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246EF" w14:textId="77777777" w:rsidR="00EC5F5A" w:rsidRDefault="00EC5F5A" w:rsidP="0030039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80B6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A3A51" w14:textId="77777777" w:rsidR="00E77341" w:rsidRDefault="00E77341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C35C6" w14:textId="77777777" w:rsidR="00EC5F5A" w:rsidRDefault="00EC5F5A" w:rsidP="00EC5F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EC5F5A" w:rsidRPr="00647739" w14:paraId="5FC4F9E9" w14:textId="77777777" w:rsidTr="00647739">
        <w:trPr>
          <w:trHeight w:val="95"/>
        </w:trPr>
        <w:tc>
          <w:tcPr>
            <w:tcW w:w="2093" w:type="dxa"/>
            <w:hideMark/>
          </w:tcPr>
          <w:p w14:paraId="5357F2FA" w14:textId="77777777" w:rsidR="00EC5F5A" w:rsidRPr="00300392" w:rsidRDefault="00647739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Курс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14:paraId="70113902" w14:textId="747746A9" w:rsidR="00EC5F5A" w:rsidRPr="00647739" w:rsidRDefault="00974C94" w:rsidP="0007364D">
            <w:pPr>
              <w:spacing w:line="264" w:lineRule="auto"/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proofErr w:type="spellStart"/>
            <w:r w:rsidRPr="00974C94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Геотехнология</w:t>
            </w:r>
            <w:proofErr w:type="spellEnd"/>
            <w:r w:rsidRPr="00974C94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 урана</w:t>
            </w:r>
          </w:p>
        </w:tc>
      </w:tr>
      <w:tr w:rsidR="00EC5F5A" w14:paraId="7CCCAF8D" w14:textId="77777777" w:rsidTr="00647739">
        <w:trPr>
          <w:trHeight w:val="95"/>
        </w:trPr>
        <w:tc>
          <w:tcPr>
            <w:tcW w:w="2093" w:type="dxa"/>
            <w:hideMark/>
          </w:tcPr>
          <w:p w14:paraId="22B446F9" w14:textId="599D8F14" w:rsidR="00EC5F5A" w:rsidRPr="00300392" w:rsidRDefault="00D45DBD" w:rsidP="00DE2144">
            <w:pPr>
              <w:spacing w:line="264" w:lineRule="auto"/>
              <w:contextualSpacing/>
              <w:jc w:val="right"/>
              <w:rPr>
                <w:rFonts w:ascii="SeroPro-Black" w:hAnsi="SeroPro-Black" w:cs="Times New Roman"/>
                <w:color w:val="C00000"/>
                <w:sz w:val="36"/>
                <w:szCs w:val="28"/>
              </w:rPr>
            </w:pPr>
            <w:r>
              <w:rPr>
                <w:rFonts w:ascii="SeroPro-Black" w:hAnsi="SeroPro-Black" w:cs="Times New Roman"/>
                <w:color w:val="C00000"/>
                <w:sz w:val="36"/>
                <w:szCs w:val="28"/>
              </w:rPr>
              <w:t>Модуль</w:t>
            </w:r>
            <w:r w:rsidR="0010302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 xml:space="preserve"> </w:t>
            </w:r>
            <w:r w:rsidR="005138AB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1</w:t>
            </w:r>
            <w:r w:rsidR="00EC5F5A" w:rsidRPr="00DE2144">
              <w:rPr>
                <w:rFonts w:ascii="SeroPro-Black" w:hAnsi="SeroPro-Black" w:cs="Times New Roman"/>
                <w:color w:val="C00000"/>
                <w:sz w:val="36"/>
                <w:szCs w:val="28"/>
                <w:lang w:val="en-US"/>
              </w:rPr>
              <w:t>:</w:t>
            </w:r>
            <w:r w:rsidR="00EC5F5A" w:rsidRPr="00300392">
              <w:rPr>
                <w:rFonts w:ascii="SeroPro-Black" w:hAnsi="SeroPro-Black" w:cs="Times New Roman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14:paraId="79138470" w14:textId="7C38BC27" w:rsidR="00EC5F5A" w:rsidRPr="00647739" w:rsidRDefault="009D74DA" w:rsidP="009D74DA">
            <w:pPr>
              <w:contextualSpacing/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</w:pPr>
            <w:r w:rsidRPr="009D74DA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Общие сведения о </w:t>
            </w:r>
            <w:proofErr w:type="gramStart"/>
            <w:r w:rsidRPr="009D74DA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физико-химической</w:t>
            </w:r>
            <w:proofErr w:type="gramEnd"/>
            <w:r w:rsidRPr="009D74DA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 </w:t>
            </w:r>
            <w:proofErr w:type="spellStart"/>
            <w:r w:rsidRPr="009D74DA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>геотехнологии</w:t>
            </w:r>
            <w:proofErr w:type="spellEnd"/>
            <w:r w:rsidRPr="009D74DA">
              <w:rPr>
                <w:rFonts w:ascii="SeroPro-Black" w:hAnsi="SeroPro-Black" w:cs="Times New Roman"/>
                <w:color w:val="1F3864" w:themeColor="accent5" w:themeShade="80"/>
                <w:sz w:val="36"/>
                <w:szCs w:val="28"/>
              </w:rPr>
              <w:t xml:space="preserve"> урана</w:t>
            </w:r>
          </w:p>
        </w:tc>
      </w:tr>
    </w:tbl>
    <w:p w14:paraId="53779F98" w14:textId="77777777" w:rsidR="00EC5F5A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2F326F4C" w14:textId="77777777" w:rsidR="00646639" w:rsidRPr="00E77341" w:rsidRDefault="00646639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p w14:paraId="3CE491B9" w14:textId="77777777" w:rsidR="00EC5F5A" w:rsidRPr="00E77341" w:rsidRDefault="00EC5F5A" w:rsidP="00DE2144">
      <w:pPr>
        <w:spacing w:after="0" w:line="264" w:lineRule="auto"/>
        <w:ind w:firstLine="709"/>
        <w:contextualSpacing/>
        <w:jc w:val="both"/>
        <w:rPr>
          <w:rFonts w:asciiTheme="majorHAnsi" w:hAnsiTheme="majorHAnsi" w:cstheme="majorHAnsi"/>
          <w:color w:val="2F5496" w:themeColor="accent5" w:themeShade="BF"/>
          <w:sz w:val="24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594"/>
      </w:tblGrid>
      <w:tr w:rsidR="0010302A" w:rsidRPr="0007364D" w14:paraId="4258394B" w14:textId="77777777" w:rsidTr="00D32486">
        <w:tc>
          <w:tcPr>
            <w:tcW w:w="1978" w:type="dxa"/>
            <w:vAlign w:val="center"/>
          </w:tcPr>
          <w:p w14:paraId="27B73B41" w14:textId="77777777" w:rsidR="00C845A1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594" w:type="dxa"/>
            <w:vAlign w:val="center"/>
          </w:tcPr>
          <w:p w14:paraId="3B68E64F" w14:textId="369F1B24" w:rsidR="0010302A" w:rsidRPr="00647739" w:rsidRDefault="00974C94" w:rsidP="00974C94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974C94">
              <w:rPr>
                <w:rFonts w:asciiTheme="majorHAnsi" w:hAnsiTheme="majorHAnsi" w:cstheme="majorHAnsi"/>
                <w:sz w:val="24"/>
                <w:szCs w:val="28"/>
              </w:rPr>
              <w:t>Носков Михаил Дмитриевич</w:t>
            </w:r>
            <w:r w:rsidR="0010302A"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д</w:t>
            </w:r>
            <w:r w:rsidR="00647739">
              <w:rPr>
                <w:rFonts w:asciiTheme="majorHAnsi" w:hAnsiTheme="majorHAnsi" w:cstheme="majorHAnsi"/>
                <w:sz w:val="24"/>
                <w:szCs w:val="28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ф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.-м</w:t>
            </w:r>
            <w:r w:rsidR="00647739">
              <w:rPr>
                <w:rFonts w:asciiTheme="majorHAnsi" w:hAnsiTheme="majorHAnsi" w:cstheme="majorHAnsi"/>
                <w:sz w:val="24"/>
                <w:szCs w:val="28"/>
              </w:rPr>
              <w:t>.н.</w:t>
            </w:r>
          </w:p>
        </w:tc>
      </w:tr>
      <w:tr w:rsidR="0010302A" w:rsidRPr="0007364D" w14:paraId="2FA2561A" w14:textId="77777777" w:rsidTr="00D32486">
        <w:tc>
          <w:tcPr>
            <w:tcW w:w="1978" w:type="dxa"/>
            <w:vAlign w:val="center"/>
          </w:tcPr>
          <w:p w14:paraId="4D9ACEDB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46FE94E1" w14:textId="77777777" w:rsidR="0010302A" w:rsidRPr="00647739" w:rsidRDefault="0010302A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10302A" w:rsidRPr="00647739" w14:paraId="2746B8EA" w14:textId="77777777" w:rsidTr="00D32486">
        <w:tc>
          <w:tcPr>
            <w:tcW w:w="1978" w:type="dxa"/>
            <w:vAlign w:val="center"/>
          </w:tcPr>
          <w:p w14:paraId="01CDFF89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594" w:type="dxa"/>
            <w:vAlign w:val="center"/>
          </w:tcPr>
          <w:p w14:paraId="56D0E74F" w14:textId="10E0F8B7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3A1BE137" w14:textId="77777777" w:rsidTr="00D32486">
        <w:tc>
          <w:tcPr>
            <w:tcW w:w="1978" w:type="dxa"/>
          </w:tcPr>
          <w:p w14:paraId="5F30B31C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6A542BA9" w14:textId="21B246A5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302A" w:rsidRPr="00647739" w14:paraId="7132D18B" w14:textId="77777777" w:rsidTr="00D32486">
        <w:tc>
          <w:tcPr>
            <w:tcW w:w="1978" w:type="dxa"/>
          </w:tcPr>
          <w:p w14:paraId="5A9BC742" w14:textId="77777777" w:rsidR="0010302A" w:rsidRPr="00647739" w:rsidRDefault="0010302A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7594" w:type="dxa"/>
            <w:vAlign w:val="center"/>
          </w:tcPr>
          <w:p w14:paraId="2538055F" w14:textId="4F4CEA54" w:rsidR="0010302A" w:rsidRPr="00647739" w:rsidRDefault="0010302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59DBF00" w14:textId="77777777" w:rsidR="00EC5F5A" w:rsidRPr="00647739" w:rsidRDefault="00EC5F5A" w:rsidP="00DE2144">
      <w:pPr>
        <w:spacing w:after="0" w:line="264" w:lineRule="auto"/>
        <w:contextualSpacing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p w14:paraId="4FB5466E" w14:textId="77777777" w:rsidR="00646639" w:rsidRPr="00647739" w:rsidRDefault="00646639" w:rsidP="00DE2144">
      <w:pPr>
        <w:spacing w:after="0" w:line="264" w:lineRule="auto"/>
        <w:contextualSpacing/>
        <w:jc w:val="center"/>
        <w:rPr>
          <w:rFonts w:asciiTheme="majorHAnsi" w:hAnsiTheme="majorHAnsi" w:cstheme="majorHAnsi"/>
          <w:color w:val="0070C0"/>
          <w:sz w:val="36"/>
          <w:szCs w:val="28"/>
          <w:u w:val="single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7437"/>
      </w:tblGrid>
      <w:tr w:rsidR="00DE2144" w:rsidRPr="00647739" w14:paraId="1D940A68" w14:textId="77777777" w:rsidTr="00DE2144">
        <w:tc>
          <w:tcPr>
            <w:tcW w:w="1985" w:type="dxa"/>
          </w:tcPr>
          <w:p w14:paraId="785BC538" w14:textId="77777777" w:rsidR="00DE2144" w:rsidRPr="00647739" w:rsidRDefault="00647739" w:rsidP="00D546C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Длительность</w:t>
            </w:r>
          </w:p>
          <w:p w14:paraId="73A9FEAF" w14:textId="77777777" w:rsidR="00D546C6" w:rsidRPr="0007364D" w:rsidRDefault="00D546C6" w:rsidP="00647739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</w:pPr>
            <w:r w:rsidRPr="0007364D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(</w:t>
            </w:r>
            <w:r w:rsidR="00647739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рекомендуемая</w:t>
            </w:r>
            <w:r w:rsidRPr="0007364D"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  <w:lang w:val="en-US"/>
              </w:rPr>
              <w:t>)</w:t>
            </w:r>
          </w:p>
        </w:tc>
        <w:tc>
          <w:tcPr>
            <w:tcW w:w="7644" w:type="dxa"/>
          </w:tcPr>
          <w:p w14:paraId="5B9C7DD4" w14:textId="5B9C750A" w:rsidR="00DE2144" w:rsidRPr="00D45DBD" w:rsidRDefault="009D74DA" w:rsidP="00647739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2</w:t>
            </w:r>
            <w:r w:rsidR="00D45DBD">
              <w:rPr>
                <w:rFonts w:asciiTheme="majorHAnsi" w:hAnsiTheme="majorHAnsi" w:cstheme="majorHAnsi"/>
                <w:sz w:val="24"/>
                <w:szCs w:val="28"/>
              </w:rPr>
              <w:t xml:space="preserve"> час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а</w:t>
            </w:r>
          </w:p>
        </w:tc>
      </w:tr>
      <w:tr w:rsidR="00DE2144" w:rsidRPr="00647739" w14:paraId="3DD821C6" w14:textId="77777777" w:rsidTr="00D62079">
        <w:trPr>
          <w:trHeight w:val="201"/>
        </w:trPr>
        <w:tc>
          <w:tcPr>
            <w:tcW w:w="1985" w:type="dxa"/>
          </w:tcPr>
          <w:p w14:paraId="535FE9D5" w14:textId="77777777" w:rsidR="00DE2144" w:rsidRPr="0007364D" w:rsidRDefault="00DE2144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  <w:lang w:val="en-US"/>
              </w:rPr>
            </w:pPr>
          </w:p>
        </w:tc>
        <w:tc>
          <w:tcPr>
            <w:tcW w:w="7644" w:type="dxa"/>
          </w:tcPr>
          <w:p w14:paraId="219A771C" w14:textId="77777777" w:rsidR="00DE2144" w:rsidRPr="0007364D" w:rsidRDefault="00DE2144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lang w:val="en-US"/>
              </w:rPr>
            </w:pPr>
          </w:p>
        </w:tc>
      </w:tr>
      <w:tr w:rsidR="00D62079" w:rsidRPr="00647739" w14:paraId="473241E2" w14:textId="77777777" w:rsidTr="00DE2144">
        <w:tc>
          <w:tcPr>
            <w:tcW w:w="1985" w:type="dxa"/>
          </w:tcPr>
          <w:p w14:paraId="2794700A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644" w:type="dxa"/>
          </w:tcPr>
          <w:p w14:paraId="049AF193" w14:textId="6862C8E6" w:rsidR="0010302A" w:rsidRPr="00647739" w:rsidRDefault="00647739" w:rsidP="00E47B0E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По окончании изучения темы обучаемый будет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иметь</w:t>
            </w:r>
            <w:r w:rsidR="009D74DA">
              <w:t xml:space="preserve">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о</w:t>
            </w:r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 xml:space="preserve">бщие сведения </w:t>
            </w:r>
            <w:proofErr w:type="gramStart"/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>о</w:t>
            </w:r>
            <w:proofErr w:type="gramEnd"/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 xml:space="preserve"> физико-химической </w:t>
            </w:r>
            <w:proofErr w:type="spellStart"/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>геотехнологии</w:t>
            </w:r>
            <w:proofErr w:type="spellEnd"/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 xml:space="preserve"> урана</w:t>
            </w:r>
            <w:r w:rsidR="00D32486" w:rsidRPr="00647739">
              <w:rPr>
                <w:rFonts w:asciiTheme="majorHAnsi" w:hAnsiTheme="majorHAnsi" w:cstheme="majorHAnsi"/>
                <w:sz w:val="24"/>
                <w:szCs w:val="28"/>
              </w:rPr>
              <w:t>.</w:t>
            </w:r>
          </w:p>
        </w:tc>
      </w:tr>
      <w:tr w:rsidR="00C845A1" w:rsidRPr="00647739" w14:paraId="44EA5AD9" w14:textId="77777777" w:rsidTr="00DE2144">
        <w:tc>
          <w:tcPr>
            <w:tcW w:w="1985" w:type="dxa"/>
          </w:tcPr>
          <w:p w14:paraId="6E165EC1" w14:textId="77777777" w:rsidR="00C845A1" w:rsidRPr="00647739" w:rsidRDefault="00C845A1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16"/>
                <w:szCs w:val="28"/>
              </w:rPr>
            </w:pPr>
          </w:p>
        </w:tc>
        <w:tc>
          <w:tcPr>
            <w:tcW w:w="7644" w:type="dxa"/>
          </w:tcPr>
          <w:p w14:paraId="6B3E0247" w14:textId="77777777" w:rsidR="00C845A1" w:rsidRPr="00647739" w:rsidRDefault="00C845A1" w:rsidP="00DE2144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D546C6" w:rsidRPr="00647739" w14:paraId="65D8DA94" w14:textId="77777777" w:rsidTr="009D74DA">
        <w:trPr>
          <w:trHeight w:val="3480"/>
        </w:trPr>
        <w:tc>
          <w:tcPr>
            <w:tcW w:w="1985" w:type="dxa"/>
          </w:tcPr>
          <w:p w14:paraId="6DAC16D0" w14:textId="77777777" w:rsidR="0010302A" w:rsidRPr="00647739" w:rsidRDefault="00647739" w:rsidP="00DE2144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1F3864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644" w:type="dxa"/>
          </w:tcPr>
          <w:p w14:paraId="7DF41D8C" w14:textId="6756E3E7" w:rsidR="00C845A1" w:rsidRPr="00647739" w:rsidRDefault="009D74DA" w:rsidP="009D74DA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Иметь общие сведения о г</w:t>
            </w:r>
            <w:r w:rsidRPr="009D74DA">
              <w:rPr>
                <w:rFonts w:asciiTheme="majorHAnsi" w:hAnsiTheme="majorHAnsi" w:cstheme="majorHAnsi"/>
                <w:sz w:val="24"/>
                <w:szCs w:val="28"/>
              </w:rPr>
              <w:t>еотехнологическ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ом</w:t>
            </w:r>
            <w:r w:rsidRPr="009D74DA">
              <w:rPr>
                <w:rFonts w:asciiTheme="majorHAnsi" w:hAnsiTheme="majorHAnsi" w:cstheme="majorHAnsi"/>
                <w:sz w:val="24"/>
                <w:szCs w:val="28"/>
              </w:rPr>
              <w:t xml:space="preserve"> способ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е</w:t>
            </w:r>
            <w:r w:rsidRPr="009D74DA">
              <w:rPr>
                <w:rFonts w:asciiTheme="majorHAnsi" w:hAnsiTheme="majorHAnsi" w:cstheme="majorHAnsi"/>
                <w:sz w:val="24"/>
                <w:szCs w:val="28"/>
              </w:rPr>
              <w:t xml:space="preserve"> разработки месторождений  полезных ископаемых</w:t>
            </w:r>
          </w:p>
          <w:p w14:paraId="191E8AF5" w14:textId="2AD1E38D" w:rsidR="00C845A1" w:rsidRDefault="00647739" w:rsidP="009D74DA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 xml:space="preserve">Объяснить, как </w:t>
            </w:r>
            <w:r w:rsidR="009D74DA">
              <w:rPr>
                <w:rFonts w:asciiTheme="majorHAnsi" w:hAnsiTheme="majorHAnsi" w:cstheme="majorHAnsi"/>
                <w:sz w:val="24"/>
                <w:szCs w:val="28"/>
              </w:rPr>
              <w:t>происходит п</w:t>
            </w:r>
            <w:r w:rsidR="009D74DA" w:rsidRPr="009D74DA">
              <w:rPr>
                <w:rFonts w:asciiTheme="majorHAnsi" w:hAnsiTheme="majorHAnsi" w:cstheme="majorHAnsi"/>
                <w:sz w:val="24"/>
                <w:szCs w:val="28"/>
              </w:rPr>
              <w:t>одземное выщелачивание урана</w:t>
            </w:r>
          </w:p>
          <w:p w14:paraId="56FE82B7" w14:textId="7C8FA6F7" w:rsidR="009D74DA" w:rsidRPr="00647739" w:rsidRDefault="009D74DA" w:rsidP="009D74DA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Знать у</w:t>
            </w:r>
            <w:r w:rsidRPr="009D74DA">
              <w:rPr>
                <w:rFonts w:asciiTheme="majorHAnsi" w:hAnsiTheme="majorHAnsi" w:cstheme="majorHAnsi"/>
                <w:sz w:val="24"/>
                <w:szCs w:val="28"/>
              </w:rPr>
              <w:t>словия применения скважинного подземного выщелачивания</w:t>
            </w:r>
          </w:p>
          <w:p w14:paraId="2E0556A8" w14:textId="758027A6" w:rsidR="009D74DA" w:rsidRDefault="009D74DA" w:rsidP="009D74DA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647739">
              <w:rPr>
                <w:rFonts w:asciiTheme="majorHAnsi" w:hAnsiTheme="majorHAnsi" w:cstheme="majorHAnsi"/>
                <w:sz w:val="24"/>
                <w:szCs w:val="28"/>
              </w:rPr>
              <w:t>Назвать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 о</w:t>
            </w:r>
            <w:r w:rsidRPr="009D74DA">
              <w:rPr>
                <w:rFonts w:asciiTheme="majorHAnsi" w:hAnsiTheme="majorHAnsi" w:cstheme="majorHAnsi"/>
                <w:sz w:val="24"/>
                <w:szCs w:val="28"/>
              </w:rPr>
              <w:t>сновные преимущества скважинного подземного выщелачивания урана по сравнению с традиционными подземными и открытыми горными способами</w:t>
            </w:r>
          </w:p>
          <w:p w14:paraId="43C59FA9" w14:textId="7BEAF3AE" w:rsidR="00C845A1" w:rsidRPr="009D74DA" w:rsidRDefault="009D74DA" w:rsidP="009D74DA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rFonts w:asciiTheme="majorHAnsi" w:hAnsiTheme="majorHAnsi" w:cstheme="majorHAnsi"/>
                <w:sz w:val="24"/>
                <w:szCs w:val="28"/>
              </w:rPr>
            </w:pPr>
            <w:r w:rsidRPr="009D74DA">
              <w:rPr>
                <w:rFonts w:asciiTheme="majorHAnsi" w:hAnsiTheme="majorHAnsi" w:cstheme="majorHAnsi"/>
                <w:sz w:val="24"/>
                <w:szCs w:val="28"/>
              </w:rPr>
              <w:t>Знать основные</w:t>
            </w:r>
            <w:r>
              <w:t xml:space="preserve"> </w:t>
            </w:r>
            <w:r w:rsidRPr="009D74DA">
              <w:rPr>
                <w:rFonts w:asciiTheme="majorHAnsi" w:hAnsiTheme="majorHAnsi" w:cstheme="majorHAnsi"/>
                <w:sz w:val="24"/>
                <w:szCs w:val="28"/>
              </w:rPr>
              <w:t>типы урановых месторождений, разрабатываемых  методом подземного выщелачивания</w:t>
            </w:r>
          </w:p>
          <w:p w14:paraId="0F8AFB40" w14:textId="7F935AA2" w:rsidR="00C845A1" w:rsidRPr="00647739" w:rsidRDefault="00C845A1" w:rsidP="009D74DA">
            <w:pPr>
              <w:pStyle w:val="a3"/>
              <w:spacing w:line="264" w:lineRule="auto"/>
              <w:ind w:left="360"/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587A45E9" w14:textId="507E0510" w:rsidR="0010302A" w:rsidRPr="00647739" w:rsidRDefault="0010302A" w:rsidP="009D74DA">
            <w:pPr>
              <w:pStyle w:val="a3"/>
              <w:spacing w:line="264" w:lineRule="auto"/>
              <w:ind w:left="360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14:paraId="4B463EED" w14:textId="77777777" w:rsidR="00EC5F5A" w:rsidRPr="00647739" w:rsidRDefault="00EC5F5A" w:rsidP="0010302A">
      <w:pPr>
        <w:spacing w:after="0" w:line="264" w:lineRule="auto"/>
        <w:jc w:val="right"/>
        <w:rPr>
          <w:rFonts w:ascii="SeroPro-Light" w:hAnsi="SeroPro-Light" w:cs="Times New Roman"/>
          <w:color w:val="1F3864" w:themeColor="accent5" w:themeShade="80"/>
          <w:sz w:val="24"/>
          <w:szCs w:val="28"/>
        </w:rPr>
      </w:pPr>
    </w:p>
    <w:p w14:paraId="60E8D7CC" w14:textId="77777777" w:rsidR="00E77341" w:rsidRPr="00647739" w:rsidRDefault="00C845A1" w:rsidP="00646639">
      <w:pPr>
        <w:rPr>
          <w:rFonts w:ascii="Times New Roman" w:hAnsi="Times New Roman" w:cs="Times New Roman"/>
          <w:sz w:val="28"/>
          <w:szCs w:val="28"/>
        </w:rPr>
      </w:pPr>
      <w:r w:rsidRPr="00647739">
        <w:rPr>
          <w:rFonts w:ascii="Times New Roman" w:hAnsi="Times New Roman" w:cs="Times New Roman"/>
          <w:sz w:val="28"/>
          <w:szCs w:val="28"/>
        </w:rPr>
        <w:br w:type="page"/>
      </w:r>
    </w:p>
    <w:p w14:paraId="1FD0C15F" w14:textId="2D64F6C9" w:rsidR="009D74DA" w:rsidRPr="009D74DA" w:rsidRDefault="00AC5350" w:rsidP="009D74DA">
      <w:pPr>
        <w:spacing w:after="0" w:line="264" w:lineRule="auto"/>
        <w:jc w:val="center"/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</w:pPr>
      <w:r w:rsidRPr="00647739">
        <w:rPr>
          <w:rFonts w:ascii="SeroPro-Bold" w:hAnsi="SeroPro-Bold" w:cs="Times New Roman"/>
          <w:color w:val="1F3864" w:themeColor="accent5" w:themeShade="80"/>
          <w:sz w:val="28"/>
          <w:szCs w:val="28"/>
        </w:rPr>
        <w:lastRenderedPageBreak/>
        <w:t xml:space="preserve">1.1. </w:t>
      </w:r>
      <w:r w:rsidR="009D74DA" w:rsidRPr="009D74DA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Геотехнологический способ разработки месторождений</w:t>
      </w:r>
    </w:p>
    <w:p w14:paraId="5478B206" w14:textId="269709B1" w:rsidR="00AC5350" w:rsidRPr="00647739" w:rsidRDefault="009D74DA" w:rsidP="009D74DA">
      <w:pPr>
        <w:spacing w:after="0" w:line="264" w:lineRule="auto"/>
        <w:jc w:val="center"/>
        <w:rPr>
          <w:rFonts w:ascii="SeroPro-Bold" w:hAnsi="SeroPro-Bold" w:cs="Times New Roman"/>
          <w:color w:val="1F3864" w:themeColor="accent5" w:themeShade="80"/>
          <w:sz w:val="28"/>
          <w:szCs w:val="28"/>
        </w:rPr>
      </w:pPr>
      <w:r w:rsidRPr="009D74DA">
        <w:rPr>
          <w:rFonts w:ascii="SeroPro-Bold" w:hAnsi="SeroPro-Bold" w:cs="Times New Roman"/>
          <w:b/>
          <w:color w:val="1F3864" w:themeColor="accent5" w:themeShade="80"/>
          <w:sz w:val="28"/>
          <w:szCs w:val="28"/>
        </w:rPr>
        <w:t>полезных ископаемых</w:t>
      </w:r>
    </w:p>
    <w:p w14:paraId="0A874653" w14:textId="77777777" w:rsidR="00324D37" w:rsidRPr="00324D37" w:rsidRDefault="00324D37" w:rsidP="00324D3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324D37">
        <w:rPr>
          <w:rFonts w:ascii="SeroPro-Extralight" w:hAnsi="SeroPro-Extralight" w:cs="Times New Roman"/>
          <w:sz w:val="24"/>
          <w:szCs w:val="24"/>
        </w:rPr>
        <w:t xml:space="preserve">Физико-химическая </w:t>
      </w:r>
      <w:proofErr w:type="spellStart"/>
      <w:r w:rsidRPr="00324D37">
        <w:rPr>
          <w:rFonts w:ascii="SeroPro-Extralight" w:hAnsi="SeroPro-Extralight" w:cs="Times New Roman"/>
          <w:sz w:val="24"/>
          <w:szCs w:val="24"/>
        </w:rPr>
        <w:t>геотехнология</w:t>
      </w:r>
      <w:proofErr w:type="spellEnd"/>
      <w:r w:rsidRPr="00324D37">
        <w:rPr>
          <w:rFonts w:ascii="SeroPro-Extralight" w:hAnsi="SeroPro-Extralight" w:cs="Times New Roman"/>
          <w:sz w:val="24"/>
          <w:szCs w:val="24"/>
        </w:rPr>
        <w:t xml:space="preserve"> – это химические, физико-химические, биохимические и микробиологические методы воздействия на залежь полезных ископаемых на месте их залегания с целью перевода полезных компонентов в подвижное состояние (флюид) и последующее извлечение, как правило, через скважины, буримые с поверхности до месторасположения залежи. </w:t>
      </w:r>
      <w:proofErr w:type="gramEnd"/>
    </w:p>
    <w:p w14:paraId="02A1A590" w14:textId="77777777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Основными этапами геотехнологического процесса являются:</w:t>
      </w:r>
    </w:p>
    <w:p w14:paraId="0E593CC3" w14:textId="77777777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1)</w:t>
      </w:r>
      <w:r w:rsidRPr="00324D37">
        <w:rPr>
          <w:rFonts w:ascii="SeroPro-Extralight" w:hAnsi="SeroPro-Extralight" w:cs="Times New Roman"/>
          <w:sz w:val="24"/>
          <w:szCs w:val="24"/>
        </w:rPr>
        <w:tab/>
        <w:t xml:space="preserve">подготовка рабочих агентов (химические вещества, энергия, микроорганизмы и т.д., и их носители) с помощью которых </w:t>
      </w:r>
      <w:proofErr w:type="gramStart"/>
      <w:r w:rsidRPr="00324D37">
        <w:rPr>
          <w:rFonts w:ascii="SeroPro-Extralight" w:hAnsi="SeroPro-Extralight" w:cs="Times New Roman"/>
          <w:sz w:val="24"/>
          <w:szCs w:val="24"/>
        </w:rPr>
        <w:t>воз-действуют</w:t>
      </w:r>
      <w:proofErr w:type="gramEnd"/>
      <w:r w:rsidRPr="00324D37">
        <w:rPr>
          <w:rFonts w:ascii="SeroPro-Extralight" w:hAnsi="SeroPro-Extralight" w:cs="Times New Roman"/>
          <w:sz w:val="24"/>
          <w:szCs w:val="24"/>
        </w:rPr>
        <w:t xml:space="preserve"> на залежь полезных ископаемых; </w:t>
      </w:r>
    </w:p>
    <w:p w14:paraId="107CC835" w14:textId="77777777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2)</w:t>
      </w:r>
      <w:r w:rsidRPr="00324D37">
        <w:rPr>
          <w:rFonts w:ascii="SeroPro-Extralight" w:hAnsi="SeroPro-Extralight" w:cs="Times New Roman"/>
          <w:sz w:val="24"/>
          <w:szCs w:val="24"/>
        </w:rPr>
        <w:tab/>
        <w:t>введение рабочих агентов в залежь полезных ископаемых;</w:t>
      </w:r>
    </w:p>
    <w:p w14:paraId="1E1948B0" w14:textId="4BAAA9E0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3)</w:t>
      </w:r>
      <w:r w:rsidRPr="00324D37">
        <w:rPr>
          <w:rFonts w:ascii="SeroPro-Extralight" w:hAnsi="SeroPro-Extralight" w:cs="Times New Roman"/>
          <w:sz w:val="24"/>
          <w:szCs w:val="24"/>
        </w:rPr>
        <w:tab/>
        <w:t>перевод полезных компонентов в подвижное состояние в результате действия рабочих агентов;</w:t>
      </w:r>
    </w:p>
    <w:p w14:paraId="4B063A97" w14:textId="77777777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4)</w:t>
      </w:r>
      <w:r w:rsidRPr="00324D37">
        <w:rPr>
          <w:rFonts w:ascii="SeroPro-Extralight" w:hAnsi="SeroPro-Extralight" w:cs="Times New Roman"/>
          <w:sz w:val="24"/>
          <w:szCs w:val="24"/>
        </w:rPr>
        <w:tab/>
        <w:t>выдача продуктивных флюидов на поверхность;</w:t>
      </w:r>
    </w:p>
    <w:p w14:paraId="4902849A" w14:textId="77777777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5)</w:t>
      </w:r>
      <w:r w:rsidRPr="00324D37">
        <w:rPr>
          <w:rFonts w:ascii="SeroPro-Extralight" w:hAnsi="SeroPro-Extralight" w:cs="Times New Roman"/>
          <w:sz w:val="24"/>
          <w:szCs w:val="24"/>
        </w:rPr>
        <w:tab/>
        <w:t>извлечение из продуктивных флюидов полезного компонента.</w:t>
      </w:r>
    </w:p>
    <w:p w14:paraId="00A5E84F" w14:textId="77777777" w:rsidR="00324D37" w:rsidRPr="00324D37" w:rsidRDefault="00324D37" w:rsidP="00324D37">
      <w:pPr>
        <w:spacing w:before="16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Геотехнологическое предприятие состоит из трех основных частей: участок подготовки рабочих агентов, добычное (геотехнологическое) поле, участок переработки продуктивных флюидов. Геотехнологическое предприятие представляет собой сложную распределенную природно-антропогенную систему. Управление добычей осуществляется с помощью изменения режимов подачи рабочих агентов и их параметров.</w:t>
      </w:r>
    </w:p>
    <w:p w14:paraId="77CDC270" w14:textId="77777777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Геотехнологический способ разработки месторождений полезных ископаемых обладает следующими особенностями:</w:t>
      </w:r>
    </w:p>
    <w:p w14:paraId="2BA9352E" w14:textId="77777777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•</w:t>
      </w:r>
      <w:r w:rsidRPr="00324D37">
        <w:rPr>
          <w:rFonts w:ascii="SeroPro-Extralight" w:hAnsi="SeroPro-Extralight" w:cs="Times New Roman"/>
          <w:sz w:val="24"/>
          <w:szCs w:val="24"/>
        </w:rPr>
        <w:tab/>
        <w:t>разработка месторождения ведется с помощью систем технологических скважин, служащих для вскрытия и подготовки месторождения, воздействия на залежь и извлечения полезного компонента;</w:t>
      </w:r>
    </w:p>
    <w:p w14:paraId="1569F9B5" w14:textId="77777777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•</w:t>
      </w:r>
      <w:r w:rsidRPr="00324D37">
        <w:rPr>
          <w:rFonts w:ascii="SeroPro-Extralight" w:hAnsi="SeroPro-Extralight" w:cs="Times New Roman"/>
          <w:sz w:val="24"/>
          <w:szCs w:val="24"/>
        </w:rPr>
        <w:tab/>
        <w:t>залежь полезных ископаемых является одновременно объектом разработки и местом частичной переработки полезного ископаемого;</w:t>
      </w:r>
    </w:p>
    <w:p w14:paraId="1D9D5FFC" w14:textId="6932E2C3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•</w:t>
      </w:r>
      <w:r w:rsidRPr="00324D37">
        <w:rPr>
          <w:rFonts w:ascii="SeroPro-Extralight" w:hAnsi="SeroPro-Extralight" w:cs="Times New Roman"/>
          <w:sz w:val="24"/>
          <w:szCs w:val="24"/>
        </w:rPr>
        <w:tab/>
        <w:t xml:space="preserve">разработка месторождения </w:t>
      </w:r>
      <w:proofErr w:type="spellStart"/>
      <w:r w:rsidRPr="00324D37">
        <w:rPr>
          <w:rFonts w:ascii="SeroPro-Extralight" w:hAnsi="SeroPro-Extralight" w:cs="Times New Roman"/>
          <w:sz w:val="24"/>
          <w:szCs w:val="24"/>
        </w:rPr>
        <w:t>зональна</w:t>
      </w:r>
      <w:proofErr w:type="spellEnd"/>
      <w:r w:rsidRPr="00324D37">
        <w:rPr>
          <w:rFonts w:ascii="SeroPro-Extralight" w:hAnsi="SeroPro-Extralight" w:cs="Times New Roman"/>
          <w:sz w:val="24"/>
          <w:szCs w:val="24"/>
        </w:rPr>
        <w:t xml:space="preserve"> и перемещается во времени;</w:t>
      </w:r>
    </w:p>
    <w:p w14:paraId="3978081C" w14:textId="77777777" w:rsidR="00324D37" w:rsidRPr="00324D37" w:rsidRDefault="00324D37" w:rsidP="00324D3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•</w:t>
      </w:r>
      <w:r w:rsidRPr="00324D37">
        <w:rPr>
          <w:rFonts w:ascii="SeroPro-Extralight" w:hAnsi="SeroPro-Extralight" w:cs="Times New Roman"/>
          <w:sz w:val="24"/>
          <w:szCs w:val="24"/>
        </w:rPr>
        <w:tab/>
        <w:t xml:space="preserve">управление процессом добычи осуществляется с помощью изменения расположения и режимов работы технологических скважин, параметров (температура, концентрация реагентов т </w:t>
      </w:r>
      <w:proofErr w:type="gramStart"/>
      <w:r w:rsidRPr="00324D37">
        <w:rPr>
          <w:rFonts w:ascii="SeroPro-Extralight" w:hAnsi="SeroPro-Extralight" w:cs="Times New Roman"/>
          <w:sz w:val="24"/>
          <w:szCs w:val="24"/>
        </w:rPr>
        <w:t>т</w:t>
      </w:r>
      <w:proofErr w:type="gramEnd"/>
      <w:r w:rsidRPr="00324D37">
        <w:rPr>
          <w:rFonts w:ascii="SeroPro-Extralight" w:hAnsi="SeroPro-Extralight" w:cs="Times New Roman"/>
          <w:sz w:val="24"/>
          <w:szCs w:val="24"/>
        </w:rPr>
        <w:t>.д.) рабочего агента;</w:t>
      </w:r>
    </w:p>
    <w:p w14:paraId="4CDBF18A" w14:textId="0646E7AF" w:rsidR="00324D37" w:rsidRPr="00324D37" w:rsidRDefault="00324D37" w:rsidP="00324D3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•</w:t>
      </w:r>
      <w:r w:rsidRPr="00324D37">
        <w:rPr>
          <w:rFonts w:ascii="SeroPro-Extralight" w:hAnsi="SeroPro-Extralight" w:cs="Times New Roman"/>
          <w:sz w:val="24"/>
          <w:szCs w:val="24"/>
        </w:rPr>
        <w:tab/>
        <w:t xml:space="preserve">управление процессом добычи осложняется недостатком информации о состоянии продуктивного горизонта и параметрах технологического процесса, значительной инерционностью (время реакции системы на управляющее воздействие </w:t>
      </w:r>
      <w:r w:rsidRPr="00324D37">
        <w:rPr>
          <w:rFonts w:ascii="SeroPro-Extralight" w:hAnsi="SeroPro-Extralight" w:cs="Times New Roman"/>
          <w:sz w:val="24"/>
          <w:szCs w:val="24"/>
        </w:rPr>
        <w:lastRenderedPageBreak/>
        <w:t xml:space="preserve">может составлять несколько месяцев), ограниченными возможностями воздействия на движение флюидов, большим числом различных взаимосвязанных физико-химических процессов, происходящих в продуктивном горизонте. </w:t>
      </w:r>
    </w:p>
    <w:p w14:paraId="0449EE73" w14:textId="7B2CC44F" w:rsidR="00324D37" w:rsidRDefault="00324D37" w:rsidP="00324D3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>Классификация геотехнологических способов разработки месторождений, в зависимости от вида подвижного состояния и характера воздействия на залежь полезных ис</w:t>
      </w:r>
      <w:r w:rsidR="00E47B0E">
        <w:rPr>
          <w:rFonts w:ascii="SeroPro-Extralight" w:hAnsi="SeroPro-Extralight" w:cs="Times New Roman"/>
          <w:sz w:val="24"/>
          <w:szCs w:val="24"/>
        </w:rPr>
        <w:t>копаемых, приведена в таблице 1</w:t>
      </w:r>
      <w:r w:rsidRPr="00324D37">
        <w:rPr>
          <w:rFonts w:ascii="SeroPro-Extralight" w:hAnsi="SeroPro-Extralight" w:cs="Times New Roman"/>
          <w:sz w:val="24"/>
          <w:szCs w:val="24"/>
        </w:rPr>
        <w:t>.</w:t>
      </w:r>
      <w:r w:rsidR="00E47B0E">
        <w:rPr>
          <w:rFonts w:ascii="SeroPro-Extralight" w:hAnsi="SeroPro-Extralight" w:cs="Times New Roman"/>
          <w:sz w:val="24"/>
          <w:szCs w:val="24"/>
        </w:rPr>
        <w:t>1.</w:t>
      </w:r>
      <w:r>
        <w:rPr>
          <w:rFonts w:ascii="SeroPro-Extralight" w:hAnsi="SeroPro-Extralight" w:cs="Times New Roman"/>
          <w:sz w:val="24"/>
          <w:szCs w:val="24"/>
        </w:rPr>
        <w:t xml:space="preserve"> </w:t>
      </w:r>
    </w:p>
    <w:p w14:paraId="2AE46636" w14:textId="1491A2C0" w:rsidR="00E47B0E" w:rsidRDefault="00E47B0E" w:rsidP="00324D3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t>Т</w:t>
      </w:r>
      <w:r w:rsidRPr="00E47B0E">
        <w:rPr>
          <w:rFonts w:ascii="SeroPro-Extralight" w:hAnsi="SeroPro-Extralight" w:cs="Times New Roman"/>
          <w:sz w:val="24"/>
          <w:szCs w:val="24"/>
        </w:rPr>
        <w:t>аблиц</w:t>
      </w:r>
      <w:r>
        <w:rPr>
          <w:rFonts w:ascii="SeroPro-Extralight" w:hAnsi="SeroPro-Extralight" w:cs="Times New Roman"/>
          <w:sz w:val="24"/>
          <w:szCs w:val="24"/>
        </w:rPr>
        <w:t>а</w:t>
      </w:r>
      <w:r w:rsidRPr="00E47B0E">
        <w:rPr>
          <w:rFonts w:ascii="SeroPro-Extralight" w:hAnsi="SeroPro-Extralight" w:cs="Times New Roman"/>
          <w:sz w:val="24"/>
          <w:szCs w:val="24"/>
        </w:rPr>
        <w:t xml:space="preserve"> 1.</w:t>
      </w:r>
      <w:r>
        <w:rPr>
          <w:rFonts w:ascii="SeroPro-Extralight" w:hAnsi="SeroPro-Extralight" w:cs="Times New Roman"/>
          <w:sz w:val="24"/>
          <w:szCs w:val="24"/>
        </w:rPr>
        <w:t>1 Сп</w:t>
      </w:r>
      <w:r w:rsidRPr="00E47B0E">
        <w:rPr>
          <w:rFonts w:ascii="SeroPro-Extralight" w:hAnsi="SeroPro-Extralight" w:cs="Times New Roman"/>
          <w:sz w:val="24"/>
          <w:szCs w:val="24"/>
        </w:rPr>
        <w:t>особ</w:t>
      </w:r>
      <w:r>
        <w:rPr>
          <w:rFonts w:ascii="SeroPro-Extralight" w:hAnsi="SeroPro-Extralight" w:cs="Times New Roman"/>
          <w:sz w:val="24"/>
          <w:szCs w:val="24"/>
        </w:rPr>
        <w:t>ы</w:t>
      </w:r>
      <w:r w:rsidRPr="00E47B0E">
        <w:rPr>
          <w:rFonts w:ascii="SeroPro-Extralight" w:hAnsi="SeroPro-Extralight" w:cs="Times New Roman"/>
          <w:sz w:val="24"/>
          <w:szCs w:val="24"/>
        </w:rPr>
        <w:t xml:space="preserve"> воздействия на залежь полезных ископаемых</w:t>
      </w:r>
    </w:p>
    <w:tbl>
      <w:tblPr>
        <w:tblW w:w="8964" w:type="dxa"/>
        <w:jc w:val="center"/>
        <w:tblInd w:w="-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788"/>
        <w:gridCol w:w="1985"/>
        <w:gridCol w:w="3064"/>
      </w:tblGrid>
      <w:tr w:rsidR="00324D37" w:rsidRPr="000D3F0F" w14:paraId="32F04CC5" w14:textId="77777777" w:rsidTr="00E47B0E">
        <w:trPr>
          <w:trHeight w:hRule="exact" w:val="640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14:paraId="7A29DAAD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Вид подвижного состояния полезного ископаемого</w:t>
            </w:r>
          </w:p>
        </w:tc>
        <w:tc>
          <w:tcPr>
            <w:tcW w:w="6837" w:type="dxa"/>
            <w:gridSpan w:val="3"/>
            <w:shd w:val="clear" w:color="auto" w:fill="FFFFFF"/>
          </w:tcPr>
          <w:p w14:paraId="32B70966" w14:textId="77777777" w:rsidR="00324D37" w:rsidRPr="00324D37" w:rsidRDefault="00324D37" w:rsidP="00324D37">
            <w:pPr>
              <w:spacing w:line="276" w:lineRule="auto"/>
              <w:ind w:right="57" w:firstLine="709"/>
              <w:jc w:val="center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Способ перевода полезного ископаемого в подвижное состояние</w:t>
            </w:r>
          </w:p>
        </w:tc>
      </w:tr>
      <w:tr w:rsidR="00324D37" w:rsidRPr="000D3F0F" w14:paraId="645885B2" w14:textId="77777777" w:rsidTr="00E47B0E">
        <w:trPr>
          <w:trHeight w:val="838"/>
          <w:jc w:val="center"/>
        </w:trPr>
        <w:tc>
          <w:tcPr>
            <w:tcW w:w="2127" w:type="dxa"/>
            <w:vMerge/>
            <w:shd w:val="clear" w:color="auto" w:fill="FFFFFF"/>
          </w:tcPr>
          <w:p w14:paraId="47BDFCAE" w14:textId="77777777" w:rsidR="00324D37" w:rsidRPr="00324D37" w:rsidRDefault="00324D37" w:rsidP="00324D37">
            <w:pPr>
              <w:spacing w:line="276" w:lineRule="auto"/>
              <w:ind w:right="57" w:firstLine="709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14:paraId="5E937441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Физические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9DFC1AC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Химические</w:t>
            </w:r>
          </w:p>
        </w:tc>
        <w:tc>
          <w:tcPr>
            <w:tcW w:w="3064" w:type="dxa"/>
            <w:shd w:val="clear" w:color="auto" w:fill="FFFFFF"/>
            <w:vAlign w:val="center"/>
          </w:tcPr>
          <w:p w14:paraId="7815B813" w14:textId="77777777" w:rsidR="00324D37" w:rsidRPr="00324D37" w:rsidRDefault="00324D37" w:rsidP="00324D37">
            <w:pPr>
              <w:spacing w:after="0"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Комбинированные</w:t>
            </w:r>
          </w:p>
          <w:p w14:paraId="7443B3E0" w14:textId="77777777" w:rsidR="00324D37" w:rsidRPr="00324D37" w:rsidRDefault="00324D37" w:rsidP="00324D37">
            <w:pPr>
              <w:spacing w:after="0"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(комплекс воздействий)</w:t>
            </w:r>
          </w:p>
        </w:tc>
      </w:tr>
      <w:tr w:rsidR="00324D37" w:rsidRPr="000D3F0F" w14:paraId="494F4AC2" w14:textId="77777777" w:rsidTr="00E47B0E">
        <w:trPr>
          <w:trHeight w:val="1715"/>
          <w:jc w:val="center"/>
        </w:trPr>
        <w:tc>
          <w:tcPr>
            <w:tcW w:w="2127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330DD81B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Газообразное</w:t>
            </w:r>
          </w:p>
        </w:tc>
        <w:tc>
          <w:tcPr>
            <w:tcW w:w="1788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35284080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Воздействие температуры, давления, сублимация, перегонка</w:t>
            </w:r>
          </w:p>
        </w:tc>
        <w:tc>
          <w:tcPr>
            <w:tcW w:w="1985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6B84BABD" w14:textId="074C88C8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Окисление, разложение, частичное или полное сжигание, обжиг</w:t>
            </w:r>
          </w:p>
        </w:tc>
        <w:tc>
          <w:tcPr>
            <w:tcW w:w="3064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5DFCE0F7" w14:textId="4D7DF5BA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 xml:space="preserve">Химические  реакции с участием физических полей, 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м</w:t>
            </w: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икробиологического воздействия</w:t>
            </w:r>
          </w:p>
        </w:tc>
      </w:tr>
      <w:tr w:rsidR="00324D37" w:rsidRPr="000D3F0F" w14:paraId="086F08E6" w14:textId="77777777" w:rsidTr="00E47B0E">
        <w:trPr>
          <w:trHeight w:val="2018"/>
          <w:jc w:val="center"/>
        </w:trPr>
        <w:tc>
          <w:tcPr>
            <w:tcW w:w="2127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01F3C4F4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Жидкотекучее</w:t>
            </w:r>
          </w:p>
          <w:p w14:paraId="7FD77B43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 xml:space="preserve"> (расплав, раствор).</w:t>
            </w:r>
          </w:p>
        </w:tc>
        <w:tc>
          <w:tcPr>
            <w:tcW w:w="1788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08A0A325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Воздействие температуры, давления, плавление, перегонка, нагрев</w:t>
            </w:r>
          </w:p>
        </w:tc>
        <w:tc>
          <w:tcPr>
            <w:tcW w:w="1985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159F78C4" w14:textId="7ED6A04C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Выщелачивание и растворение с образованием молекулярных растворов</w:t>
            </w:r>
          </w:p>
        </w:tc>
        <w:tc>
          <w:tcPr>
            <w:tcW w:w="3064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79DF593A" w14:textId="15CD7D4C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 xml:space="preserve">Растворение, </w:t>
            </w:r>
            <w:proofErr w:type="spellStart"/>
            <w:proofErr w:type="gramStart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выще-лачивание</w:t>
            </w:r>
            <w:proofErr w:type="spellEnd"/>
            <w:proofErr w:type="gramEnd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 xml:space="preserve"> и </w:t>
            </w:r>
            <w:proofErr w:type="spellStart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гидро-генизация</w:t>
            </w:r>
            <w:proofErr w:type="spellEnd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 xml:space="preserve"> с участием физических полей, микробиологического воздействия</w:t>
            </w:r>
          </w:p>
        </w:tc>
      </w:tr>
      <w:tr w:rsidR="00324D37" w:rsidRPr="000D3F0F" w14:paraId="11F7CA7E" w14:textId="77777777" w:rsidTr="00E47B0E">
        <w:trPr>
          <w:trHeight w:val="2359"/>
          <w:jc w:val="center"/>
        </w:trPr>
        <w:tc>
          <w:tcPr>
            <w:tcW w:w="2127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26B51894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proofErr w:type="gramStart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Гидро</w:t>
            </w:r>
            <w:proofErr w:type="spellEnd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-механическая</w:t>
            </w:r>
            <w:proofErr w:type="gramEnd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 xml:space="preserve"> смесь</w:t>
            </w:r>
          </w:p>
        </w:tc>
        <w:tc>
          <w:tcPr>
            <w:tcW w:w="1788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0C7CA203" w14:textId="685799E3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spellStart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Гидр</w:t>
            </w:r>
            <w:proofErr w:type="gramStart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о</w:t>
            </w:r>
            <w:proofErr w:type="spellEnd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-</w:t>
            </w:r>
            <w:proofErr w:type="gramEnd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 xml:space="preserve">, </w:t>
            </w:r>
            <w:proofErr w:type="spellStart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пневмо</w:t>
            </w:r>
            <w:proofErr w:type="spellEnd"/>
            <w:r w:rsidR="00E47B0E">
              <w:rPr>
                <w:rFonts w:ascii="SeroPro-Extralight" w:hAnsi="SeroPro-Extralight" w:cs="Times New Roman"/>
                <w:sz w:val="24"/>
                <w:szCs w:val="24"/>
              </w:rPr>
              <w:t>-</w:t>
            </w: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разрушение, воздействие физическими полями</w:t>
            </w:r>
          </w:p>
        </w:tc>
        <w:tc>
          <w:tcPr>
            <w:tcW w:w="1985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24600211" w14:textId="77777777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Растворение связующего вещества</w:t>
            </w:r>
          </w:p>
        </w:tc>
        <w:tc>
          <w:tcPr>
            <w:tcW w:w="3064" w:type="dxa"/>
            <w:shd w:val="clear" w:color="auto" w:fill="FFFFFF"/>
            <w:tcMar>
              <w:top w:w="85" w:type="dxa"/>
              <w:left w:w="85" w:type="dxa"/>
              <w:bottom w:w="113" w:type="dxa"/>
              <w:right w:w="85" w:type="dxa"/>
            </w:tcMar>
          </w:tcPr>
          <w:p w14:paraId="244F5189" w14:textId="2911B520" w:rsidR="00324D37" w:rsidRPr="00324D37" w:rsidRDefault="00324D37" w:rsidP="00324D3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 xml:space="preserve">Диспергирование поверхностно активными веществами, химическими реагентами с участием физических полей, </w:t>
            </w:r>
            <w:proofErr w:type="gramStart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микро</w:t>
            </w:r>
            <w:r w:rsidR="00E47B0E">
              <w:rPr>
                <w:rFonts w:ascii="SeroPro-Extralight" w:hAnsi="SeroPro-Extralight" w:cs="Times New Roman"/>
                <w:sz w:val="24"/>
                <w:szCs w:val="24"/>
              </w:rPr>
              <w:t>-</w:t>
            </w:r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>биологического</w:t>
            </w:r>
            <w:proofErr w:type="gramEnd"/>
            <w:r w:rsidRPr="00324D37">
              <w:rPr>
                <w:rFonts w:ascii="SeroPro-Extralight" w:hAnsi="SeroPro-Extralight" w:cs="Times New Roman"/>
                <w:sz w:val="24"/>
                <w:szCs w:val="24"/>
              </w:rPr>
              <w:t xml:space="preserve"> воздействия</w:t>
            </w:r>
          </w:p>
        </w:tc>
      </w:tr>
    </w:tbl>
    <w:p w14:paraId="275E5109" w14:textId="77777777" w:rsidR="00E47B0E" w:rsidRDefault="00E47B0E" w:rsidP="00324D3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1CAD07AE" w14:textId="2E4A8067" w:rsidR="00324D37" w:rsidRDefault="00324D37" w:rsidP="00324D3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324D37">
        <w:rPr>
          <w:rFonts w:ascii="SeroPro-Extralight" w:hAnsi="SeroPro-Extralight" w:cs="Times New Roman"/>
          <w:sz w:val="24"/>
          <w:szCs w:val="24"/>
        </w:rPr>
        <w:t xml:space="preserve">В таблице </w:t>
      </w:r>
      <w:r w:rsidR="00E47B0E">
        <w:rPr>
          <w:rFonts w:ascii="SeroPro-Extralight" w:hAnsi="SeroPro-Extralight" w:cs="Times New Roman"/>
          <w:sz w:val="24"/>
          <w:szCs w:val="24"/>
        </w:rPr>
        <w:t>1.2</w:t>
      </w:r>
      <w:r w:rsidRPr="00324D37">
        <w:rPr>
          <w:rFonts w:ascii="SeroPro-Extralight" w:hAnsi="SeroPro-Extralight" w:cs="Times New Roman"/>
          <w:sz w:val="24"/>
          <w:szCs w:val="24"/>
        </w:rPr>
        <w:t xml:space="preserve"> приведены сведения о применении  геотехнологических способах разработки месторождений полезных ископаемых.</w:t>
      </w:r>
    </w:p>
    <w:p w14:paraId="71E03981" w14:textId="45F00DB1" w:rsidR="00E47B0E" w:rsidRDefault="00E47B0E" w:rsidP="00324D3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>
        <w:rPr>
          <w:rFonts w:ascii="SeroPro-Extralight" w:hAnsi="SeroPro-Extralight" w:cs="Times New Roman"/>
          <w:sz w:val="24"/>
          <w:szCs w:val="24"/>
        </w:rPr>
        <w:lastRenderedPageBreak/>
        <w:t>Т</w:t>
      </w:r>
      <w:r w:rsidRPr="00324D37">
        <w:rPr>
          <w:rFonts w:ascii="SeroPro-Extralight" w:hAnsi="SeroPro-Extralight" w:cs="Times New Roman"/>
          <w:sz w:val="24"/>
          <w:szCs w:val="24"/>
        </w:rPr>
        <w:t>аблиц</w:t>
      </w:r>
      <w:r>
        <w:rPr>
          <w:rFonts w:ascii="SeroPro-Extralight" w:hAnsi="SeroPro-Extralight" w:cs="Times New Roman"/>
          <w:sz w:val="24"/>
          <w:szCs w:val="24"/>
        </w:rPr>
        <w:t>а</w:t>
      </w:r>
      <w:r w:rsidRPr="00324D37">
        <w:rPr>
          <w:rFonts w:ascii="SeroPro-Extralight" w:hAnsi="SeroPro-Extralight" w:cs="Times New Roman"/>
          <w:sz w:val="24"/>
          <w:szCs w:val="24"/>
        </w:rPr>
        <w:t xml:space="preserve"> </w:t>
      </w:r>
      <w:r>
        <w:rPr>
          <w:rFonts w:ascii="SeroPro-Extralight" w:hAnsi="SeroPro-Extralight" w:cs="Times New Roman"/>
          <w:sz w:val="24"/>
          <w:szCs w:val="24"/>
        </w:rPr>
        <w:t>1.2. Г</w:t>
      </w:r>
      <w:r w:rsidRPr="00E47B0E">
        <w:rPr>
          <w:rFonts w:ascii="SeroPro-Extralight" w:hAnsi="SeroPro-Extralight" w:cs="Times New Roman"/>
          <w:sz w:val="24"/>
          <w:szCs w:val="24"/>
        </w:rPr>
        <w:t>еотехнологических способ</w:t>
      </w:r>
      <w:r>
        <w:rPr>
          <w:rFonts w:ascii="SeroPro-Extralight" w:hAnsi="SeroPro-Extralight" w:cs="Times New Roman"/>
          <w:sz w:val="24"/>
          <w:szCs w:val="24"/>
        </w:rPr>
        <w:t>ы</w:t>
      </w:r>
      <w:r w:rsidRPr="00E47B0E">
        <w:rPr>
          <w:rFonts w:ascii="SeroPro-Extralight" w:hAnsi="SeroPro-Extralight" w:cs="Times New Roman"/>
          <w:sz w:val="24"/>
          <w:szCs w:val="24"/>
        </w:rPr>
        <w:t xml:space="preserve"> разработки месторождений</w:t>
      </w:r>
    </w:p>
    <w:tbl>
      <w:tblPr>
        <w:tblW w:w="8714" w:type="dxa"/>
        <w:jc w:val="center"/>
        <w:tblInd w:w="-7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48"/>
        <w:gridCol w:w="3155"/>
        <w:gridCol w:w="3611"/>
      </w:tblGrid>
      <w:tr w:rsidR="00CE1088" w:rsidRPr="000D3F0F" w14:paraId="44A1EA71" w14:textId="77777777" w:rsidTr="00E47B0E">
        <w:trPr>
          <w:trHeight w:hRule="exact" w:val="1042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C16292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Способ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EF5A6D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Объекты промышленного освоения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6CC3D8" w14:textId="2DE4C398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Объекты полупромышленных и опытных исследований</w:t>
            </w:r>
          </w:p>
        </w:tc>
      </w:tr>
      <w:tr w:rsidR="00CE1088" w:rsidRPr="000D3F0F" w14:paraId="0122F6EC" w14:textId="77777777" w:rsidTr="00E47B0E">
        <w:trPr>
          <w:trHeight w:hRule="exact" w:val="928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ABDB01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Подземное растворение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FD6E28" w14:textId="28E729C8" w:rsidR="00CE1088" w:rsidRPr="00CE1088" w:rsidRDefault="00CE1088" w:rsidP="009C362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</w:t>
            </w:r>
            <w:proofErr w:type="gramStart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каменной</w:t>
            </w:r>
            <w:proofErr w:type="gramEnd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, калийных солей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77E898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</w:t>
            </w:r>
            <w:proofErr w:type="spellStart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бишофита</w:t>
            </w:r>
            <w:proofErr w:type="spellEnd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, соды, глауберовой соли</w:t>
            </w:r>
          </w:p>
        </w:tc>
      </w:tr>
      <w:tr w:rsidR="00CE1088" w:rsidRPr="000D3F0F" w14:paraId="76ED0C6B" w14:textId="77777777" w:rsidTr="00E47B0E">
        <w:trPr>
          <w:trHeight w:hRule="exact" w:val="2632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677E32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Подземное выщелачивание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61226C" w14:textId="60AF1898" w:rsidR="00CE1088" w:rsidRPr="00CE1088" w:rsidRDefault="00E47B0E" w:rsidP="00E47B0E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>
              <w:rPr>
                <w:rFonts w:ascii="SeroPro-Extralight" w:hAnsi="SeroPro-Extralight" w:cs="Times New Roman"/>
                <w:sz w:val="24"/>
                <w:szCs w:val="24"/>
              </w:rPr>
              <w:t>С</w:t>
            </w:r>
            <w:r w:rsidR="00CE1088" w:rsidRPr="00CE1088">
              <w:rPr>
                <w:rFonts w:ascii="SeroPro-Extralight" w:hAnsi="SeroPro-Extralight" w:cs="Times New Roman"/>
                <w:sz w:val="24"/>
                <w:szCs w:val="24"/>
              </w:rPr>
              <w:t>ульфидны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е</w:t>
            </w:r>
            <w:r w:rsidR="00CE1088"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 месторождени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я</w:t>
            </w:r>
            <w:r w:rsidR="00CE1088"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 меди и никеля. </w:t>
            </w:r>
            <w:r>
              <w:rPr>
                <w:rFonts w:ascii="SeroPro-Extralight" w:hAnsi="SeroPro-Extralight" w:cs="Times New Roman"/>
                <w:sz w:val="24"/>
                <w:szCs w:val="24"/>
              </w:rPr>
              <w:t>И</w:t>
            </w:r>
            <w:r w:rsidR="00CE1088"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нфильтрационные месторождения урана, </w:t>
            </w:r>
            <w:proofErr w:type="spellStart"/>
            <w:r w:rsidR="00CE1088" w:rsidRPr="00CE1088">
              <w:rPr>
                <w:rFonts w:ascii="SeroPro-Extralight" w:hAnsi="SeroPro-Extralight" w:cs="Times New Roman"/>
                <w:sz w:val="24"/>
                <w:szCs w:val="24"/>
              </w:rPr>
              <w:t>забалансовые</w:t>
            </w:r>
            <w:proofErr w:type="spellEnd"/>
            <w:r w:rsidR="00CE1088"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 участки эндогенных месторождений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7281DE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Месторождения марганца, сульфидные месторождения меди, свинца, цинка и никеля, золота, титана и известняка. Осадочные бурожелезняковые месторождения</w:t>
            </w:r>
          </w:p>
        </w:tc>
      </w:tr>
      <w:tr w:rsidR="00CE1088" w:rsidRPr="000D3F0F" w14:paraId="511DEC03" w14:textId="77777777" w:rsidTr="00E47B0E">
        <w:trPr>
          <w:trHeight w:hRule="exact" w:val="710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025EDA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Подземная выплавка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FDC650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Месторождения самородной серы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AD9AF1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-</w:t>
            </w:r>
          </w:p>
        </w:tc>
      </w:tr>
      <w:tr w:rsidR="00CE1088" w:rsidRPr="000D3F0F" w14:paraId="09248742" w14:textId="77777777" w:rsidTr="00E47B0E">
        <w:trPr>
          <w:trHeight w:hRule="exact" w:val="1946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F40E7A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Подземная газификация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DC1A90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Месторождения каменного и бурого угля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F3E1A6" w14:textId="3162731F" w:rsidR="00CE1088" w:rsidRPr="00CE1088" w:rsidRDefault="00CE1088" w:rsidP="009C3627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Известняк, месторождения горючих сланцев, руд, содержащих мышьяк и ртуть. Сера в непроницаемых рудах, битум и тяжелая нефть </w:t>
            </w:r>
          </w:p>
        </w:tc>
      </w:tr>
      <w:tr w:rsidR="00CE1088" w:rsidRPr="000D3F0F" w14:paraId="433E573D" w14:textId="77777777" w:rsidTr="00E47B0E">
        <w:trPr>
          <w:trHeight w:hRule="exact" w:val="2310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659C4F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Скважинная гидродобыча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2A586B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Месторождения фосфоритов, строительных песков.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8ED2EB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proofErr w:type="gramStart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Осадочные месторождения металлов, строительные пески и гравий, титан, золото и алмазы, касситерит, фосфориты, уголь, мягкие бокситы, железо и т.д.</w:t>
            </w:r>
            <w:proofErr w:type="gramEnd"/>
          </w:p>
        </w:tc>
      </w:tr>
      <w:tr w:rsidR="00CE1088" w:rsidRPr="000D3F0F" w14:paraId="4F62E94D" w14:textId="77777777" w:rsidTr="00E47B0E">
        <w:trPr>
          <w:trHeight w:hRule="exact" w:val="1056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A59F25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Добыча из подземных вод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D71C10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</w:t>
            </w:r>
            <w:proofErr w:type="spellStart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йодо</w:t>
            </w:r>
            <w:proofErr w:type="spellEnd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-бромистых вод, </w:t>
            </w:r>
            <w:proofErr w:type="gramStart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содержа-</w:t>
            </w:r>
            <w:proofErr w:type="spellStart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 бор, уран, стронций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5C98E8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Сточные воды шахт, рудников и нефтепромыслов</w:t>
            </w:r>
          </w:p>
        </w:tc>
      </w:tr>
      <w:tr w:rsidR="00CE1088" w:rsidRPr="000D3F0F" w14:paraId="1062F579" w14:textId="77777777" w:rsidTr="00E47B0E">
        <w:trPr>
          <w:trHeight w:hRule="exact" w:val="720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9D13D4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Использование тепла Земли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0E7239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 xml:space="preserve">Природные </w:t>
            </w:r>
            <w:proofErr w:type="spellStart"/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парогидротермы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40D61D" w14:textId="77777777" w:rsidR="00CE1088" w:rsidRPr="00CE1088" w:rsidRDefault="00CE1088" w:rsidP="00CE1088">
            <w:pPr>
              <w:spacing w:line="276" w:lineRule="auto"/>
              <w:ind w:right="57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CE1088">
              <w:rPr>
                <w:rFonts w:ascii="SeroPro-Extralight" w:hAnsi="SeroPro-Extralight" w:cs="Times New Roman"/>
                <w:sz w:val="24"/>
                <w:szCs w:val="24"/>
              </w:rPr>
              <w:t>Тепло «сухих» горных пород</w:t>
            </w:r>
          </w:p>
        </w:tc>
      </w:tr>
    </w:tbl>
    <w:p w14:paraId="350C6159" w14:textId="77777777" w:rsidR="00324D37" w:rsidRDefault="00324D37" w:rsidP="00324D3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58738180" w14:textId="77777777" w:rsidR="009C3627" w:rsidRPr="009C3627" w:rsidRDefault="009C3627" w:rsidP="009C362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lastRenderedPageBreak/>
        <w:t xml:space="preserve">Основными достоинствами геотехнологических способов разработки месторождений полезных ископаемых являются:  </w:t>
      </w:r>
    </w:p>
    <w:p w14:paraId="623BFC31" w14:textId="77777777" w:rsidR="009C3627" w:rsidRPr="009C3627" w:rsidRDefault="009C3627" w:rsidP="009C362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•</w:t>
      </w:r>
      <w:r w:rsidRPr="009C3627">
        <w:rPr>
          <w:rFonts w:ascii="SeroPro-Extralight" w:hAnsi="SeroPro-Extralight" w:cs="Times New Roman"/>
          <w:sz w:val="24"/>
          <w:szCs w:val="24"/>
        </w:rPr>
        <w:tab/>
        <w:t xml:space="preserve">экономическая эффективность (меньшие капитальные затраты, короткие сроки и возможность поэтапного ввода предприятия в </w:t>
      </w:r>
      <w:proofErr w:type="spellStart"/>
      <w:proofErr w:type="gramStart"/>
      <w:r w:rsidRPr="009C3627">
        <w:rPr>
          <w:rFonts w:ascii="SeroPro-Extralight" w:hAnsi="SeroPro-Extralight" w:cs="Times New Roman"/>
          <w:sz w:val="24"/>
          <w:szCs w:val="24"/>
        </w:rPr>
        <w:t>эксплуата-цию</w:t>
      </w:r>
      <w:proofErr w:type="spellEnd"/>
      <w:proofErr w:type="gramEnd"/>
      <w:r w:rsidRPr="009C3627">
        <w:rPr>
          <w:rFonts w:ascii="SeroPro-Extralight" w:hAnsi="SeroPro-Extralight" w:cs="Times New Roman"/>
          <w:sz w:val="24"/>
          <w:szCs w:val="24"/>
        </w:rPr>
        <w:t>, низкая себестоимость продукции);</w:t>
      </w:r>
    </w:p>
    <w:p w14:paraId="3246C4D6" w14:textId="77777777" w:rsidR="009C3627" w:rsidRPr="009C3627" w:rsidRDefault="009C3627" w:rsidP="009C362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•</w:t>
      </w:r>
      <w:r w:rsidRPr="009C3627">
        <w:rPr>
          <w:rFonts w:ascii="SeroPro-Extralight" w:hAnsi="SeroPro-Extralight" w:cs="Times New Roman"/>
          <w:sz w:val="24"/>
          <w:szCs w:val="24"/>
        </w:rPr>
        <w:tab/>
        <w:t>высокая технологичность производства;</w:t>
      </w:r>
    </w:p>
    <w:p w14:paraId="5FFA01D5" w14:textId="77777777" w:rsidR="009C3627" w:rsidRPr="009C3627" w:rsidRDefault="009C3627" w:rsidP="009C362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•</w:t>
      </w:r>
      <w:r w:rsidRPr="009C3627">
        <w:rPr>
          <w:rFonts w:ascii="SeroPro-Extralight" w:hAnsi="SeroPro-Extralight" w:cs="Times New Roman"/>
          <w:sz w:val="24"/>
          <w:szCs w:val="24"/>
        </w:rPr>
        <w:tab/>
        <w:t>экологическая безопасность и снижение риска производственного травматизма;</w:t>
      </w:r>
    </w:p>
    <w:p w14:paraId="50812345" w14:textId="6CCCDC16" w:rsidR="009C3627" w:rsidRDefault="009C3627" w:rsidP="009C362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•</w:t>
      </w:r>
      <w:r w:rsidRPr="009C3627">
        <w:rPr>
          <w:rFonts w:ascii="SeroPro-Extralight" w:hAnsi="SeroPro-Extralight" w:cs="Times New Roman"/>
          <w:sz w:val="24"/>
          <w:szCs w:val="24"/>
        </w:rPr>
        <w:tab/>
        <w:t>возможность отработки месторождений с низким содержанием полезного компонента (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геотехнология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 xml:space="preserve"> позволяет вовлечь в эксплуатацию месторождения с непромышленным содержанием руд, расширить добычу рассеянных элементов), а также разрабатывать глубокозалегающие месторождения, характеризующиеся сложными гидрогеологическими и горно-технологическими условиями.</w:t>
      </w:r>
    </w:p>
    <w:p w14:paraId="2A4B1FB2" w14:textId="77777777" w:rsidR="009C3627" w:rsidRPr="009C3627" w:rsidRDefault="009C3627" w:rsidP="009C3627">
      <w:pPr>
        <w:spacing w:after="0" w:line="264" w:lineRule="auto"/>
        <w:ind w:left="708"/>
        <w:jc w:val="center"/>
        <w:rPr>
          <w:rFonts w:ascii="SeroPro-Bold" w:hAnsi="SeroPro-Bold" w:cs="Times New Roman"/>
          <w:b/>
          <w:bCs/>
          <w:color w:val="1F3864" w:themeColor="accent5" w:themeShade="80"/>
          <w:sz w:val="28"/>
          <w:szCs w:val="28"/>
        </w:rPr>
      </w:pPr>
      <w:r w:rsidRPr="009C3627">
        <w:rPr>
          <w:rFonts w:ascii="SeroPro-Bold" w:hAnsi="SeroPro-Bold" w:cs="Times New Roman"/>
          <w:b/>
          <w:bCs/>
          <w:color w:val="1F3864" w:themeColor="accent5" w:themeShade="80"/>
          <w:sz w:val="28"/>
          <w:szCs w:val="28"/>
        </w:rPr>
        <w:t>1.2</w:t>
      </w:r>
      <w:r w:rsidRPr="009C3627">
        <w:rPr>
          <w:rFonts w:ascii="SeroPro-Bold" w:hAnsi="SeroPro-Bold" w:cs="Times New Roman"/>
          <w:b/>
          <w:bCs/>
          <w:color w:val="1F3864" w:themeColor="accent5" w:themeShade="80"/>
          <w:sz w:val="28"/>
          <w:szCs w:val="28"/>
        </w:rPr>
        <w:tab/>
        <w:t>Подземное выщелачивание урана</w:t>
      </w:r>
    </w:p>
    <w:p w14:paraId="1C7077D0" w14:textId="72F9117F" w:rsidR="009C3627" w:rsidRPr="009C3627" w:rsidRDefault="009C3627" w:rsidP="009C362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Из описанных выше различных геотехнологических способов для разработки месторождений урана применяется подземное выщелачивание. Под выщелачиванием понимается перевод в раствор одного или нескольких компонентов твёрдого вещества с помощью водного или органического растворителя (возможно участие газов - окислителей или восстановителей). Часто применяемые растворители: вода, водные растворы кис-от (в основном серной и соляной) и щелочей (аммиак, едкий натр), солей (углекислый натрий или алюминий), цианиды. Примерами выщелачивания служат щелочное извлечение лигнина из древесины, растворение в горячей воде сахара из свёклы и сахарного тростника, извлечение металлов из руд и концентратов (гидрометаллургия). Как правило, выщелачивание включает в себя два процесса: химический (перевод полезного компонента в растворимое состояние) и физико-химический (растворение).</w:t>
      </w:r>
    </w:p>
    <w:p w14:paraId="21B11CE3" w14:textId="77777777" w:rsidR="009C3627" w:rsidRPr="009C3627" w:rsidRDefault="009C3627" w:rsidP="009C362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Основными системами подземного выщелачивания (ПВ) являются:</w:t>
      </w:r>
    </w:p>
    <w:p w14:paraId="22ADFE64" w14:textId="77777777" w:rsidR="009C3627" w:rsidRPr="009C3627" w:rsidRDefault="009C3627" w:rsidP="009C362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•</w:t>
      </w:r>
      <w:r w:rsidRPr="009C3627">
        <w:rPr>
          <w:rFonts w:ascii="SeroPro-Extralight" w:hAnsi="SeroPro-Extralight" w:cs="Times New Roman"/>
          <w:sz w:val="24"/>
          <w:szCs w:val="24"/>
        </w:rPr>
        <w:tab/>
      </w:r>
      <w:proofErr w:type="gramStart"/>
      <w:r w:rsidRPr="009C3627">
        <w:rPr>
          <w:rFonts w:ascii="SeroPro-Extralight" w:hAnsi="SeroPro-Extralight" w:cs="Times New Roman"/>
          <w:sz w:val="24"/>
          <w:szCs w:val="24"/>
        </w:rPr>
        <w:t>скважинная</w:t>
      </w:r>
      <w:proofErr w:type="gramEnd"/>
      <w:r w:rsidRPr="009C3627">
        <w:rPr>
          <w:rFonts w:ascii="SeroPro-Extralight" w:hAnsi="SeroPro-Extralight" w:cs="Times New Roman"/>
          <w:sz w:val="24"/>
          <w:szCs w:val="24"/>
        </w:rPr>
        <w:t>, с использованием естественной проницаемости руд (как правило, пористого типа);</w:t>
      </w:r>
    </w:p>
    <w:p w14:paraId="08051893" w14:textId="5B90EEA4" w:rsidR="009C3627" w:rsidRPr="009C3627" w:rsidRDefault="009C3627" w:rsidP="009C362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•</w:t>
      </w:r>
      <w:r w:rsidRPr="009C3627">
        <w:rPr>
          <w:rFonts w:ascii="SeroPro-Extralight" w:hAnsi="SeroPro-Extralight" w:cs="Times New Roman"/>
          <w:sz w:val="24"/>
          <w:szCs w:val="24"/>
        </w:rPr>
        <w:tab/>
      </w:r>
      <w:proofErr w:type="gramStart"/>
      <w:r w:rsidRPr="009C3627">
        <w:rPr>
          <w:rFonts w:ascii="SeroPro-Extralight" w:hAnsi="SeroPro-Extralight" w:cs="Times New Roman"/>
          <w:sz w:val="24"/>
          <w:szCs w:val="24"/>
        </w:rPr>
        <w:t>шахтная</w:t>
      </w:r>
      <w:proofErr w:type="gramEnd"/>
      <w:r w:rsidRPr="009C3627">
        <w:rPr>
          <w:rFonts w:ascii="SeroPro-Extralight" w:hAnsi="SeroPro-Extralight" w:cs="Times New Roman"/>
          <w:sz w:val="24"/>
          <w:szCs w:val="24"/>
        </w:rPr>
        <w:t xml:space="preserve">, с использованием естественной проницаемости трещиноватых рудовмещающих пород; </w:t>
      </w:r>
    </w:p>
    <w:p w14:paraId="468C7580" w14:textId="621FECC8" w:rsidR="009C3627" w:rsidRPr="009C3627" w:rsidRDefault="009C3627" w:rsidP="009C3627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•</w:t>
      </w:r>
      <w:r w:rsidRPr="009C3627">
        <w:rPr>
          <w:rFonts w:ascii="SeroPro-Extralight" w:hAnsi="SeroPro-Extralight" w:cs="Times New Roman"/>
          <w:sz w:val="24"/>
          <w:szCs w:val="24"/>
        </w:rPr>
        <w:tab/>
      </w:r>
      <w:proofErr w:type="gramStart"/>
      <w:r w:rsidRPr="009C3627">
        <w:rPr>
          <w:rFonts w:ascii="SeroPro-Extralight" w:hAnsi="SeroPro-Extralight" w:cs="Times New Roman"/>
          <w:sz w:val="24"/>
          <w:szCs w:val="24"/>
        </w:rPr>
        <w:t>шахтная</w:t>
      </w:r>
      <w:proofErr w:type="gramEnd"/>
      <w:r w:rsidRPr="009C3627">
        <w:rPr>
          <w:rFonts w:ascii="SeroPro-Extralight" w:hAnsi="SeroPro-Extralight" w:cs="Times New Roman"/>
          <w:sz w:val="24"/>
          <w:szCs w:val="24"/>
        </w:rPr>
        <w:t xml:space="preserve">, с созданием искусственной проницаемости руд буровзрывными работами. </w:t>
      </w:r>
    </w:p>
    <w:p w14:paraId="447B331D" w14:textId="6212FBC8" w:rsidR="00647739" w:rsidRPr="00647739" w:rsidRDefault="009C3627" w:rsidP="009C362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 xml:space="preserve">Способ скважинного подземного выщелачивания разрабатывается с начала 1920-х годов и в настоящее время является одним из наиболее перспективных методов добычи урана и ряда других металлов (золота, меди, рения, скандия, </w:t>
      </w:r>
      <w:r w:rsidRPr="009C3627">
        <w:rPr>
          <w:rFonts w:ascii="SeroPro-Extralight" w:hAnsi="SeroPro-Extralight" w:cs="Times New Roman"/>
          <w:sz w:val="24"/>
          <w:szCs w:val="24"/>
        </w:rPr>
        <w:lastRenderedPageBreak/>
        <w:t xml:space="preserve">молибдена и др.). Скважинное подземное выщелачивание является наиболее привлекательным и эффективным по сравнению с традиционными способами добычи. Уран добывается этим методом с конца 1950-х годов. В настоящее время </w:t>
      </w:r>
      <w:r>
        <w:rPr>
          <w:rFonts w:ascii="SeroPro-Extralight" w:hAnsi="SeroPro-Extralight" w:cs="Times New Roman"/>
          <w:sz w:val="24"/>
          <w:szCs w:val="24"/>
        </w:rPr>
        <w:t xml:space="preserve">более </w:t>
      </w:r>
      <w:proofErr w:type="spellStart"/>
      <w:r>
        <w:rPr>
          <w:rFonts w:ascii="SeroPro-Extralight" w:hAnsi="SeroPro-Extralight" w:cs="Times New Roman"/>
          <w:sz w:val="24"/>
          <w:szCs w:val="24"/>
        </w:rPr>
        <w:t>половиныы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 xml:space="preserve"> всего урана добывается методом подземного выщелачивания. Особенно широко этот метод применяется в Казахстане, Узбекистане и США, где таким способом добывается практически весь уран. В России способ подземного выщелачивания применяется при разработке 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Далматовского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Хохловского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 xml:space="preserve"> (Зауральский 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урановорудный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 xml:space="preserve"> район) и 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Хиагдинского</w:t>
      </w:r>
      <w:proofErr w:type="spellEnd"/>
      <w:r w:rsidR="00E47B0E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="00E47B0E">
        <w:rPr>
          <w:rFonts w:ascii="SeroPro-Extralight" w:hAnsi="SeroPro-Extralight" w:cs="Times New Roman"/>
          <w:sz w:val="24"/>
          <w:szCs w:val="24"/>
        </w:rPr>
        <w:t>Источного</w:t>
      </w:r>
      <w:proofErr w:type="spellEnd"/>
      <w:r w:rsidR="00E47B0E">
        <w:rPr>
          <w:rFonts w:ascii="SeroPro-Extralight" w:hAnsi="SeroPro-Extralight" w:cs="Times New Roman"/>
          <w:sz w:val="24"/>
          <w:szCs w:val="24"/>
        </w:rPr>
        <w:t xml:space="preserve">, </w:t>
      </w:r>
      <w:proofErr w:type="spellStart"/>
      <w:r w:rsidR="00E47B0E">
        <w:rPr>
          <w:rFonts w:ascii="SeroPro-Extralight" w:hAnsi="SeroPro-Extralight" w:cs="Times New Roman"/>
          <w:sz w:val="24"/>
          <w:szCs w:val="24"/>
        </w:rPr>
        <w:t>Веншинного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 xml:space="preserve"> (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Витимский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 xml:space="preserve"> 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урановорудный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 xml:space="preserve"> район) месторождений урана.</w:t>
      </w:r>
    </w:p>
    <w:p w14:paraId="43B1FE4E" w14:textId="27E01BA2" w:rsidR="009C3627" w:rsidRPr="009C3627" w:rsidRDefault="009C3627" w:rsidP="009C362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 xml:space="preserve">Методом скважинного подземного выщелачивания разрабатывают месторождения урана, в которых рудное тело находится в хорошо проницаемой геологической среде (как правило, в подземном водоносном горизонте - продуктивном горизонте). Извлечение урана из рудного тела происходит с помощью системы технологических скважин, которые объединяются в технологические ячейки и блоки. Через нагнетательные скважины в продуктивный горизонт нагнетается выщелачивающий (рабочий) раствор, содержащий реагенты, способные растворять минералы урана. В результате физико-химического взаимодействия урановых минералов и вмещающих пород с выщелачивающими реагентами в подземном водоносном горизонте образуется содержащий уран продуктивный раствор, который выдается на поверхность посредством системы откачных скважин. В процессе переработки продуктивного раствора из него извлекается уран, а оставшиеся маточные растворы 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доукрепляются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 xml:space="preserve"> выщелачивающими реагентами и снова подаются в нагнетательные скважины в качестве рабочего раствора. В настоящее время в качестве рабочих агентов (рабочих растворов) при подземном выщелачивании урана применяются слабые водные растворы серной кислоты, а также карбонаты (бикарбонаты) аммония, натрия, калия, кальция, магния. </w:t>
      </w:r>
    </w:p>
    <w:p w14:paraId="1E75D353" w14:textId="4F641925" w:rsidR="009C3627" w:rsidRPr="009C3627" w:rsidRDefault="009C3627" w:rsidP="009C362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>Эффективность процесса подземного выщелачивания зависит от типа урановой минерализации. Основными урановыми минералами в месторождениях, отрабатываемых способом скважинного подземного выщелачивания, являются окислы урана (настуран, урановая чернь) и силикаты урана (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коффинит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>). Применительно к подземному выщелачиванию урановые руды можно условно разделить на три группы.</w:t>
      </w:r>
    </w:p>
    <w:p w14:paraId="4564BBD9" w14:textId="31964842" w:rsidR="00AC5350" w:rsidRDefault="009C3627" w:rsidP="009C362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C3627">
        <w:rPr>
          <w:rFonts w:ascii="SeroPro-Extralight" w:hAnsi="SeroPro-Extralight" w:cs="Times New Roman"/>
          <w:sz w:val="24"/>
          <w:szCs w:val="24"/>
        </w:rPr>
        <w:t xml:space="preserve">В первую группу входят руды, из которых выщелачивание урана без применения окислителей затруднено. Эти руды содержат минералы, в которых уран находится, в основном, в четырехвалентной (восстановленной) форме (окислы урана - уранинит, настуран или урановая смолка, силикат урана - </w:t>
      </w:r>
      <w:proofErr w:type="spellStart"/>
      <w:r w:rsidRPr="009C3627">
        <w:rPr>
          <w:rFonts w:ascii="SeroPro-Extralight" w:hAnsi="SeroPro-Extralight" w:cs="Times New Roman"/>
          <w:sz w:val="24"/>
          <w:szCs w:val="24"/>
        </w:rPr>
        <w:t>коффинит</w:t>
      </w:r>
      <w:proofErr w:type="spellEnd"/>
      <w:r w:rsidRPr="009C3627">
        <w:rPr>
          <w:rFonts w:ascii="SeroPro-Extralight" w:hAnsi="SeroPro-Extralight" w:cs="Times New Roman"/>
          <w:sz w:val="24"/>
          <w:szCs w:val="24"/>
        </w:rPr>
        <w:t>).</w:t>
      </w:r>
    </w:p>
    <w:p w14:paraId="11FA034B" w14:textId="006F8B36" w:rsidR="009C3627" w:rsidRPr="009C3627" w:rsidRDefault="009C3627" w:rsidP="009C362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9C3627">
        <w:rPr>
          <w:rFonts w:ascii="SeroPro-Extralight" w:hAnsi="SeroPro-Extralight" w:cs="Times New Roman"/>
          <w:sz w:val="24"/>
          <w:szCs w:val="28"/>
        </w:rPr>
        <w:lastRenderedPageBreak/>
        <w:t xml:space="preserve">В рудах второй группы уран находится, по большей части, в шестивалентном состоянии и легко переходит в слабые сернокислотные и щелочные растворы. </w:t>
      </w:r>
      <w:proofErr w:type="gramStart"/>
      <w:r w:rsidRPr="009C3627">
        <w:rPr>
          <w:rFonts w:ascii="SeroPro-Extralight" w:hAnsi="SeroPro-Extralight" w:cs="Times New Roman"/>
          <w:sz w:val="24"/>
          <w:szCs w:val="28"/>
        </w:rPr>
        <w:t xml:space="preserve">Минералами, составляющими эти руды, являются гидроокислы - скупит и др., ванадаты - карнотит, </w:t>
      </w:r>
      <w:proofErr w:type="spellStart"/>
      <w:r w:rsidRPr="009C3627">
        <w:rPr>
          <w:rFonts w:ascii="SeroPro-Extralight" w:hAnsi="SeroPro-Extralight" w:cs="Times New Roman"/>
          <w:sz w:val="24"/>
          <w:szCs w:val="28"/>
        </w:rPr>
        <w:t>тюямунит</w:t>
      </w:r>
      <w:proofErr w:type="spellEnd"/>
      <w:r w:rsidRPr="009C3627">
        <w:rPr>
          <w:rFonts w:ascii="SeroPro-Extralight" w:hAnsi="SeroPro-Extralight" w:cs="Times New Roman"/>
          <w:sz w:val="24"/>
          <w:szCs w:val="28"/>
        </w:rPr>
        <w:t xml:space="preserve"> и др., фосфаты - отенит, </w:t>
      </w:r>
      <w:proofErr w:type="spellStart"/>
      <w:r w:rsidRPr="009C3627">
        <w:rPr>
          <w:rFonts w:ascii="SeroPro-Extralight" w:hAnsi="SeroPro-Extralight" w:cs="Times New Roman"/>
          <w:sz w:val="24"/>
          <w:szCs w:val="28"/>
        </w:rPr>
        <w:t>торбернит</w:t>
      </w:r>
      <w:proofErr w:type="spellEnd"/>
      <w:r w:rsidRPr="009C3627">
        <w:rPr>
          <w:rFonts w:ascii="SeroPro-Extralight" w:hAnsi="SeroPro-Extralight" w:cs="Times New Roman"/>
          <w:sz w:val="24"/>
          <w:szCs w:val="28"/>
        </w:rPr>
        <w:t xml:space="preserve"> и др., силикаты - </w:t>
      </w:r>
      <w:proofErr w:type="spellStart"/>
      <w:r w:rsidRPr="009C3627">
        <w:rPr>
          <w:rFonts w:ascii="SeroPro-Extralight" w:hAnsi="SeroPro-Extralight" w:cs="Times New Roman"/>
          <w:sz w:val="24"/>
          <w:szCs w:val="28"/>
        </w:rPr>
        <w:t>уранофан</w:t>
      </w:r>
      <w:proofErr w:type="spellEnd"/>
      <w:r w:rsidRPr="009C3627">
        <w:rPr>
          <w:rFonts w:ascii="SeroPro-Extralight" w:hAnsi="SeroPro-Extralight" w:cs="Times New Roman"/>
          <w:sz w:val="24"/>
          <w:szCs w:val="28"/>
        </w:rPr>
        <w:t xml:space="preserve"> и др. </w:t>
      </w:r>
      <w:proofErr w:type="gramEnd"/>
    </w:p>
    <w:p w14:paraId="3F5D1CB4" w14:textId="2F058EF8" w:rsidR="009C3627" w:rsidRPr="009C3627" w:rsidRDefault="009C3627" w:rsidP="009C362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9C3627">
        <w:rPr>
          <w:rFonts w:ascii="SeroPro-Extralight" w:hAnsi="SeroPro-Extralight" w:cs="Times New Roman"/>
          <w:sz w:val="24"/>
          <w:szCs w:val="28"/>
        </w:rPr>
        <w:t xml:space="preserve">Третью группу составляют практически не растворимые в слабых сернокислотных и щелочных растворах без применения интенсифицирующих методов (измельчение, подогрев, высокие концентрации выщелачивающих реагентов и т.д.) минералы: </w:t>
      </w:r>
      <w:proofErr w:type="spellStart"/>
      <w:r w:rsidRPr="009C3627">
        <w:rPr>
          <w:rFonts w:ascii="SeroPro-Extralight" w:hAnsi="SeroPro-Extralight" w:cs="Times New Roman"/>
          <w:sz w:val="24"/>
          <w:szCs w:val="28"/>
        </w:rPr>
        <w:t>давидит</w:t>
      </w:r>
      <w:proofErr w:type="spellEnd"/>
      <w:r w:rsidRPr="009C3627">
        <w:rPr>
          <w:rFonts w:ascii="SeroPro-Extralight" w:hAnsi="SeroPro-Extralight" w:cs="Times New Roman"/>
          <w:sz w:val="24"/>
          <w:szCs w:val="28"/>
        </w:rPr>
        <w:t>, браннерит и др.</w:t>
      </w:r>
    </w:p>
    <w:p w14:paraId="682E27F0" w14:textId="61088BD8" w:rsidR="009C3627" w:rsidRDefault="009C3627" w:rsidP="009C362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9C3627">
        <w:rPr>
          <w:rFonts w:ascii="SeroPro-Extralight" w:hAnsi="SeroPro-Extralight" w:cs="Times New Roman"/>
          <w:sz w:val="24"/>
          <w:szCs w:val="28"/>
        </w:rPr>
        <w:t xml:space="preserve">Состав некоторых урансодержащих минералов приведен в таблице </w:t>
      </w:r>
      <w:r w:rsidR="00EA0AC5">
        <w:rPr>
          <w:rFonts w:ascii="SeroPro-Extralight" w:hAnsi="SeroPro-Extralight" w:cs="Times New Roman"/>
          <w:sz w:val="24"/>
          <w:szCs w:val="28"/>
        </w:rPr>
        <w:t>1.</w:t>
      </w:r>
      <w:r w:rsidRPr="009C3627">
        <w:rPr>
          <w:rFonts w:ascii="SeroPro-Extralight" w:hAnsi="SeroPro-Extralight" w:cs="Times New Roman"/>
          <w:sz w:val="24"/>
          <w:szCs w:val="28"/>
        </w:rPr>
        <w:t>3.</w:t>
      </w:r>
    </w:p>
    <w:p w14:paraId="5F39E06B" w14:textId="707C6087" w:rsidR="009C3627" w:rsidRDefault="009C3627" w:rsidP="009C3627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  <w:r w:rsidRPr="009C3627">
        <w:rPr>
          <w:rFonts w:ascii="SeroPro-Extralight" w:hAnsi="SeroPro-Extralight" w:cs="Times New Roman"/>
          <w:sz w:val="24"/>
          <w:szCs w:val="28"/>
        </w:rPr>
        <w:t xml:space="preserve">Таблица </w:t>
      </w:r>
      <w:r w:rsidR="00EA0AC5">
        <w:rPr>
          <w:rFonts w:ascii="SeroPro-Extralight" w:hAnsi="SeroPro-Extralight" w:cs="Times New Roman"/>
          <w:sz w:val="24"/>
          <w:szCs w:val="28"/>
        </w:rPr>
        <w:t xml:space="preserve">1.3. </w:t>
      </w:r>
      <w:r w:rsidRPr="009C3627">
        <w:rPr>
          <w:rFonts w:ascii="SeroPro-Extralight" w:hAnsi="SeroPro-Extralight" w:cs="Times New Roman"/>
          <w:sz w:val="24"/>
          <w:szCs w:val="28"/>
        </w:rPr>
        <w:t xml:space="preserve"> Урансодержащие минералы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4680"/>
        <w:gridCol w:w="1800"/>
      </w:tblGrid>
      <w:tr w:rsidR="00ED4D6A" w14:paraId="2172D95E" w14:textId="77777777" w:rsidTr="00ED4D6A">
        <w:trPr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391043" w14:textId="77777777" w:rsidR="00ED4D6A" w:rsidRPr="00FD24EC" w:rsidRDefault="00ED4D6A" w:rsidP="0034355E">
            <w:pPr>
              <w:jc w:val="center"/>
              <w:rPr>
                <w:rFonts w:cstheme="minorHAnsi"/>
                <w:bCs/>
              </w:rPr>
            </w:pPr>
            <w:r w:rsidRPr="00FD24EC">
              <w:rPr>
                <w:rFonts w:cstheme="minorHAnsi"/>
                <w:bCs/>
              </w:rPr>
              <w:t>Минерал</w:t>
            </w:r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31904A" w14:textId="77777777" w:rsidR="00ED4D6A" w:rsidRPr="00FD24EC" w:rsidRDefault="00ED4D6A" w:rsidP="0034355E">
            <w:pPr>
              <w:jc w:val="center"/>
              <w:rPr>
                <w:rFonts w:cstheme="minorHAnsi"/>
                <w:bCs/>
              </w:rPr>
            </w:pPr>
            <w:r w:rsidRPr="00FD24EC">
              <w:rPr>
                <w:rFonts w:cstheme="minorHAnsi"/>
                <w:bCs/>
              </w:rPr>
              <w:t>Основной состав минерала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793855" w14:textId="77777777" w:rsidR="00ED4D6A" w:rsidRPr="00FD24EC" w:rsidRDefault="00ED4D6A" w:rsidP="0034355E">
            <w:pPr>
              <w:jc w:val="center"/>
              <w:rPr>
                <w:rFonts w:cstheme="minorHAnsi"/>
                <w:bCs/>
              </w:rPr>
            </w:pPr>
            <w:r w:rsidRPr="00FD24EC">
              <w:rPr>
                <w:rFonts w:cstheme="minorHAnsi"/>
                <w:bCs/>
              </w:rPr>
              <w:t>Содержание урана, %</w:t>
            </w:r>
          </w:p>
        </w:tc>
      </w:tr>
      <w:tr w:rsidR="00ED4D6A" w14:paraId="3F2576C1" w14:textId="77777777" w:rsidTr="00ED4D6A">
        <w:trPr>
          <w:trHeight w:val="330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099F5F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9" w:tooltip="Уранинит" w:history="1">
              <w:r w:rsidRPr="00FD24EC">
                <w:rPr>
                  <w:rStyle w:val="ae"/>
                  <w:rFonts w:cstheme="minorHAnsi"/>
                  <w:color w:val="000000"/>
                </w:rPr>
                <w:t>Уранинит</w:t>
              </w:r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33F080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UO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, UO</w:t>
            </w:r>
            <w:r w:rsidRPr="00FD24EC">
              <w:rPr>
                <w:rFonts w:cstheme="minorHAnsi"/>
                <w:vertAlign w:val="subscript"/>
              </w:rPr>
              <w:t>3</w:t>
            </w:r>
            <w:r w:rsidRPr="00FD24EC">
              <w:rPr>
                <w:rFonts w:cstheme="minorHAnsi"/>
              </w:rPr>
              <w:t xml:space="preserve"> + ThO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, CeO</w:t>
            </w:r>
            <w:r w:rsidRPr="00FD24E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9E5B67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65-74</w:t>
            </w:r>
          </w:p>
        </w:tc>
      </w:tr>
      <w:tr w:rsidR="00ED4D6A" w14:paraId="174A51D7" w14:textId="77777777" w:rsidTr="00ED4D6A">
        <w:trPr>
          <w:trHeight w:val="284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499904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10" w:tooltip="Коффинит (страница отсутствует)" w:history="1">
              <w:proofErr w:type="spellStart"/>
              <w:r w:rsidRPr="00FD24EC">
                <w:rPr>
                  <w:rFonts w:cstheme="minorHAnsi"/>
                  <w:color w:val="000000"/>
                </w:rPr>
                <w:t>Коффинит</w:t>
              </w:r>
              <w:proofErr w:type="spellEnd"/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7FEC31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U(SiO</w:t>
            </w:r>
            <w:r w:rsidRPr="00FD24EC">
              <w:rPr>
                <w:rFonts w:cstheme="minorHAnsi"/>
                <w:vertAlign w:val="subscript"/>
              </w:rPr>
              <w:t>4</w:t>
            </w:r>
            <w:r w:rsidRPr="00FD24EC">
              <w:rPr>
                <w:rFonts w:cstheme="minorHAnsi"/>
              </w:rPr>
              <w:t>)</w:t>
            </w:r>
            <w:r w:rsidRPr="00FD24EC">
              <w:rPr>
                <w:rFonts w:cstheme="minorHAnsi"/>
                <w:vertAlign w:val="subscript"/>
              </w:rPr>
              <w:t>1-x</w:t>
            </w:r>
            <w:r w:rsidRPr="00FD24EC">
              <w:rPr>
                <w:rFonts w:cstheme="minorHAnsi"/>
              </w:rPr>
              <w:t>(OH)</w:t>
            </w:r>
            <w:r w:rsidRPr="00FD24EC">
              <w:rPr>
                <w:rFonts w:cstheme="minorHAnsi"/>
                <w:vertAlign w:val="subscript"/>
              </w:rPr>
              <w:t>4x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95076A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~50</w:t>
            </w:r>
          </w:p>
        </w:tc>
      </w:tr>
      <w:tr w:rsidR="00ED4D6A" w14:paraId="16432505" w14:textId="77777777" w:rsidTr="00ED4D6A">
        <w:trPr>
          <w:trHeight w:val="279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3260E7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11" w:tooltip="Карнотит (страница отсутствует)" w:history="1">
              <w:r w:rsidRPr="00FD24EC">
                <w:rPr>
                  <w:rFonts w:cstheme="minorHAnsi"/>
                  <w:color w:val="000000"/>
                </w:rPr>
                <w:t>Карнотит</w:t>
              </w:r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BC2F72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K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(UO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)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(VO</w:t>
            </w:r>
            <w:r w:rsidRPr="00FD24EC">
              <w:rPr>
                <w:rFonts w:cstheme="minorHAnsi"/>
                <w:vertAlign w:val="subscript"/>
              </w:rPr>
              <w:t>4</w:t>
            </w:r>
            <w:r w:rsidRPr="00FD24EC">
              <w:rPr>
                <w:rFonts w:cstheme="minorHAnsi"/>
              </w:rPr>
              <w:t>)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·2H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O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7504BA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~50</w:t>
            </w:r>
          </w:p>
        </w:tc>
      </w:tr>
      <w:tr w:rsidR="00ED4D6A" w14:paraId="27B36718" w14:textId="77777777" w:rsidTr="00ED4D6A">
        <w:trPr>
          <w:trHeight w:val="284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EFF54D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12" w:tooltip="Тюямунит (страница отсутствует)" w:history="1">
              <w:proofErr w:type="spellStart"/>
              <w:r w:rsidRPr="00FD24EC">
                <w:rPr>
                  <w:rFonts w:cstheme="minorHAnsi"/>
                  <w:color w:val="000000"/>
                </w:rPr>
                <w:t>Тюямунит</w:t>
              </w:r>
              <w:proofErr w:type="spellEnd"/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A26590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CaO·2UO</w:t>
            </w:r>
            <w:r w:rsidRPr="00FD24EC">
              <w:rPr>
                <w:rFonts w:cstheme="minorHAnsi"/>
                <w:vertAlign w:val="subscript"/>
              </w:rPr>
              <w:t>3</w:t>
            </w:r>
            <w:r w:rsidRPr="00FD24EC">
              <w:rPr>
                <w:rFonts w:cstheme="minorHAnsi"/>
              </w:rPr>
              <w:t>·V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O</w:t>
            </w:r>
            <w:r w:rsidRPr="00FD24EC">
              <w:rPr>
                <w:rFonts w:cstheme="minorHAnsi"/>
                <w:vertAlign w:val="subscript"/>
              </w:rPr>
              <w:t>5</w:t>
            </w:r>
            <w:r w:rsidRPr="00FD24EC">
              <w:rPr>
                <w:rFonts w:cstheme="minorHAnsi"/>
              </w:rPr>
              <w:t>·nH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O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1F0FF1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50-60</w:t>
            </w:r>
          </w:p>
        </w:tc>
      </w:tr>
      <w:tr w:rsidR="00ED4D6A" w14:paraId="7477621A" w14:textId="77777777" w:rsidTr="00ED4D6A">
        <w:trPr>
          <w:trHeight w:val="284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86D5B1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13" w:tooltip="Отенит (страница отсутствует)" w:history="1">
              <w:r w:rsidRPr="00FD24EC">
                <w:rPr>
                  <w:rFonts w:cstheme="minorHAnsi"/>
                  <w:color w:val="000000"/>
                </w:rPr>
                <w:t>Отенит</w:t>
              </w:r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C0B633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proofErr w:type="spellStart"/>
            <w:r w:rsidRPr="00FD24EC">
              <w:rPr>
                <w:rFonts w:cstheme="minorHAnsi"/>
              </w:rPr>
              <w:t>Ca</w:t>
            </w:r>
            <w:proofErr w:type="spellEnd"/>
            <w:r w:rsidRPr="00FD24EC">
              <w:rPr>
                <w:rFonts w:cstheme="minorHAnsi"/>
              </w:rPr>
              <w:t>(UO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)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(PO</w:t>
            </w:r>
            <w:r w:rsidRPr="00FD24EC">
              <w:rPr>
                <w:rFonts w:cstheme="minorHAnsi"/>
                <w:vertAlign w:val="subscript"/>
              </w:rPr>
              <w:t>4</w:t>
            </w:r>
            <w:r w:rsidRPr="00FD24EC">
              <w:rPr>
                <w:rFonts w:cstheme="minorHAnsi"/>
              </w:rPr>
              <w:t>)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·nH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O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1AA6A2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~50</w:t>
            </w:r>
          </w:p>
        </w:tc>
      </w:tr>
      <w:tr w:rsidR="00ED4D6A" w14:paraId="30718E36" w14:textId="77777777" w:rsidTr="00ED4D6A">
        <w:trPr>
          <w:trHeight w:val="284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FB63B4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14" w:tooltip="Торбернит (страница отсутствует)" w:history="1">
              <w:proofErr w:type="spellStart"/>
              <w:r w:rsidRPr="00FD24EC">
                <w:rPr>
                  <w:rFonts w:cstheme="minorHAnsi"/>
                  <w:color w:val="000000"/>
                </w:rPr>
                <w:t>Торбернит</w:t>
              </w:r>
              <w:proofErr w:type="spellEnd"/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2CA538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proofErr w:type="spellStart"/>
            <w:r w:rsidRPr="00FD24EC">
              <w:rPr>
                <w:rFonts w:cstheme="minorHAnsi"/>
              </w:rPr>
              <w:t>Cu</w:t>
            </w:r>
            <w:proofErr w:type="spellEnd"/>
            <w:r w:rsidRPr="00FD24EC">
              <w:rPr>
                <w:rFonts w:cstheme="minorHAnsi"/>
              </w:rPr>
              <w:t>(UO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)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(PO</w:t>
            </w:r>
            <w:r w:rsidRPr="00FD24EC">
              <w:rPr>
                <w:rFonts w:cstheme="minorHAnsi"/>
                <w:vertAlign w:val="subscript"/>
              </w:rPr>
              <w:t>4</w:t>
            </w:r>
            <w:r w:rsidRPr="00FD24EC">
              <w:rPr>
                <w:rFonts w:cstheme="minorHAnsi"/>
              </w:rPr>
              <w:t>)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·nH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O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CB0AFE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~50</w:t>
            </w:r>
          </w:p>
        </w:tc>
      </w:tr>
      <w:tr w:rsidR="00ED4D6A" w14:paraId="601EEBB4" w14:textId="77777777" w:rsidTr="00ED4D6A">
        <w:trPr>
          <w:trHeight w:val="284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698297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15" w:tooltip="Уранофан (страница отсутствует)" w:history="1">
              <w:proofErr w:type="spellStart"/>
              <w:r w:rsidRPr="00FD24EC">
                <w:rPr>
                  <w:rFonts w:cstheme="minorHAnsi"/>
                  <w:color w:val="000000"/>
                </w:rPr>
                <w:t>Уранофан</w:t>
              </w:r>
              <w:proofErr w:type="spellEnd"/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C38D95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CaO·UO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·2SiO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·6H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O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1B65D8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~57</w:t>
            </w:r>
          </w:p>
        </w:tc>
      </w:tr>
      <w:tr w:rsidR="00ED4D6A" w14:paraId="16EA7D01" w14:textId="77777777" w:rsidTr="00ED4D6A">
        <w:trPr>
          <w:trHeight w:val="284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45493C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16" w:tooltip="Казолит (страница отсутствует)" w:history="1">
              <w:proofErr w:type="spellStart"/>
              <w:r w:rsidRPr="00FD24EC">
                <w:rPr>
                  <w:rFonts w:cstheme="minorHAnsi"/>
                  <w:color w:val="000000"/>
                </w:rPr>
                <w:t>Казолит</w:t>
              </w:r>
              <w:proofErr w:type="spellEnd"/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174B68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PbO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·UO</w:t>
            </w:r>
            <w:r w:rsidRPr="00FD24EC">
              <w:rPr>
                <w:rFonts w:cstheme="minorHAnsi"/>
                <w:vertAlign w:val="subscript"/>
              </w:rPr>
              <w:t>3</w:t>
            </w:r>
            <w:r w:rsidRPr="00FD24EC">
              <w:rPr>
                <w:rFonts w:cstheme="minorHAnsi"/>
              </w:rPr>
              <w:t>·SiO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·H</w:t>
            </w:r>
            <w:r w:rsidRPr="00FD24EC">
              <w:rPr>
                <w:rFonts w:cstheme="minorHAnsi"/>
                <w:vertAlign w:val="subscript"/>
              </w:rPr>
              <w:t>2</w:t>
            </w:r>
            <w:r w:rsidRPr="00FD24EC">
              <w:rPr>
                <w:rFonts w:cstheme="minorHAnsi"/>
              </w:rPr>
              <w:t>O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6B488A2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~40</w:t>
            </w:r>
          </w:p>
        </w:tc>
      </w:tr>
      <w:tr w:rsidR="00ED4D6A" w14:paraId="2F69E0A4" w14:textId="77777777" w:rsidTr="00ED4D6A">
        <w:trPr>
          <w:trHeight w:val="284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CA5426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17" w:tooltip="Самарскит (страница отсутствует)" w:history="1">
              <w:proofErr w:type="spellStart"/>
              <w:r w:rsidRPr="00FD24EC">
                <w:rPr>
                  <w:rFonts w:cstheme="minorHAnsi"/>
                  <w:color w:val="000000"/>
                </w:rPr>
                <w:t>Самарскит</w:t>
              </w:r>
              <w:proofErr w:type="spellEnd"/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0B05E7" w14:textId="77777777" w:rsidR="00ED4D6A" w:rsidRPr="00FD24EC" w:rsidRDefault="00ED4D6A" w:rsidP="00FD24EC">
            <w:pPr>
              <w:spacing w:after="0"/>
              <w:rPr>
                <w:rFonts w:cstheme="minorHAnsi"/>
                <w:lang w:val="en-US"/>
              </w:rPr>
            </w:pPr>
            <w:r w:rsidRPr="00FD24EC">
              <w:rPr>
                <w:rFonts w:cstheme="minorHAnsi"/>
                <w:lang w:val="en-US"/>
              </w:rPr>
              <w:t xml:space="preserve">(Y, </w:t>
            </w:r>
            <w:proofErr w:type="spellStart"/>
            <w:r w:rsidRPr="00FD24EC">
              <w:rPr>
                <w:rFonts w:cstheme="minorHAnsi"/>
                <w:lang w:val="en-US"/>
              </w:rPr>
              <w:t>Er</w:t>
            </w:r>
            <w:proofErr w:type="spellEnd"/>
            <w:r w:rsidRPr="00FD24E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D24EC">
              <w:rPr>
                <w:rFonts w:cstheme="minorHAnsi"/>
                <w:lang w:val="en-US"/>
              </w:rPr>
              <w:t>Ce</w:t>
            </w:r>
            <w:proofErr w:type="spellEnd"/>
            <w:r w:rsidRPr="00FD24EC">
              <w:rPr>
                <w:rFonts w:cstheme="minorHAnsi"/>
                <w:lang w:val="en-US"/>
              </w:rPr>
              <w:t xml:space="preserve">, U, </w:t>
            </w:r>
            <w:proofErr w:type="spellStart"/>
            <w:r w:rsidRPr="00FD24EC">
              <w:rPr>
                <w:rFonts w:cstheme="minorHAnsi"/>
                <w:lang w:val="en-US"/>
              </w:rPr>
              <w:t>Ca</w:t>
            </w:r>
            <w:proofErr w:type="spellEnd"/>
            <w:r w:rsidRPr="00FD24EC">
              <w:rPr>
                <w:rFonts w:cstheme="minorHAnsi"/>
                <w:lang w:val="en-US"/>
              </w:rPr>
              <w:t xml:space="preserve">, Fe, </w:t>
            </w:r>
            <w:proofErr w:type="spellStart"/>
            <w:r w:rsidRPr="00FD24EC">
              <w:rPr>
                <w:rFonts w:cstheme="minorHAnsi"/>
                <w:lang w:val="en-US"/>
              </w:rPr>
              <w:t>Pb</w:t>
            </w:r>
            <w:proofErr w:type="spellEnd"/>
            <w:r w:rsidRPr="00FD24EC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D24EC">
              <w:rPr>
                <w:rFonts w:cstheme="minorHAnsi"/>
                <w:lang w:val="en-US"/>
              </w:rPr>
              <w:t>Th</w:t>
            </w:r>
            <w:proofErr w:type="spellEnd"/>
            <w:r w:rsidRPr="00FD24EC">
              <w:rPr>
                <w:rFonts w:cstheme="minorHAnsi"/>
                <w:lang w:val="en-US"/>
              </w:rPr>
              <w:t>)·</w:t>
            </w:r>
            <w:r w:rsidRPr="00FD24EC">
              <w:rPr>
                <w:rFonts w:cstheme="minorHAnsi"/>
                <w:lang w:val="en-US"/>
              </w:rPr>
              <w:br/>
              <w:t>(</w:t>
            </w:r>
            <w:proofErr w:type="spellStart"/>
            <w:r w:rsidRPr="00FD24EC">
              <w:rPr>
                <w:rFonts w:cstheme="minorHAnsi"/>
                <w:lang w:val="en-US"/>
              </w:rPr>
              <w:t>Nb</w:t>
            </w:r>
            <w:proofErr w:type="spellEnd"/>
            <w:r w:rsidRPr="00FD24EC">
              <w:rPr>
                <w:rFonts w:cstheme="minorHAnsi"/>
                <w:lang w:val="en-US"/>
              </w:rPr>
              <w:t xml:space="preserve">, Ta, Ti, </w:t>
            </w:r>
            <w:proofErr w:type="spellStart"/>
            <w:r w:rsidRPr="00FD24EC">
              <w:rPr>
                <w:rFonts w:cstheme="minorHAnsi"/>
                <w:lang w:val="en-US"/>
              </w:rPr>
              <w:t>Sn</w:t>
            </w:r>
            <w:proofErr w:type="spellEnd"/>
            <w:r w:rsidRPr="00FD24EC">
              <w:rPr>
                <w:rFonts w:cstheme="minorHAnsi"/>
                <w:lang w:val="en-US"/>
              </w:rPr>
              <w:t>)</w:t>
            </w:r>
            <w:r w:rsidRPr="00FD24EC">
              <w:rPr>
                <w:rFonts w:cstheme="minorHAnsi"/>
                <w:vertAlign w:val="subscript"/>
                <w:lang w:val="en-US"/>
              </w:rPr>
              <w:t>2</w:t>
            </w:r>
            <w:r w:rsidRPr="00FD24EC">
              <w:rPr>
                <w:rFonts w:cstheme="minorHAnsi"/>
                <w:lang w:val="en-US"/>
              </w:rPr>
              <w:t>O</w:t>
            </w:r>
            <w:r w:rsidRPr="00FD24EC">
              <w:rPr>
                <w:rFonts w:cstheme="minorHAnsi"/>
                <w:vertAlign w:val="subscript"/>
                <w:lang w:val="en-US"/>
              </w:rPr>
              <w:t>6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EE4F6C" w14:textId="77777777" w:rsidR="00ED4D6A" w:rsidRPr="00FD24EC" w:rsidRDefault="00ED4D6A" w:rsidP="00FD24EC">
            <w:pPr>
              <w:spacing w:after="0"/>
              <w:rPr>
                <w:rFonts w:cstheme="minorHAnsi"/>
                <w:lang w:val="en-US"/>
              </w:rPr>
            </w:pPr>
            <w:r w:rsidRPr="00FD24EC">
              <w:rPr>
                <w:rFonts w:cstheme="minorHAnsi"/>
                <w:lang w:val="en-US"/>
              </w:rPr>
              <w:t>3-14</w:t>
            </w:r>
          </w:p>
        </w:tc>
      </w:tr>
      <w:tr w:rsidR="00ED4D6A" w14:paraId="5A195B7B" w14:textId="77777777" w:rsidTr="00ED4D6A">
        <w:trPr>
          <w:trHeight w:val="284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DBB78B" w14:textId="77777777" w:rsidR="00ED4D6A" w:rsidRPr="00FD24EC" w:rsidRDefault="00ED4D6A" w:rsidP="00FD24EC">
            <w:pPr>
              <w:spacing w:after="0"/>
              <w:rPr>
                <w:rFonts w:cstheme="minorHAnsi"/>
                <w:color w:val="000000"/>
              </w:rPr>
            </w:pPr>
            <w:hyperlink r:id="rId18" w:tooltip="Браннерит" w:history="1">
              <w:r w:rsidRPr="00FD24EC">
                <w:rPr>
                  <w:rStyle w:val="ae"/>
                  <w:rFonts w:cstheme="minorHAnsi"/>
                  <w:color w:val="000000"/>
                </w:rPr>
                <w:t>Браннерит</w:t>
              </w:r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1CF94F" w14:textId="77777777" w:rsidR="00ED4D6A" w:rsidRPr="00FD24EC" w:rsidRDefault="00ED4D6A" w:rsidP="00FD24EC">
            <w:pPr>
              <w:spacing w:after="0"/>
              <w:rPr>
                <w:rFonts w:cstheme="minorHAnsi"/>
                <w:lang w:val="en-US"/>
              </w:rPr>
            </w:pPr>
            <w:r w:rsidRPr="00FD24EC">
              <w:rPr>
                <w:rFonts w:cstheme="minorHAnsi"/>
                <w:lang w:val="en-US"/>
              </w:rPr>
              <w:t xml:space="preserve">(U, </w:t>
            </w:r>
            <w:proofErr w:type="spellStart"/>
            <w:r w:rsidRPr="00FD24EC">
              <w:rPr>
                <w:rFonts w:cstheme="minorHAnsi"/>
                <w:lang w:val="en-US"/>
              </w:rPr>
              <w:t>Ca</w:t>
            </w:r>
            <w:proofErr w:type="spellEnd"/>
            <w:r w:rsidRPr="00FD24EC">
              <w:rPr>
                <w:rFonts w:cstheme="minorHAnsi"/>
                <w:lang w:val="en-US"/>
              </w:rPr>
              <w:t xml:space="preserve">, Fe, Y, </w:t>
            </w:r>
            <w:proofErr w:type="spellStart"/>
            <w:r w:rsidRPr="00FD24EC">
              <w:rPr>
                <w:rFonts w:cstheme="minorHAnsi"/>
                <w:lang w:val="en-US"/>
              </w:rPr>
              <w:t>Th</w:t>
            </w:r>
            <w:proofErr w:type="spellEnd"/>
            <w:r w:rsidRPr="00FD24EC">
              <w:rPr>
                <w:rFonts w:cstheme="minorHAnsi"/>
                <w:lang w:val="en-US"/>
              </w:rPr>
              <w:t>)</w:t>
            </w:r>
            <w:r w:rsidRPr="00FD24EC">
              <w:rPr>
                <w:rFonts w:cstheme="minorHAnsi"/>
                <w:vertAlign w:val="subscript"/>
                <w:lang w:val="en-US"/>
              </w:rPr>
              <w:t>3</w:t>
            </w:r>
            <w:r w:rsidRPr="00FD24EC">
              <w:rPr>
                <w:rFonts w:cstheme="minorHAnsi"/>
                <w:lang w:val="en-US"/>
              </w:rPr>
              <w:t>Ti</w:t>
            </w:r>
            <w:r w:rsidRPr="00FD24EC">
              <w:rPr>
                <w:rFonts w:cstheme="minorHAnsi"/>
                <w:vertAlign w:val="subscript"/>
                <w:lang w:val="en-US"/>
              </w:rPr>
              <w:t>5</w:t>
            </w:r>
            <w:r w:rsidRPr="00FD24EC">
              <w:rPr>
                <w:rFonts w:cstheme="minorHAnsi"/>
                <w:lang w:val="en-US"/>
              </w:rPr>
              <w:t>O</w:t>
            </w:r>
            <w:r w:rsidRPr="00FD24EC">
              <w:rPr>
                <w:rFonts w:cstheme="minorHAnsi"/>
                <w:vertAlign w:val="subscript"/>
                <w:lang w:val="en-US"/>
              </w:rPr>
              <w:t>15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950CCF" w14:textId="77777777" w:rsidR="00ED4D6A" w:rsidRPr="00FD24EC" w:rsidRDefault="00ED4D6A" w:rsidP="00FD24EC">
            <w:pPr>
              <w:spacing w:after="0"/>
              <w:rPr>
                <w:rFonts w:cstheme="minorHAnsi"/>
              </w:rPr>
            </w:pPr>
            <w:r w:rsidRPr="00FD24EC">
              <w:rPr>
                <w:rFonts w:cstheme="minorHAnsi"/>
              </w:rPr>
              <w:t>40</w:t>
            </w:r>
          </w:p>
        </w:tc>
      </w:tr>
      <w:tr w:rsidR="00ED4D6A" w14:paraId="61FACEB6" w14:textId="77777777" w:rsidTr="00ED4D6A">
        <w:trPr>
          <w:trHeight w:val="284"/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D7684F" w14:textId="77777777" w:rsidR="00ED4D6A" w:rsidRPr="00FD24EC" w:rsidRDefault="00ED4D6A" w:rsidP="00FD24EC">
            <w:pPr>
              <w:spacing w:after="0"/>
              <w:rPr>
                <w:color w:val="000000"/>
              </w:rPr>
            </w:pPr>
            <w:hyperlink r:id="rId19" w:tooltip="Цейнерит (страница отсутствует)" w:history="1">
              <w:r w:rsidRPr="00FD24EC">
                <w:rPr>
                  <w:color w:val="000000"/>
                </w:rPr>
                <w:t>Цейнерит</w:t>
              </w:r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C96461" w14:textId="77777777" w:rsidR="00ED4D6A" w:rsidRPr="00FD24EC" w:rsidRDefault="00ED4D6A" w:rsidP="00FD24EC">
            <w:pPr>
              <w:spacing w:after="0"/>
            </w:pPr>
            <w:proofErr w:type="spellStart"/>
            <w:r w:rsidRPr="00FD24EC">
              <w:t>Cu</w:t>
            </w:r>
            <w:proofErr w:type="spellEnd"/>
            <w:r w:rsidRPr="00FD24EC">
              <w:t>(UO</w:t>
            </w:r>
            <w:r w:rsidRPr="00FD24EC">
              <w:rPr>
                <w:vertAlign w:val="subscript"/>
              </w:rPr>
              <w:t>2</w:t>
            </w:r>
            <w:r w:rsidRPr="00FD24EC">
              <w:t>)</w:t>
            </w:r>
            <w:r w:rsidRPr="00FD24EC">
              <w:rPr>
                <w:vertAlign w:val="subscript"/>
              </w:rPr>
              <w:t>2</w:t>
            </w:r>
            <w:r w:rsidRPr="00FD24EC">
              <w:t>(AsO</w:t>
            </w:r>
            <w:r w:rsidRPr="00FD24EC">
              <w:rPr>
                <w:vertAlign w:val="subscript"/>
              </w:rPr>
              <w:t>4</w:t>
            </w:r>
            <w:r w:rsidRPr="00FD24EC">
              <w:t>)2·nH</w:t>
            </w:r>
            <w:r w:rsidRPr="00FD24EC">
              <w:rPr>
                <w:vertAlign w:val="subscript"/>
              </w:rPr>
              <w:t>2</w:t>
            </w:r>
            <w:r w:rsidRPr="00FD24EC">
              <w:t>O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1CDA99" w14:textId="77777777" w:rsidR="00ED4D6A" w:rsidRPr="00FD24EC" w:rsidRDefault="00ED4D6A" w:rsidP="00FD24EC">
            <w:pPr>
              <w:spacing w:after="0"/>
            </w:pPr>
            <w:r w:rsidRPr="00FD24EC">
              <w:t>50-53</w:t>
            </w:r>
          </w:p>
        </w:tc>
      </w:tr>
      <w:tr w:rsidR="00ED4D6A" w14:paraId="59F7BB69" w14:textId="77777777" w:rsidTr="00ED4D6A">
        <w:trPr>
          <w:jc w:val="center"/>
        </w:trPr>
        <w:tc>
          <w:tcPr>
            <w:tcW w:w="226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D8FF9F" w14:textId="77777777" w:rsidR="00ED4D6A" w:rsidRPr="00FD24EC" w:rsidRDefault="00ED4D6A" w:rsidP="00FD24EC">
            <w:pPr>
              <w:spacing w:after="0"/>
              <w:rPr>
                <w:color w:val="000000"/>
              </w:rPr>
            </w:pPr>
            <w:hyperlink r:id="rId20" w:tooltip="Шрекингерит (страница отсутствует)" w:history="1">
              <w:proofErr w:type="spellStart"/>
              <w:r w:rsidRPr="00FD24EC">
                <w:rPr>
                  <w:color w:val="000000"/>
                </w:rPr>
                <w:t>Шрекингерит</w:t>
              </w:r>
              <w:proofErr w:type="spellEnd"/>
            </w:hyperlink>
          </w:p>
        </w:tc>
        <w:tc>
          <w:tcPr>
            <w:tcW w:w="46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D358FE" w14:textId="77777777" w:rsidR="00ED4D6A" w:rsidRPr="00FD24EC" w:rsidRDefault="00ED4D6A" w:rsidP="00FD24EC">
            <w:pPr>
              <w:spacing w:after="0"/>
              <w:rPr>
                <w:lang w:val="en-US"/>
              </w:rPr>
            </w:pPr>
            <w:r w:rsidRPr="00FD24EC">
              <w:rPr>
                <w:lang w:val="en-US"/>
              </w:rPr>
              <w:t>Ca</w:t>
            </w:r>
            <w:r w:rsidRPr="00FD24EC">
              <w:rPr>
                <w:vertAlign w:val="subscript"/>
                <w:lang w:val="en-US"/>
              </w:rPr>
              <w:t>3</w:t>
            </w:r>
            <w:r w:rsidRPr="00FD24EC">
              <w:rPr>
                <w:lang w:val="en-US"/>
              </w:rPr>
              <w:t>NaUO</w:t>
            </w:r>
            <w:r w:rsidRPr="00FD24EC">
              <w:rPr>
                <w:vertAlign w:val="subscript"/>
                <w:lang w:val="en-US"/>
              </w:rPr>
              <w:t>2</w:t>
            </w:r>
            <w:r w:rsidRPr="00FD24EC">
              <w:rPr>
                <w:lang w:val="en-US"/>
              </w:rPr>
              <w:t>(CO</w:t>
            </w:r>
            <w:r w:rsidRPr="00FD24EC">
              <w:rPr>
                <w:vertAlign w:val="subscript"/>
                <w:lang w:val="en-US"/>
              </w:rPr>
              <w:t>3</w:t>
            </w:r>
            <w:r w:rsidRPr="00FD24EC">
              <w:rPr>
                <w:lang w:val="en-US"/>
              </w:rPr>
              <w:t>)</w:t>
            </w:r>
            <w:r w:rsidRPr="00FD24EC">
              <w:rPr>
                <w:vertAlign w:val="subscript"/>
                <w:lang w:val="en-US"/>
              </w:rPr>
              <w:t>3</w:t>
            </w:r>
            <w:r w:rsidRPr="00FD24EC">
              <w:rPr>
                <w:lang w:val="en-US"/>
              </w:rPr>
              <w:t>SO</w:t>
            </w:r>
            <w:r w:rsidRPr="00FD24EC">
              <w:rPr>
                <w:vertAlign w:val="subscript"/>
                <w:lang w:val="en-US"/>
              </w:rPr>
              <w:t>4</w:t>
            </w:r>
            <w:r w:rsidRPr="00FD24EC">
              <w:rPr>
                <w:lang w:val="en-US"/>
              </w:rPr>
              <w:t>(OH)·9H</w:t>
            </w:r>
            <w:r w:rsidRPr="00FD24EC">
              <w:rPr>
                <w:vertAlign w:val="subscript"/>
                <w:lang w:val="en-US"/>
              </w:rPr>
              <w:t>2</w:t>
            </w:r>
            <w:r w:rsidRPr="00FD24EC">
              <w:rPr>
                <w:lang w:val="en-US"/>
              </w:rPr>
              <w:t>O</w:t>
            </w:r>
          </w:p>
        </w:tc>
        <w:tc>
          <w:tcPr>
            <w:tcW w:w="180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09E736" w14:textId="77777777" w:rsidR="00ED4D6A" w:rsidRPr="00FD24EC" w:rsidRDefault="00ED4D6A" w:rsidP="00FD24EC">
            <w:pPr>
              <w:spacing w:after="0"/>
            </w:pPr>
            <w:r w:rsidRPr="00FD24EC">
              <w:t>25</w:t>
            </w:r>
          </w:p>
        </w:tc>
      </w:tr>
    </w:tbl>
    <w:p w14:paraId="44874547" w14:textId="77777777" w:rsidR="00067311" w:rsidRPr="00647739" w:rsidRDefault="00067311" w:rsidP="00DC2658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8"/>
        </w:rPr>
      </w:pPr>
    </w:p>
    <w:p w14:paraId="7744D8E0" w14:textId="3B13C4BE" w:rsidR="00953BF1" w:rsidRPr="00953BF1" w:rsidRDefault="00953BF1" w:rsidP="00953BF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 xml:space="preserve">Интенсивность процесса подземного выщелачивания также зависит от доступности поверхности урановых минералов для реагента. Наиболее благоприятными являются условия, когда урановые минералы присутствуют в </w:t>
      </w:r>
      <w:r w:rsidRPr="00953BF1">
        <w:rPr>
          <w:rFonts w:ascii="SeroPro-Extralight" w:hAnsi="SeroPro-Extralight" w:cs="Times New Roman"/>
          <w:sz w:val="24"/>
          <w:szCs w:val="24"/>
        </w:rPr>
        <w:lastRenderedPageBreak/>
        <w:t>тонкодисперсных порошковых формах, находятся на открытых поверхностях пор и трещин.</w:t>
      </w:r>
    </w:p>
    <w:p w14:paraId="2741029C" w14:textId="6FCD970D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 xml:space="preserve">Для успешной разработки месторождений урана методом  скважинного подземного выщелачивания необходимо выполнение следующих условий:  </w:t>
      </w:r>
    </w:p>
    <w:p w14:paraId="040DF09E" w14:textId="3D28BD24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>рудное тело и рудовмещающий горизонт обладают высокой проницаемостью;</w:t>
      </w:r>
    </w:p>
    <w:p w14:paraId="25D49DFD" w14:textId="56F59EF6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 xml:space="preserve">гидрогеологическое строение рудовмещающего горизонта позволяет рабочим раствором перемещаться от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закачных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скважин к рудному телу, и, затем, к откачным скважинам;</w:t>
      </w:r>
    </w:p>
    <w:p w14:paraId="68BDBC6A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>ураносодержащие минералы легко разрушаются под действием рабочих растворов с небольшой концентрацией выщелачивающего реагента с последующим переходом урана в раствор;</w:t>
      </w:r>
    </w:p>
    <w:p w14:paraId="51F20F9D" w14:textId="421F6D51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>расход выщелачивающего реагента на взаимодействие с породообразующими минералами незначителен.</w:t>
      </w:r>
    </w:p>
    <w:p w14:paraId="4E4DE375" w14:textId="130C9D4F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Основными преимуществами скважинного подземного выщелачивания урана, по сравнению с традиционными подземными и открытыми горными способами, являются:</w:t>
      </w:r>
    </w:p>
    <w:p w14:paraId="1D1BEF26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 xml:space="preserve">возможность разработки месторождений со сложными условиями залегания, вовлечение в отработку бедных и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забалансовых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руд;</w:t>
      </w:r>
    </w:p>
    <w:p w14:paraId="53B25102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 xml:space="preserve">снижение сроков строительства и капитальных вложений на строительство предприятия; </w:t>
      </w:r>
    </w:p>
    <w:p w14:paraId="7ADA8926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>высокая технологичность производства;</w:t>
      </w:r>
    </w:p>
    <w:p w14:paraId="2CCC6553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>повышение производительности труда по конечной продукции;</w:t>
      </w:r>
    </w:p>
    <w:p w14:paraId="3857F7FF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>улучшение условий труда и снижение риска;</w:t>
      </w:r>
    </w:p>
    <w:p w14:paraId="04E10941" w14:textId="4AB1A5B3" w:rsidR="00647739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  <w:t>уменьшение отрицательного воздействия на окружающую среду (прежде всего атмосферу, земную поверхность).</w:t>
      </w:r>
    </w:p>
    <w:p w14:paraId="2B9A3BD2" w14:textId="77777777" w:rsid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4C765970" w14:textId="77777777" w:rsidR="00953BF1" w:rsidRPr="00953BF1" w:rsidRDefault="00953BF1" w:rsidP="00953BF1">
      <w:pPr>
        <w:spacing w:after="0" w:line="264" w:lineRule="auto"/>
        <w:ind w:left="708"/>
        <w:jc w:val="center"/>
        <w:rPr>
          <w:rFonts w:ascii="SeroPro-Bold" w:hAnsi="SeroPro-Bold" w:cs="Times New Roman"/>
          <w:b/>
          <w:bCs/>
          <w:color w:val="1F3864" w:themeColor="accent5" w:themeShade="80"/>
          <w:sz w:val="28"/>
          <w:szCs w:val="28"/>
        </w:rPr>
      </w:pPr>
      <w:r w:rsidRPr="00953BF1">
        <w:rPr>
          <w:rFonts w:ascii="SeroPro-Bold" w:hAnsi="SeroPro-Bold" w:cs="Times New Roman"/>
          <w:b/>
          <w:bCs/>
          <w:color w:val="1F3864" w:themeColor="accent5" w:themeShade="80"/>
          <w:sz w:val="28"/>
          <w:szCs w:val="28"/>
        </w:rPr>
        <w:t>1.3 Типы урановых месторождений, разрабатываемых методом</w:t>
      </w:r>
    </w:p>
    <w:p w14:paraId="169FD8B0" w14:textId="7351FE6B" w:rsidR="00953BF1" w:rsidRPr="00953BF1" w:rsidRDefault="00953BF1" w:rsidP="00953BF1">
      <w:pPr>
        <w:spacing w:after="0" w:line="264" w:lineRule="auto"/>
        <w:ind w:left="708"/>
        <w:jc w:val="center"/>
        <w:rPr>
          <w:rFonts w:ascii="SeroPro-Bold" w:hAnsi="SeroPro-Bold" w:cs="Times New Roman"/>
          <w:b/>
          <w:bCs/>
          <w:color w:val="1F3864" w:themeColor="accent5" w:themeShade="80"/>
          <w:sz w:val="28"/>
          <w:szCs w:val="28"/>
        </w:rPr>
      </w:pPr>
      <w:r w:rsidRPr="00953BF1">
        <w:rPr>
          <w:rFonts w:ascii="SeroPro-Bold" w:hAnsi="SeroPro-Bold" w:cs="Times New Roman"/>
          <w:b/>
          <w:bCs/>
          <w:color w:val="1F3864" w:themeColor="accent5" w:themeShade="80"/>
          <w:sz w:val="28"/>
          <w:szCs w:val="28"/>
        </w:rPr>
        <w:t>подземного выщелачивания</w:t>
      </w:r>
    </w:p>
    <w:p w14:paraId="0D4894B5" w14:textId="77777777" w:rsidR="00953BF1" w:rsidRPr="00647739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</w:p>
    <w:p w14:paraId="356BFDE2" w14:textId="289A47E4" w:rsidR="00953BF1" w:rsidRPr="00953BF1" w:rsidRDefault="00953BF1" w:rsidP="00953BF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 xml:space="preserve">Образование месторождений урана связано с геохимическими особенностями его поведения. Шестивалентные соединения урана имеют высокие миграционные способности в подземных водах в отличие от четырехвалентных соединений. Переходя из раствора в твердую фазу, уран образует как самостоятельные минералы, так и входит в состав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неурановых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минералов в виде примесей. </w:t>
      </w:r>
      <w:proofErr w:type="gramStart"/>
      <w:r w:rsidRPr="00953BF1">
        <w:rPr>
          <w:rFonts w:ascii="SeroPro-Extralight" w:hAnsi="SeroPro-Extralight" w:cs="Times New Roman"/>
          <w:sz w:val="24"/>
          <w:szCs w:val="24"/>
        </w:rPr>
        <w:t xml:space="preserve">Из всего разнообразия урановых место-рождений для промышленного освоения наиболее интересны магматогенные (гидротермальные), образующиеся в результате глубинных </w:t>
      </w:r>
      <w:r w:rsidRPr="00953BF1">
        <w:rPr>
          <w:rFonts w:ascii="SeroPro-Extralight" w:hAnsi="SeroPro-Extralight" w:cs="Times New Roman"/>
          <w:sz w:val="24"/>
          <w:szCs w:val="24"/>
        </w:rPr>
        <w:lastRenderedPageBreak/>
        <w:t>магматических и метаморфических процессов, и экзогенные, формирующиеся под влиянием факторов земной поверхности.</w:t>
      </w:r>
      <w:proofErr w:type="gramEnd"/>
      <w:r w:rsidRPr="00953BF1">
        <w:rPr>
          <w:rFonts w:ascii="SeroPro-Extralight" w:hAnsi="SeroPro-Extralight" w:cs="Times New Roman"/>
          <w:sz w:val="24"/>
          <w:szCs w:val="24"/>
        </w:rPr>
        <w:t xml:space="preserve"> Как правило, месторождения урана, отрабатываемые методом скважинного подземного выщелачивания, относятся к классу экзогенных и объединяются в подгруппу «инфильтрационные» (также используется термин «месторождения зон пластового окисления»).</w:t>
      </w:r>
    </w:p>
    <w:p w14:paraId="55B893D2" w14:textId="67454DBF" w:rsidR="00953BF1" w:rsidRPr="00953BF1" w:rsidRDefault="00953BF1" w:rsidP="00953BF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Согл</w:t>
      </w:r>
      <w:r w:rsidR="00EA0AC5">
        <w:rPr>
          <w:rFonts w:ascii="SeroPro-Extralight" w:hAnsi="SeroPro-Extralight" w:cs="Times New Roman"/>
          <w:sz w:val="24"/>
          <w:szCs w:val="24"/>
        </w:rPr>
        <w:t>асно современным представлениям</w:t>
      </w:r>
      <w:r w:rsidRPr="00953BF1">
        <w:rPr>
          <w:rFonts w:ascii="SeroPro-Extralight" w:hAnsi="SeroPro-Extralight" w:cs="Times New Roman"/>
          <w:sz w:val="24"/>
          <w:szCs w:val="24"/>
        </w:rPr>
        <w:t xml:space="preserve">, образование месторождений происходит в результате инфильтрации кислородосодержащих атмосферных вод по проницаемым зонам земной коры. Вначале имеет место выщелачивание урана из горных пород, а после израсходования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расворенного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кислорода на окисление находящихся в породе восстановителей происходит образование плохо растворимых минералов урана. Таким образом, скважинное подземное выщелачивание урана можно рассматривать как процесс, обратный формированию месторождений. </w:t>
      </w:r>
    </w:p>
    <w:p w14:paraId="250BC80A" w14:textId="02EC7B48" w:rsidR="00953BF1" w:rsidRPr="00953BF1" w:rsidRDefault="00953BF1" w:rsidP="00953BF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 xml:space="preserve">Инфильтрационные месторождения образуются в результате движения подземных вод и отложения переносимого ими урана на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окислительно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-восстановительном барьере. В соответствии с этим, месторождения урана можно классифицировать по гидрогеологическому виду рудообразующих подземных вод и типу восстановителей. </w:t>
      </w:r>
    </w:p>
    <w:p w14:paraId="5005FEEC" w14:textId="259BC920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 xml:space="preserve">В зависимости от вида рудообразующих подземных вод инфильтрационные месторождения разделяются </w:t>
      </w:r>
      <w:proofErr w:type="gramStart"/>
      <w:r w:rsidRPr="00953BF1">
        <w:rPr>
          <w:rFonts w:ascii="SeroPro-Extralight" w:hAnsi="SeroPro-Extralight" w:cs="Times New Roman"/>
          <w:sz w:val="24"/>
          <w:szCs w:val="24"/>
        </w:rPr>
        <w:t>на</w:t>
      </w:r>
      <w:proofErr w:type="gramEnd"/>
      <w:r w:rsidRPr="00953BF1">
        <w:rPr>
          <w:rFonts w:ascii="SeroPro-Extralight" w:hAnsi="SeroPro-Extralight" w:cs="Times New Roman"/>
          <w:sz w:val="24"/>
          <w:szCs w:val="24"/>
        </w:rPr>
        <w:t>:</w:t>
      </w:r>
    </w:p>
    <w:p w14:paraId="11119507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</w:r>
      <w:proofErr w:type="gramStart"/>
      <w:r w:rsidRPr="00953BF1">
        <w:rPr>
          <w:rFonts w:ascii="SeroPro-Extralight" w:hAnsi="SeroPro-Extralight" w:cs="Times New Roman"/>
          <w:sz w:val="24"/>
          <w:szCs w:val="24"/>
        </w:rPr>
        <w:t>пластово-инфильтрационные</w:t>
      </w:r>
      <w:proofErr w:type="gramEnd"/>
      <w:r w:rsidRPr="00953BF1">
        <w:rPr>
          <w:rFonts w:ascii="SeroPro-Extralight" w:hAnsi="SeroPro-Extralight" w:cs="Times New Roman"/>
          <w:sz w:val="24"/>
          <w:szCs w:val="24"/>
        </w:rPr>
        <w:t xml:space="preserve"> (латеральное движение пластовых напорных вод);</w:t>
      </w:r>
    </w:p>
    <w:p w14:paraId="6A8EF998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</w:r>
      <w:proofErr w:type="gramStart"/>
      <w:r w:rsidRPr="00953BF1">
        <w:rPr>
          <w:rFonts w:ascii="SeroPro-Extralight" w:hAnsi="SeroPro-Extralight" w:cs="Times New Roman"/>
          <w:sz w:val="24"/>
          <w:szCs w:val="24"/>
        </w:rPr>
        <w:t>грунтово-инфильтрационные</w:t>
      </w:r>
      <w:proofErr w:type="gramEnd"/>
      <w:r w:rsidRPr="00953BF1">
        <w:rPr>
          <w:rFonts w:ascii="SeroPro-Extralight" w:hAnsi="SeroPro-Extralight" w:cs="Times New Roman"/>
          <w:sz w:val="24"/>
          <w:szCs w:val="24"/>
        </w:rPr>
        <w:t xml:space="preserve"> (нисходящее и частично латеральное движение грунтовых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ненапорных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вод);</w:t>
      </w:r>
    </w:p>
    <w:p w14:paraId="0A0A2413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ураноугольные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(нисходящее и частично латеральное движение грунтово-пластовых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слабонапорных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и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ненапорных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вод);</w:t>
      </w:r>
    </w:p>
    <w:p w14:paraId="421696F0" w14:textId="77777777" w:rsidR="00953BF1" w:rsidRPr="00953BF1" w:rsidRDefault="00953BF1" w:rsidP="00953BF1">
      <w:pPr>
        <w:spacing w:after="0"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</w:r>
      <w:proofErr w:type="gramStart"/>
      <w:r w:rsidRPr="00953BF1">
        <w:rPr>
          <w:rFonts w:ascii="SeroPro-Extralight" w:hAnsi="SeroPro-Extralight" w:cs="Times New Roman"/>
          <w:sz w:val="24"/>
          <w:szCs w:val="24"/>
        </w:rPr>
        <w:t>трещинно-инфильтрационные</w:t>
      </w:r>
      <w:proofErr w:type="gramEnd"/>
      <w:r w:rsidRPr="00953BF1">
        <w:rPr>
          <w:rFonts w:ascii="SeroPro-Extralight" w:hAnsi="SeroPro-Extralight" w:cs="Times New Roman"/>
          <w:sz w:val="24"/>
          <w:szCs w:val="24"/>
        </w:rPr>
        <w:t xml:space="preserve"> (нисходящее движение трещинных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ненапорных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вод);</w:t>
      </w:r>
    </w:p>
    <w:p w14:paraId="77A94B34" w14:textId="77777777" w:rsidR="00953BF1" w:rsidRPr="00953BF1" w:rsidRDefault="00953BF1" w:rsidP="00953BF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•</w:t>
      </w:r>
      <w:r w:rsidRPr="00953BF1">
        <w:rPr>
          <w:rFonts w:ascii="SeroPro-Extralight" w:hAnsi="SeroPro-Extralight" w:cs="Times New Roman"/>
          <w:sz w:val="24"/>
          <w:szCs w:val="24"/>
        </w:rPr>
        <w:tab/>
      </w:r>
      <w:proofErr w:type="gramStart"/>
      <w:r w:rsidRPr="00953BF1">
        <w:rPr>
          <w:rFonts w:ascii="SeroPro-Extralight" w:hAnsi="SeroPro-Extralight" w:cs="Times New Roman"/>
          <w:sz w:val="24"/>
          <w:szCs w:val="24"/>
        </w:rPr>
        <w:t>карстово-инфильтрационные</w:t>
      </w:r>
      <w:proofErr w:type="gramEnd"/>
      <w:r w:rsidRPr="00953BF1">
        <w:rPr>
          <w:rFonts w:ascii="SeroPro-Extralight" w:hAnsi="SeroPro-Extralight" w:cs="Times New Roman"/>
          <w:sz w:val="24"/>
          <w:szCs w:val="24"/>
        </w:rPr>
        <w:t xml:space="preserve"> (нисходящее движение карстовых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ненапорных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 xml:space="preserve"> вод).</w:t>
      </w:r>
    </w:p>
    <w:p w14:paraId="34B6F7D0" w14:textId="54323B1C" w:rsidR="00953BF1" w:rsidRPr="00953BF1" w:rsidRDefault="00953BF1" w:rsidP="00953BF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proofErr w:type="gramStart"/>
      <w:r w:rsidRPr="00953BF1">
        <w:rPr>
          <w:rFonts w:ascii="SeroPro-Extralight" w:hAnsi="SeroPro-Extralight" w:cs="Times New Roman"/>
          <w:sz w:val="24"/>
          <w:szCs w:val="24"/>
        </w:rPr>
        <w:t xml:space="preserve">По типу восстановителей месторождения можно разделить на образованные сингенетическими восстановителями (углистое вещество, растительный детрит, массивные угли) и эпигенетическими восстановителями (дисульфиды железа, нефть и битумы, восстановительные газы – </w:t>
      </w:r>
      <w:proofErr w:type="spellStart"/>
      <w:r w:rsidRPr="00953BF1">
        <w:rPr>
          <w:rFonts w:ascii="SeroPro-Extralight" w:hAnsi="SeroPro-Extralight" w:cs="Times New Roman"/>
          <w:sz w:val="24"/>
          <w:szCs w:val="24"/>
        </w:rPr>
        <w:t>серово-дород</w:t>
      </w:r>
      <w:proofErr w:type="spellEnd"/>
      <w:r w:rsidRPr="00953BF1">
        <w:rPr>
          <w:rFonts w:ascii="SeroPro-Extralight" w:hAnsi="SeroPro-Extralight" w:cs="Times New Roman"/>
          <w:sz w:val="24"/>
          <w:szCs w:val="24"/>
        </w:rPr>
        <w:t>, углеводороды, водород).</w:t>
      </w:r>
      <w:proofErr w:type="gramEnd"/>
    </w:p>
    <w:p w14:paraId="6A4DAC05" w14:textId="471EEF57" w:rsidR="00953BF1" w:rsidRDefault="00953BF1" w:rsidP="00953BF1">
      <w:pPr>
        <w:spacing w:line="276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>Для отработки методом скважинного подземного выщелачивания наиболее подходят пластов</w:t>
      </w:r>
      <w:proofErr w:type="gramStart"/>
      <w:r w:rsidRPr="00953BF1">
        <w:rPr>
          <w:rFonts w:ascii="SeroPro-Extralight" w:hAnsi="SeroPro-Extralight" w:cs="Times New Roman"/>
          <w:sz w:val="24"/>
          <w:szCs w:val="24"/>
        </w:rPr>
        <w:t>о-</w:t>
      </w:r>
      <w:proofErr w:type="gramEnd"/>
      <w:r w:rsidRPr="00953BF1">
        <w:rPr>
          <w:rFonts w:ascii="SeroPro-Extralight" w:hAnsi="SeroPro-Extralight" w:cs="Times New Roman"/>
          <w:sz w:val="24"/>
          <w:szCs w:val="24"/>
        </w:rPr>
        <w:t xml:space="preserve"> и грунтово-инфильтрационные месторождения. Пластово-инфильтрационные месторождения образуются на геохимических барьерах, </w:t>
      </w:r>
      <w:r w:rsidRPr="00953BF1">
        <w:rPr>
          <w:rFonts w:ascii="SeroPro-Extralight" w:hAnsi="SeroPro-Extralight" w:cs="Times New Roman"/>
          <w:sz w:val="24"/>
          <w:szCs w:val="24"/>
        </w:rPr>
        <w:lastRenderedPageBreak/>
        <w:t>созданных различными восстановителями. Грунтово-инфильтрационные месторождения связаны с сингенетическим типом восстановителей.</w:t>
      </w:r>
    </w:p>
    <w:p w14:paraId="159B8A04" w14:textId="16C0D970" w:rsidR="00953BF1" w:rsidRPr="00953BF1" w:rsidRDefault="00953BF1" w:rsidP="00953BF1">
      <w:pPr>
        <w:ind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953BF1">
        <w:rPr>
          <w:rFonts w:ascii="SeroPro-Extralight" w:hAnsi="SeroPro-Extralight" w:cs="Times New Roman"/>
          <w:sz w:val="24"/>
          <w:szCs w:val="24"/>
        </w:rPr>
        <w:t xml:space="preserve">В соответствии с опытом добычи урана различными системами подземного выщелачивания месторождения можно разделить на технологические группы, типы и подтипы, как это представлено в таблице </w:t>
      </w:r>
      <w:r w:rsidR="00EA0AC5">
        <w:rPr>
          <w:rFonts w:ascii="SeroPro-Extralight" w:hAnsi="SeroPro-Extralight" w:cs="Times New Roman"/>
          <w:sz w:val="24"/>
          <w:szCs w:val="24"/>
        </w:rPr>
        <w:t>1.</w:t>
      </w:r>
      <w:r w:rsidRPr="00953BF1">
        <w:rPr>
          <w:rFonts w:ascii="SeroPro-Extralight" w:hAnsi="SeroPro-Extralight" w:cs="Times New Roman"/>
          <w:sz w:val="24"/>
          <w:szCs w:val="24"/>
        </w:rPr>
        <w:t xml:space="preserve">4. </w:t>
      </w:r>
    </w:p>
    <w:tbl>
      <w:tblPr>
        <w:tblStyle w:val="aa"/>
        <w:tblpPr w:leftFromText="180" w:rightFromText="180" w:vertAnchor="text" w:horzAnchor="margin" w:tblpY="702"/>
        <w:tblW w:w="0" w:type="auto"/>
        <w:tblLook w:val="01E0" w:firstRow="1" w:lastRow="1" w:firstColumn="1" w:lastColumn="1" w:noHBand="0" w:noVBand="0"/>
      </w:tblPr>
      <w:tblGrid>
        <w:gridCol w:w="2376"/>
        <w:gridCol w:w="2410"/>
        <w:gridCol w:w="4394"/>
      </w:tblGrid>
      <w:tr w:rsidR="002C617F" w:rsidRPr="00953BF1" w14:paraId="1FD26505" w14:textId="77777777" w:rsidTr="002C617F">
        <w:trPr>
          <w:trHeight w:val="331"/>
        </w:trPr>
        <w:tc>
          <w:tcPr>
            <w:tcW w:w="2376" w:type="dxa"/>
            <w:tcMar>
              <w:top w:w="85" w:type="dxa"/>
              <w:bottom w:w="85" w:type="dxa"/>
            </w:tcMar>
          </w:tcPr>
          <w:p w14:paraId="2F42FC4F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Технологическая группа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37D62B01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Технологический тип</w:t>
            </w:r>
          </w:p>
          <w:p w14:paraId="2E3CAA11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85" w:type="dxa"/>
              <w:bottom w:w="85" w:type="dxa"/>
            </w:tcMar>
          </w:tcPr>
          <w:p w14:paraId="68552CCF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Технологический подтип </w:t>
            </w:r>
          </w:p>
          <w:p w14:paraId="26A4EADA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</w:tr>
      <w:tr w:rsidR="002C617F" w:rsidRPr="00953BF1" w14:paraId="4BEB3A85" w14:textId="77777777" w:rsidTr="002C617F">
        <w:tc>
          <w:tcPr>
            <w:tcW w:w="2376" w:type="dxa"/>
            <w:vMerge w:val="restart"/>
            <w:tcMar>
              <w:top w:w="85" w:type="dxa"/>
              <w:bottom w:w="85" w:type="dxa"/>
            </w:tcMar>
          </w:tcPr>
          <w:p w14:paraId="657A30A7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Месторождения с естественной проницаемостью: рудные тела проницаемы для растворов</w:t>
            </w:r>
            <w:bookmarkStart w:id="0" w:name="_GoBack"/>
            <w:bookmarkEnd w:id="0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, используемых при подземном выщелачивании </w:t>
            </w: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br/>
              <w:t>(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Кф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&gt;0,1 м/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сут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1BA96D95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Месторождения с поровой проницаемостью рудных залежей в песках и углистых песках</w:t>
            </w:r>
          </w:p>
        </w:tc>
        <w:tc>
          <w:tcPr>
            <w:tcW w:w="4394" w:type="dxa"/>
            <w:tcMar>
              <w:top w:w="85" w:type="dxa"/>
              <w:bottom w:w="85" w:type="dxa"/>
            </w:tcMar>
          </w:tcPr>
          <w:p w14:paraId="4DDDAAB8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с выдержанными простыми 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пластообразными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рудными залежами</w:t>
            </w:r>
          </w:p>
        </w:tc>
      </w:tr>
      <w:tr w:rsidR="002C617F" w:rsidRPr="00953BF1" w14:paraId="67C2C0DE" w14:textId="77777777" w:rsidTr="002C617F">
        <w:tc>
          <w:tcPr>
            <w:tcW w:w="2376" w:type="dxa"/>
            <w:vMerge/>
            <w:tcMar>
              <w:top w:w="85" w:type="dxa"/>
              <w:bottom w:w="85" w:type="dxa"/>
            </w:tcMar>
          </w:tcPr>
          <w:p w14:paraId="1A30ECD1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61F9C200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85" w:type="dxa"/>
              <w:bottom w:w="85" w:type="dxa"/>
            </w:tcMar>
          </w:tcPr>
          <w:p w14:paraId="45945D0E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с выдержанными тектонически осложненными 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пластообразными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рудными залежами</w:t>
            </w:r>
          </w:p>
        </w:tc>
      </w:tr>
      <w:tr w:rsidR="002C617F" w:rsidRPr="00953BF1" w14:paraId="11839C8B" w14:textId="77777777" w:rsidTr="002C617F">
        <w:tc>
          <w:tcPr>
            <w:tcW w:w="2376" w:type="dxa"/>
            <w:vMerge/>
            <w:tcMar>
              <w:top w:w="85" w:type="dxa"/>
              <w:bottom w:w="85" w:type="dxa"/>
            </w:tcMar>
          </w:tcPr>
          <w:p w14:paraId="356DFC3C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57725FBD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85" w:type="dxa"/>
              <w:bottom w:w="85" w:type="dxa"/>
            </w:tcMar>
          </w:tcPr>
          <w:p w14:paraId="59CFBC9C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с разобщенными небольшими 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пластообразными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и линзообразными рудными залежами</w:t>
            </w:r>
          </w:p>
        </w:tc>
      </w:tr>
      <w:tr w:rsidR="002C617F" w:rsidRPr="00953BF1" w14:paraId="4E6B3698" w14:textId="77777777" w:rsidTr="002C617F">
        <w:trPr>
          <w:trHeight w:val="820"/>
        </w:trPr>
        <w:tc>
          <w:tcPr>
            <w:tcW w:w="2376" w:type="dxa"/>
            <w:vMerge/>
            <w:tcMar>
              <w:top w:w="85" w:type="dxa"/>
              <w:bottom w:w="85" w:type="dxa"/>
            </w:tcMar>
          </w:tcPr>
          <w:p w14:paraId="01193B3E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40027C96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с порово-трещинной проницаемостью рудных залежей </w:t>
            </w:r>
          </w:p>
        </w:tc>
        <w:tc>
          <w:tcPr>
            <w:tcW w:w="4394" w:type="dxa"/>
            <w:tcMar>
              <w:top w:w="85" w:type="dxa"/>
              <w:bottom w:w="85" w:type="dxa"/>
            </w:tcMar>
          </w:tcPr>
          <w:p w14:paraId="3A724FC6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с выдержанными тектонически осложненными 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пластообразными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рудными залежами</w:t>
            </w:r>
          </w:p>
        </w:tc>
      </w:tr>
      <w:tr w:rsidR="002C617F" w:rsidRPr="00953BF1" w14:paraId="7C9C9BD4" w14:textId="77777777" w:rsidTr="002C617F">
        <w:tc>
          <w:tcPr>
            <w:tcW w:w="2376" w:type="dxa"/>
            <w:vMerge/>
            <w:tcMar>
              <w:top w:w="85" w:type="dxa"/>
              <w:bottom w:w="85" w:type="dxa"/>
            </w:tcMar>
          </w:tcPr>
          <w:p w14:paraId="021A52FE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46EE91B8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с трещинной проницаемостью рудных тел </w:t>
            </w:r>
          </w:p>
        </w:tc>
        <w:tc>
          <w:tcPr>
            <w:tcW w:w="4394" w:type="dxa"/>
            <w:tcMar>
              <w:top w:w="85" w:type="dxa"/>
              <w:bottom w:w="85" w:type="dxa"/>
            </w:tcMar>
          </w:tcPr>
          <w:p w14:paraId="49592992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с неправильными по форме преимущественно 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штоковерковыми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рудными телами</w:t>
            </w:r>
          </w:p>
        </w:tc>
      </w:tr>
      <w:tr w:rsidR="002C617F" w:rsidRPr="00953BF1" w14:paraId="7F38EE76" w14:textId="77777777" w:rsidTr="002C617F">
        <w:tc>
          <w:tcPr>
            <w:tcW w:w="2376" w:type="dxa"/>
            <w:vMerge w:val="restart"/>
            <w:tcMar>
              <w:top w:w="85" w:type="dxa"/>
              <w:bottom w:w="85" w:type="dxa"/>
            </w:tcMar>
          </w:tcPr>
          <w:p w14:paraId="1F131365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Месторождения с искусственно созданной проницаемостью: рудные тела, практически непроницаемые для технологических растворов  (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Кф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&lt;0,1 м/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сут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.), но </w:t>
            </w:r>
            <w:proofErr w:type="spellStart"/>
            <w:proofErr w:type="gram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сохра-няют</w:t>
            </w:r>
            <w:proofErr w:type="spellEnd"/>
            <w:proofErr w:type="gram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созданную проницаемость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14:paraId="39DBDB70" w14:textId="712418D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Месторождения с низкой порово-трещинной проницаемостью рудных залежей</w:t>
            </w:r>
            <w:r>
              <w:t xml:space="preserve"> </w:t>
            </w:r>
            <w:r w:rsidRPr="002C617F">
              <w:rPr>
                <w:rFonts w:ascii="SeroPro-Extralight" w:hAnsi="SeroPro-Extralight" w:cs="Times New Roman"/>
                <w:sz w:val="24"/>
                <w:szCs w:val="24"/>
              </w:rPr>
              <w:t xml:space="preserve">в алевролитах </w:t>
            </w: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85" w:type="dxa"/>
              <w:bottom w:w="85" w:type="dxa"/>
            </w:tcMar>
          </w:tcPr>
          <w:p w14:paraId="427E380C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с 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пластообразными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рудными залежами</w:t>
            </w:r>
          </w:p>
        </w:tc>
      </w:tr>
      <w:tr w:rsidR="002C617F" w:rsidRPr="00953BF1" w14:paraId="2411AFFF" w14:textId="77777777" w:rsidTr="002C617F">
        <w:tc>
          <w:tcPr>
            <w:tcW w:w="2376" w:type="dxa"/>
            <w:vMerge/>
            <w:tcMar>
              <w:top w:w="85" w:type="dxa"/>
              <w:bottom w:w="85" w:type="dxa"/>
            </w:tcMar>
          </w:tcPr>
          <w:p w14:paraId="4621175C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85" w:type="dxa"/>
              <w:bottom w:w="85" w:type="dxa"/>
            </w:tcMar>
          </w:tcPr>
          <w:p w14:paraId="7E89ECE0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Месторождения с низкой порово-трещинной проницаемостью рудных тел в кристаллических породах</w:t>
            </w:r>
          </w:p>
        </w:tc>
        <w:tc>
          <w:tcPr>
            <w:tcW w:w="4394" w:type="dxa"/>
            <w:tcMar>
              <w:top w:w="85" w:type="dxa"/>
              <w:bottom w:w="85" w:type="dxa"/>
            </w:tcMar>
          </w:tcPr>
          <w:p w14:paraId="0C514005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</w:t>
            </w:r>
            <w:proofErr w:type="gram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с</w:t>
            </w:r>
            <w:proofErr w:type="gram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штокверковыми рудными телами</w:t>
            </w:r>
          </w:p>
        </w:tc>
      </w:tr>
      <w:tr w:rsidR="002C617F" w:rsidRPr="00953BF1" w14:paraId="2525D7B2" w14:textId="77777777" w:rsidTr="002C617F">
        <w:tc>
          <w:tcPr>
            <w:tcW w:w="2376" w:type="dxa"/>
            <w:vMerge/>
            <w:tcMar>
              <w:top w:w="85" w:type="dxa"/>
              <w:bottom w:w="85" w:type="dxa"/>
            </w:tcMar>
          </w:tcPr>
          <w:p w14:paraId="55999B9B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top w:w="85" w:type="dxa"/>
              <w:bottom w:w="85" w:type="dxa"/>
            </w:tcMar>
          </w:tcPr>
          <w:p w14:paraId="00F37E93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85" w:type="dxa"/>
              <w:bottom w:w="85" w:type="dxa"/>
            </w:tcMar>
          </w:tcPr>
          <w:p w14:paraId="184B8B25" w14:textId="77777777" w:rsidR="002C617F" w:rsidRPr="00953BF1" w:rsidRDefault="002C617F" w:rsidP="002C617F">
            <w:pPr>
              <w:shd w:val="clear" w:color="auto" w:fill="FFFFFF"/>
              <w:spacing w:line="200" w:lineRule="exact"/>
              <w:jc w:val="both"/>
              <w:rPr>
                <w:rFonts w:ascii="SeroPro-Extralight" w:hAnsi="SeroPro-Extralight" w:cs="Times New Roman"/>
                <w:sz w:val="24"/>
                <w:szCs w:val="24"/>
              </w:rPr>
            </w:pPr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Месторождения с </w:t>
            </w:r>
            <w:proofErr w:type="spellStart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>пластообразными</w:t>
            </w:r>
            <w:proofErr w:type="spellEnd"/>
            <w:r w:rsidRPr="00953BF1">
              <w:rPr>
                <w:rFonts w:ascii="SeroPro-Extralight" w:hAnsi="SeroPro-Extralight" w:cs="Times New Roman"/>
                <w:sz w:val="24"/>
                <w:szCs w:val="24"/>
              </w:rPr>
              <w:t xml:space="preserve"> рудными телами</w:t>
            </w:r>
          </w:p>
        </w:tc>
      </w:tr>
    </w:tbl>
    <w:p w14:paraId="1A8DB3FB" w14:textId="4A1A2E6F" w:rsidR="002C617F" w:rsidRPr="002C617F" w:rsidRDefault="002C617F" w:rsidP="002C617F">
      <w:pPr>
        <w:spacing w:after="0" w:line="240" w:lineRule="auto"/>
        <w:ind w:right="57" w:firstLine="709"/>
        <w:jc w:val="both"/>
        <w:rPr>
          <w:rFonts w:ascii="SeroPro-Extralight" w:hAnsi="SeroPro-Extralight" w:cs="Times New Roman"/>
          <w:sz w:val="24"/>
          <w:szCs w:val="24"/>
        </w:rPr>
      </w:pPr>
      <w:r w:rsidRPr="002C617F">
        <w:rPr>
          <w:rFonts w:ascii="SeroPro-Extralight" w:hAnsi="SeroPro-Extralight" w:cs="Times New Roman"/>
          <w:sz w:val="24"/>
          <w:szCs w:val="24"/>
        </w:rPr>
        <w:t xml:space="preserve">Таблица </w:t>
      </w:r>
      <w:r w:rsidR="00EA0AC5">
        <w:rPr>
          <w:rFonts w:ascii="SeroPro-Extralight" w:hAnsi="SeroPro-Extralight" w:cs="Times New Roman"/>
          <w:sz w:val="24"/>
          <w:szCs w:val="24"/>
        </w:rPr>
        <w:t>1.</w:t>
      </w:r>
      <w:r w:rsidRPr="002C617F">
        <w:rPr>
          <w:rFonts w:ascii="SeroPro-Extralight" w:hAnsi="SeroPro-Extralight" w:cs="Times New Roman"/>
          <w:sz w:val="24"/>
          <w:szCs w:val="24"/>
        </w:rPr>
        <w:t>4</w:t>
      </w:r>
      <w:r w:rsidR="00EA0AC5">
        <w:rPr>
          <w:rFonts w:ascii="SeroPro-Extralight" w:hAnsi="SeroPro-Extralight" w:cs="Times New Roman"/>
          <w:sz w:val="24"/>
          <w:szCs w:val="24"/>
        </w:rPr>
        <w:t>.</w:t>
      </w:r>
      <w:r w:rsidRPr="002C617F">
        <w:rPr>
          <w:rFonts w:ascii="SeroPro-Extralight" w:hAnsi="SeroPro-Extralight" w:cs="Times New Roman"/>
          <w:sz w:val="24"/>
          <w:szCs w:val="24"/>
        </w:rPr>
        <w:t xml:space="preserve"> Геолого-технологическая группировка месторождений урана, отрабатываемых методом подземного выщелачивания </w:t>
      </w:r>
    </w:p>
    <w:sectPr w:rsidR="002C617F" w:rsidRPr="002C617F" w:rsidSect="00646639">
      <w:headerReference w:type="default" r:id="rId21"/>
      <w:footerReference w:type="default" r:id="rId22"/>
      <w:pgSz w:w="11906" w:h="16838"/>
      <w:pgMar w:top="1262" w:right="1133" w:bottom="851" w:left="1701" w:header="28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1EB05" w14:textId="77777777" w:rsidR="00017324" w:rsidRDefault="00017324" w:rsidP="00081B73">
      <w:pPr>
        <w:spacing w:after="0" w:line="240" w:lineRule="auto"/>
      </w:pPr>
      <w:r>
        <w:separator/>
      </w:r>
    </w:p>
  </w:endnote>
  <w:endnote w:type="continuationSeparator" w:id="0">
    <w:p w14:paraId="0232CA39" w14:textId="77777777" w:rsidR="00017324" w:rsidRDefault="00017324" w:rsidP="0008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Bold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SeroPro-Extra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9073" w14:textId="77777777" w:rsidR="00646639" w:rsidRPr="00EF67C3" w:rsidRDefault="00646639" w:rsidP="00646639">
    <w:pPr>
      <w:pStyle w:val="a8"/>
      <w:rPr>
        <w:rFonts w:ascii="SeroPro-Light" w:hAnsi="SeroPro-Light"/>
        <w:sz w:val="16"/>
        <w:szCs w:val="16"/>
        <w:lang w:val="en-US"/>
      </w:rPr>
    </w:pPr>
  </w:p>
  <w:p w14:paraId="36C07E0B" w14:textId="77777777" w:rsidR="00300392" w:rsidRDefault="00646639" w:rsidP="00646639">
    <w:pPr>
      <w:pStyle w:val="a8"/>
      <w:rPr>
        <w:rFonts w:ascii="SeroPro-Light" w:hAnsi="SeroPro-Light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FFE99" wp14:editId="39870D32">
              <wp:simplePos x="0" y="0"/>
              <wp:positionH relativeFrom="page">
                <wp:align>right</wp:align>
              </wp:positionH>
              <wp:positionV relativeFrom="paragraph">
                <wp:posOffset>0</wp:posOffset>
              </wp:positionV>
              <wp:extent cx="7519916" cy="0"/>
              <wp:effectExtent l="0" t="0" r="24130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5B96A5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0" to="113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" strokecolor="#aeaaaa [2414]" strokeweight=".5pt">
              <v:stroke dashstyle="1 1" joinstyle="miter"/>
              <w10:wrap anchorx="page"/>
            </v:line>
          </w:pict>
        </mc:Fallback>
      </mc:AlternateContent>
    </w:r>
  </w:p>
  <w:tbl>
    <w:tblPr>
      <w:tblStyle w:val="aa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646639" w14:paraId="39B743C7" w14:textId="77777777" w:rsidTr="00646639">
      <w:tc>
        <w:tcPr>
          <w:tcW w:w="2694" w:type="dxa"/>
          <w:vAlign w:val="center"/>
        </w:tcPr>
        <w:p w14:paraId="11B045EA" w14:textId="77777777" w:rsidR="00300392" w:rsidRPr="00646639" w:rsidRDefault="003E27CA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Москва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, 2019</w:t>
          </w:r>
        </w:p>
      </w:tc>
      <w:tc>
        <w:tcPr>
          <w:tcW w:w="5528" w:type="dxa"/>
          <w:vAlign w:val="center"/>
        </w:tcPr>
        <w:p w14:paraId="13BAC9CA" w14:textId="461D440D" w:rsidR="00300392" w:rsidRPr="00D45DBD" w:rsidRDefault="00D45DBD" w:rsidP="00D12F14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14:paraId="7FDC18FB" w14:textId="77777777" w:rsidR="00300392" w:rsidRPr="00646639" w:rsidRDefault="003E27CA" w:rsidP="00E77341">
          <w:pPr>
            <w:pStyle w:val="a8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Страница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 xml:space="preserve"> 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begin"/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instrText>PAGE   \* MERGEFORMAT</w:instrTex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separate"/>
          </w:r>
          <w:r w:rsidR="00E558F4">
            <w:rPr>
              <w:rFonts w:ascii="SeroPro-Light" w:hAnsi="SeroPro-Light"/>
              <w:noProof/>
              <w:color w:val="AEAAAA" w:themeColor="background2" w:themeShade="BF"/>
              <w:sz w:val="20"/>
              <w:szCs w:val="20"/>
              <w:lang w:val="en-US"/>
            </w:rPr>
            <w:t>10</w:t>
          </w:r>
          <w:r w:rsidR="00300392"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14:paraId="46B00707" w14:textId="77777777" w:rsidR="00300392" w:rsidRPr="005458E6" w:rsidRDefault="00300392" w:rsidP="00300392">
    <w:pPr>
      <w:pStyle w:val="a8"/>
      <w:rPr>
        <w:rFonts w:ascii="SeroPro-Light" w:hAnsi="SeroPro-Light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0666A" w14:textId="77777777" w:rsidR="00017324" w:rsidRDefault="00017324" w:rsidP="00081B73">
      <w:pPr>
        <w:spacing w:after="0" w:line="240" w:lineRule="auto"/>
      </w:pPr>
      <w:r>
        <w:separator/>
      </w:r>
    </w:p>
  </w:footnote>
  <w:footnote w:type="continuationSeparator" w:id="0">
    <w:p w14:paraId="0A3B6380" w14:textId="77777777" w:rsidR="00017324" w:rsidRDefault="00017324" w:rsidP="0008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C845A1" w:rsidRPr="00C845A1" w14:paraId="550F2548" w14:textId="77777777" w:rsidTr="00646639">
      <w:tc>
        <w:tcPr>
          <w:tcW w:w="2699" w:type="dxa"/>
          <w:vAlign w:val="center"/>
        </w:tcPr>
        <w:p w14:paraId="2812FF70" w14:textId="4DDFA587" w:rsidR="0040072C" w:rsidRPr="00C845A1" w:rsidRDefault="00D45DBD" w:rsidP="00765B6E">
          <w:pPr>
            <w:pStyle w:val="a6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 wp14:anchorId="40B60370" wp14:editId="39FDB348">
                <wp:extent cx="869196" cy="866775"/>
                <wp:effectExtent l="0" t="0" r="762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7BDE2454" w14:textId="77777777" w:rsidR="0040072C" w:rsidRPr="00647739" w:rsidRDefault="00647739" w:rsidP="00765B6E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Курс</w:t>
          </w:r>
          <w:r w:rsidR="00765B6E"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: 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Ядерная физика</w:t>
          </w:r>
          <w:r w:rsidR="00765B6E"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и</w:t>
          </w:r>
          <w:r w:rsidR="00765B6E" w:rsidRPr="00647739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Теория реакторов</w:t>
          </w:r>
        </w:p>
        <w:p w14:paraId="1424B702" w14:textId="5B6FBAEC" w:rsidR="00765B6E" w:rsidRPr="00647739" w:rsidRDefault="00D45DBD" w:rsidP="00647739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Модуль</w:t>
          </w:r>
          <w:r w:rsidR="00765B6E" w:rsidRPr="00ED4D6A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1: </w:t>
          </w:r>
          <w:r w:rsidR="00E47B0E" w:rsidRPr="00E47B0E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Общие сведения о </w:t>
          </w:r>
          <w:proofErr w:type="gramStart"/>
          <w:r w:rsidR="00E47B0E" w:rsidRPr="00E47B0E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физико-химической</w:t>
          </w:r>
          <w:proofErr w:type="gramEnd"/>
          <w:r w:rsidR="00E47B0E" w:rsidRPr="00E47B0E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</w:t>
          </w:r>
          <w:proofErr w:type="spellStart"/>
          <w:r w:rsidR="00E47B0E" w:rsidRPr="00E47B0E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>геотехнологии</w:t>
          </w:r>
          <w:proofErr w:type="spellEnd"/>
          <w:r w:rsidR="00E47B0E" w:rsidRPr="00E47B0E">
            <w:rPr>
              <w:rFonts w:ascii="SeroPro-Light" w:hAnsi="SeroPro-Light"/>
              <w:color w:val="AEAAAA" w:themeColor="background2" w:themeShade="BF"/>
              <w:sz w:val="20"/>
              <w:szCs w:val="20"/>
            </w:rPr>
            <w:t xml:space="preserve"> урана</w:t>
          </w:r>
        </w:p>
      </w:tc>
      <w:tc>
        <w:tcPr>
          <w:tcW w:w="2825" w:type="dxa"/>
          <w:vAlign w:val="center"/>
        </w:tcPr>
        <w:p w14:paraId="5F8D9161" w14:textId="77777777" w:rsidR="00300392" w:rsidRPr="00646639" w:rsidRDefault="00300392" w:rsidP="00300392">
          <w:pPr>
            <w:pStyle w:val="a6"/>
            <w:jc w:val="center"/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AEAAAA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14:paraId="41161C57" w14:textId="77777777" w:rsidR="00646639" w:rsidRDefault="00646639" w:rsidP="00646639">
    <w:pPr>
      <w:pStyle w:val="a6"/>
      <w:rPr>
        <w:color w:val="595959" w:themeColor="text1" w:themeTint="A6"/>
        <w:lang w:val="en-US"/>
      </w:rPr>
    </w:pPr>
    <w:r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AA5" wp14:editId="087D6A9F">
              <wp:simplePos x="0" y="0"/>
              <wp:positionH relativeFrom="page">
                <wp:align>right</wp:align>
              </wp:positionH>
              <wp:positionV relativeFrom="paragraph">
                <wp:posOffset>166562</wp:posOffset>
              </wp:positionV>
              <wp:extent cx="7519916" cy="0"/>
              <wp:effectExtent l="0" t="0" r="241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9916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695348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9pt,13.1pt" to="113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" strokecolor="#aeaaaa [2414]" strokeweight=".5pt">
              <v:stroke dashstyle="1 1" joinstyle="miter"/>
              <w10:wrap anchorx="page"/>
            </v:line>
          </w:pict>
        </mc:Fallback>
      </mc:AlternateContent>
    </w:r>
  </w:p>
  <w:p w14:paraId="0849FFA3" w14:textId="77777777" w:rsidR="00646639" w:rsidRPr="00C845A1" w:rsidRDefault="00646639" w:rsidP="00646639">
    <w:pPr>
      <w:pStyle w:val="a6"/>
      <w:rPr>
        <w:color w:val="595959" w:themeColor="text1" w:themeTint="A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5E51B5"/>
    <w:multiLevelType w:val="multilevel"/>
    <w:tmpl w:val="91C0D5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8"/>
    <w:rsid w:val="0001639A"/>
    <w:rsid w:val="00017324"/>
    <w:rsid w:val="00032905"/>
    <w:rsid w:val="00032FEC"/>
    <w:rsid w:val="00067311"/>
    <w:rsid w:val="00071D31"/>
    <w:rsid w:val="0007364D"/>
    <w:rsid w:val="00074323"/>
    <w:rsid w:val="00081B73"/>
    <w:rsid w:val="00097C06"/>
    <w:rsid w:val="000B2033"/>
    <w:rsid w:val="000D3972"/>
    <w:rsid w:val="0010302A"/>
    <w:rsid w:val="001131FC"/>
    <w:rsid w:val="00145D19"/>
    <w:rsid w:val="001779D3"/>
    <w:rsid w:val="001A392C"/>
    <w:rsid w:val="001B1A28"/>
    <w:rsid w:val="0020728B"/>
    <w:rsid w:val="00225474"/>
    <w:rsid w:val="00274663"/>
    <w:rsid w:val="00284B4F"/>
    <w:rsid w:val="002C617F"/>
    <w:rsid w:val="00300392"/>
    <w:rsid w:val="0032171A"/>
    <w:rsid w:val="00321D33"/>
    <w:rsid w:val="00324D37"/>
    <w:rsid w:val="003B1253"/>
    <w:rsid w:val="003E27CA"/>
    <w:rsid w:val="003F6F05"/>
    <w:rsid w:val="0040072C"/>
    <w:rsid w:val="00442D2B"/>
    <w:rsid w:val="005138AB"/>
    <w:rsid w:val="00522E20"/>
    <w:rsid w:val="00531551"/>
    <w:rsid w:val="005458E6"/>
    <w:rsid w:val="00562903"/>
    <w:rsid w:val="005D3AA0"/>
    <w:rsid w:val="00607995"/>
    <w:rsid w:val="00646639"/>
    <w:rsid w:val="00647739"/>
    <w:rsid w:val="00672F7C"/>
    <w:rsid w:val="006A693C"/>
    <w:rsid w:val="00762E42"/>
    <w:rsid w:val="00765B6E"/>
    <w:rsid w:val="00786BD8"/>
    <w:rsid w:val="00791E99"/>
    <w:rsid w:val="007A7C7C"/>
    <w:rsid w:val="007B5315"/>
    <w:rsid w:val="007B54DE"/>
    <w:rsid w:val="007C37E6"/>
    <w:rsid w:val="007C7DE1"/>
    <w:rsid w:val="007F7EA8"/>
    <w:rsid w:val="00894426"/>
    <w:rsid w:val="008A5D84"/>
    <w:rsid w:val="008C62E2"/>
    <w:rsid w:val="009045EA"/>
    <w:rsid w:val="00907FE0"/>
    <w:rsid w:val="00917C7C"/>
    <w:rsid w:val="009445FA"/>
    <w:rsid w:val="00953BF1"/>
    <w:rsid w:val="009576F5"/>
    <w:rsid w:val="00961847"/>
    <w:rsid w:val="00974C94"/>
    <w:rsid w:val="0099590E"/>
    <w:rsid w:val="009C1198"/>
    <w:rsid w:val="009C3627"/>
    <w:rsid w:val="009D74DA"/>
    <w:rsid w:val="00A00A96"/>
    <w:rsid w:val="00A20E73"/>
    <w:rsid w:val="00A4646A"/>
    <w:rsid w:val="00A528C1"/>
    <w:rsid w:val="00A54FEB"/>
    <w:rsid w:val="00A954F2"/>
    <w:rsid w:val="00AB3F56"/>
    <w:rsid w:val="00AC5350"/>
    <w:rsid w:val="00B5454E"/>
    <w:rsid w:val="00B73A72"/>
    <w:rsid w:val="00C145A1"/>
    <w:rsid w:val="00C32909"/>
    <w:rsid w:val="00C521C7"/>
    <w:rsid w:val="00C773DD"/>
    <w:rsid w:val="00C845A1"/>
    <w:rsid w:val="00C920E8"/>
    <w:rsid w:val="00CA2D4C"/>
    <w:rsid w:val="00CE1088"/>
    <w:rsid w:val="00D12F14"/>
    <w:rsid w:val="00D2531B"/>
    <w:rsid w:val="00D32486"/>
    <w:rsid w:val="00D45DBD"/>
    <w:rsid w:val="00D546C6"/>
    <w:rsid w:val="00D62079"/>
    <w:rsid w:val="00D6336B"/>
    <w:rsid w:val="00DA21E5"/>
    <w:rsid w:val="00DA4ED5"/>
    <w:rsid w:val="00DC2658"/>
    <w:rsid w:val="00DE2144"/>
    <w:rsid w:val="00DE667E"/>
    <w:rsid w:val="00E04997"/>
    <w:rsid w:val="00E100B9"/>
    <w:rsid w:val="00E23619"/>
    <w:rsid w:val="00E42D4C"/>
    <w:rsid w:val="00E44F0D"/>
    <w:rsid w:val="00E47B0E"/>
    <w:rsid w:val="00E558F4"/>
    <w:rsid w:val="00E77341"/>
    <w:rsid w:val="00EA0AC5"/>
    <w:rsid w:val="00EC5F5A"/>
    <w:rsid w:val="00ED4D6A"/>
    <w:rsid w:val="00EF67C3"/>
    <w:rsid w:val="00EF7B60"/>
    <w:rsid w:val="00F912A6"/>
    <w:rsid w:val="00FB79DB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5F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C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B73"/>
  </w:style>
  <w:style w:type="paragraph" w:styleId="a8">
    <w:name w:val="footer"/>
    <w:basedOn w:val="a"/>
    <w:link w:val="a9"/>
    <w:uiPriority w:val="99"/>
    <w:unhideWhenUsed/>
    <w:rsid w:val="0008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B73"/>
  </w:style>
  <w:style w:type="table" w:styleId="aa">
    <w:name w:val="Table Grid"/>
    <w:basedOn w:val="a1"/>
    <w:rsid w:val="0008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81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c">
    <w:name w:val="Знак Знак"/>
    <w:basedOn w:val="a"/>
    <w:rsid w:val="00CE108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9C3627"/>
    <w:rPr>
      <w:b/>
      <w:bCs/>
    </w:rPr>
  </w:style>
  <w:style w:type="character" w:styleId="ae">
    <w:name w:val="Hyperlink"/>
    <w:basedOn w:val="a0"/>
    <w:rsid w:val="009C3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/index.php?title=%D0%9E%D1%82%D0%B5%D0%BD%D0%B8%D1%82&amp;action=edit&amp;redlink=1" TargetMode="External"/><Relationship Id="rId18" Type="http://schemas.openxmlformats.org/officeDocument/2006/relationships/hyperlink" Target="http://ru.wikipedia.org/wiki/%D0%91%D1%80%D0%B0%D0%BD%D0%BD%D0%B5%D1%80%D0%B8%D1%8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/index.php?title=%D0%A2%D1%8E%D1%8F%D0%BC%D1%83%D0%BD%D0%B8%D1%82&amp;action=edit&amp;redlink=1" TargetMode="External"/><Relationship Id="rId17" Type="http://schemas.openxmlformats.org/officeDocument/2006/relationships/hyperlink" Target="http://ru.wikipedia.org/w/index.php?title=%D0%A1%D0%B0%D0%BC%D0%B0%D1%80%D1%81%D0%BA%D0%B8%D1%82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9A%D0%B0%D0%B7%D0%BE%D0%BB%D0%B8%D1%82&amp;action=edit&amp;redlink=1" TargetMode="External"/><Relationship Id="rId20" Type="http://schemas.openxmlformats.org/officeDocument/2006/relationships/hyperlink" Target="http://ru.wikipedia.org/w/index.php?title=%D0%A8%D1%80%D0%B5%D0%BA%D0%B8%D0%BD%D0%B3%D0%B5%D1%80%D0%B8%D1%82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/index.php?title=%D0%9A%D0%B0%D1%80%D0%BD%D0%BE%D1%82%D0%B8%D1%82&amp;action=edit&amp;redlink=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/index.php?title=%D0%A3%D1%80%D0%B0%D0%BD%D0%BE%D1%84%D0%B0%D0%BD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/index.php?title=%D0%9A%D0%BE%D1%84%D1%84%D0%B8%D0%BD%D0%B8%D1%82&amp;action=edit&amp;redlink=1" TargetMode="External"/><Relationship Id="rId19" Type="http://schemas.openxmlformats.org/officeDocument/2006/relationships/hyperlink" Target="http://ru.wikipedia.org/w/index.php?title=%D0%A6%D0%B5%D0%B9%D0%BD%D0%B5%D1%80%D0%B8%D1%82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3%D1%80%D0%B0%D0%BD%D0%B8%D0%BD%D0%B8%D1%82" TargetMode="External"/><Relationship Id="rId14" Type="http://schemas.openxmlformats.org/officeDocument/2006/relationships/hyperlink" Target="http://ru.wikipedia.org/w/index.php?title=%D0%A2%D0%BE%D1%80%D0%B1%D0%B5%D1%80%D0%BD%D0%B8%D1%82&amp;action=edit&amp;redlink=1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6428-282C-445E-ABC0-FE735AC9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zhenay2002 Kulikov</dc:creator>
  <cp:lastModifiedBy>nmd</cp:lastModifiedBy>
  <cp:revision>3</cp:revision>
  <cp:lastPrinted>2019-12-17T12:43:00Z</cp:lastPrinted>
  <dcterms:created xsi:type="dcterms:W3CDTF">2022-04-11T14:50:00Z</dcterms:created>
  <dcterms:modified xsi:type="dcterms:W3CDTF">2022-04-13T03:23:00Z</dcterms:modified>
</cp:coreProperties>
</file>