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7280"/>
      </w:tblGrid>
      <w:tr w:rsidR="00E13944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2F48FBFE" w:rsidR="00EC5F5A" w:rsidRPr="00E13944" w:rsidRDefault="00E13944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E13944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Обеспечение ядерной и радиационной безопасности на объектах ядерного топливного цикла</w:t>
            </w:r>
          </w:p>
        </w:tc>
      </w:tr>
      <w:tr w:rsidR="00E13944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606A1A39" w:rsidR="00EC5F5A" w:rsidRPr="00300392" w:rsidRDefault="00D45DBD" w:rsidP="006774DB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E13944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4, урок 1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79138470" w14:textId="130CC4BD" w:rsidR="00EC5F5A" w:rsidRPr="00E13944" w:rsidRDefault="006774DB" w:rsidP="00E13944">
            <w:pPr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E13944">
              <w:rPr>
                <w:rFonts w:ascii="SeroPro-Black" w:hAnsi="SeroPro-Black" w:cs="Times New Roman"/>
                <w:bCs/>
                <w:color w:val="1F3864" w:themeColor="accent5" w:themeShade="80"/>
                <w:sz w:val="36"/>
                <w:szCs w:val="28"/>
              </w:rPr>
              <w:t>О</w:t>
            </w:r>
            <w:r w:rsidR="00E13944" w:rsidRPr="00E13944">
              <w:rPr>
                <w:rFonts w:ascii="SeroPro-Black" w:hAnsi="SeroPro-Black" w:cs="Times New Roman"/>
                <w:bCs/>
                <w:color w:val="1F3864" w:themeColor="accent5" w:themeShade="80"/>
                <w:sz w:val="36"/>
                <w:szCs w:val="28"/>
              </w:rPr>
              <w:t>сновные требования к учету и контролю ядерных материалов, радиоактивных веществ, радиоактивных отходов (Организация государственного учета и контроля ЯМ. Нормативно-правовые требования)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9"/>
        <w:gridCol w:w="26"/>
        <w:gridCol w:w="7371"/>
      </w:tblGrid>
      <w:tr w:rsidR="0010302A" w:rsidRPr="0007364D" w14:paraId="4258394B" w14:textId="77777777" w:rsidTr="00E13944">
        <w:tc>
          <w:tcPr>
            <w:tcW w:w="1959" w:type="dxa"/>
            <w:vAlign w:val="center"/>
          </w:tcPr>
          <w:p w14:paraId="27B73B41" w14:textId="77777777" w:rsidR="00C845A1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</w:p>
        </w:tc>
        <w:tc>
          <w:tcPr>
            <w:tcW w:w="7397" w:type="dxa"/>
            <w:gridSpan w:val="2"/>
            <w:vAlign w:val="center"/>
          </w:tcPr>
          <w:p w14:paraId="3B68E64F" w14:textId="63A8501D" w:rsidR="0010302A" w:rsidRPr="00647739" w:rsidRDefault="00211731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Грязнов Роман Васильевич</w:t>
            </w:r>
            <w:r w:rsidR="0010302A"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, </w:t>
            </w:r>
            <w:r w:rsidR="00E13944" w:rsidRPr="0039373F">
              <w:rPr>
                <w:rFonts w:asciiTheme="majorHAnsi" w:hAnsiTheme="majorHAnsi" w:cstheme="majorHAnsi"/>
                <w:color w:val="212121"/>
                <w:sz w:val="24"/>
                <w:szCs w:val="24"/>
                <w:shd w:val="clear" w:color="auto" w:fill="FFFFFF"/>
              </w:rPr>
              <w:t>начальник технологической службы ОДЭК</w:t>
            </w:r>
          </w:p>
        </w:tc>
      </w:tr>
      <w:tr w:rsidR="0010302A" w:rsidRPr="0007364D" w14:paraId="2FA2561A" w14:textId="77777777" w:rsidTr="00E13944">
        <w:tc>
          <w:tcPr>
            <w:tcW w:w="1959" w:type="dxa"/>
            <w:vAlign w:val="center"/>
          </w:tcPr>
          <w:p w14:paraId="4D9ACEDB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397" w:type="dxa"/>
            <w:gridSpan w:val="2"/>
            <w:vAlign w:val="center"/>
          </w:tcPr>
          <w:p w14:paraId="46FE94E1" w14:textId="77777777" w:rsidR="0010302A" w:rsidRPr="00647739" w:rsidRDefault="0010302A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0302A" w:rsidRPr="00647739" w14:paraId="2746B8EA" w14:textId="77777777" w:rsidTr="00E13944">
        <w:tc>
          <w:tcPr>
            <w:tcW w:w="1959" w:type="dxa"/>
            <w:vAlign w:val="center"/>
          </w:tcPr>
          <w:p w14:paraId="01CDFF89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397" w:type="dxa"/>
            <w:gridSpan w:val="2"/>
            <w:vAlign w:val="center"/>
          </w:tcPr>
          <w:p w14:paraId="56D0E74F" w14:textId="21B6193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3A1BE137" w14:textId="77777777" w:rsidTr="00E13944">
        <w:tc>
          <w:tcPr>
            <w:tcW w:w="1959" w:type="dxa"/>
          </w:tcPr>
          <w:p w14:paraId="5F30B31C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397" w:type="dxa"/>
            <w:gridSpan w:val="2"/>
            <w:vAlign w:val="center"/>
          </w:tcPr>
          <w:p w14:paraId="6A542BA9" w14:textId="61F1A041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7132D18B" w14:textId="77777777" w:rsidTr="00E13944">
        <w:tc>
          <w:tcPr>
            <w:tcW w:w="1959" w:type="dxa"/>
          </w:tcPr>
          <w:p w14:paraId="5A9BC742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397" w:type="dxa"/>
            <w:gridSpan w:val="2"/>
            <w:vAlign w:val="center"/>
          </w:tcPr>
          <w:p w14:paraId="2538055F" w14:textId="0D9DB89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E2144" w:rsidRPr="00647739" w14:paraId="1D940A68" w14:textId="77777777" w:rsidTr="00E13944">
        <w:tc>
          <w:tcPr>
            <w:tcW w:w="1985" w:type="dxa"/>
            <w:gridSpan w:val="2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07364D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</w:pPr>
            <w:r w:rsidRPr="0007364D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07364D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)</w:t>
            </w:r>
          </w:p>
        </w:tc>
        <w:tc>
          <w:tcPr>
            <w:tcW w:w="7371" w:type="dxa"/>
          </w:tcPr>
          <w:p w14:paraId="5B9C7DD4" w14:textId="19FED3E4" w:rsidR="00DE2144" w:rsidRPr="00D45DBD" w:rsidRDefault="00E13944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4 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>час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647739" w14:paraId="3DD821C6" w14:textId="77777777" w:rsidTr="00E13944">
        <w:trPr>
          <w:trHeight w:val="201"/>
        </w:trPr>
        <w:tc>
          <w:tcPr>
            <w:tcW w:w="1985" w:type="dxa"/>
            <w:gridSpan w:val="2"/>
          </w:tcPr>
          <w:p w14:paraId="535FE9D5" w14:textId="77777777" w:rsidR="00DE2144" w:rsidRPr="0007364D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  <w:lang w:val="en-US"/>
              </w:rPr>
            </w:pPr>
          </w:p>
        </w:tc>
        <w:tc>
          <w:tcPr>
            <w:tcW w:w="7371" w:type="dxa"/>
          </w:tcPr>
          <w:p w14:paraId="219A771C" w14:textId="77777777" w:rsidR="00DE2144" w:rsidRPr="0007364D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  <w:lang w:val="en-US"/>
              </w:rPr>
            </w:pPr>
          </w:p>
        </w:tc>
      </w:tr>
      <w:tr w:rsidR="00D62079" w:rsidRPr="00647739" w14:paraId="473241E2" w14:textId="77777777" w:rsidTr="00E13944">
        <w:tc>
          <w:tcPr>
            <w:tcW w:w="1985" w:type="dxa"/>
            <w:gridSpan w:val="2"/>
          </w:tcPr>
          <w:p w14:paraId="2794700A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371" w:type="dxa"/>
          </w:tcPr>
          <w:p w14:paraId="049AF193" w14:textId="5B5B5FDF" w:rsidR="0010302A" w:rsidRPr="00647739" w:rsidRDefault="00647739" w:rsidP="006774DB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будет способен описать </w:t>
            </w:r>
            <w:r w:rsidR="00211731">
              <w:rPr>
                <w:rFonts w:asciiTheme="majorHAnsi" w:hAnsiTheme="majorHAnsi" w:cstheme="majorHAnsi"/>
                <w:sz w:val="24"/>
                <w:szCs w:val="28"/>
              </w:rPr>
              <w:t xml:space="preserve">структуру и иерархию нормативно-правовых документов в области </w:t>
            </w:r>
            <w:r w:rsidR="006774DB">
              <w:rPr>
                <w:rFonts w:asciiTheme="majorHAnsi" w:hAnsiTheme="majorHAnsi" w:cstheme="majorHAnsi"/>
                <w:sz w:val="24"/>
                <w:szCs w:val="28"/>
              </w:rPr>
              <w:t>учета и контроля ядерных материалов</w:t>
            </w:r>
            <w:r w:rsidR="00211731">
              <w:rPr>
                <w:rFonts w:asciiTheme="majorHAnsi" w:hAnsiTheme="majorHAnsi" w:cstheme="majorHAnsi"/>
                <w:sz w:val="24"/>
                <w:szCs w:val="28"/>
              </w:rPr>
              <w:t>, знать и понимать требования</w:t>
            </w:r>
            <w:r w:rsidR="006774DB">
              <w:rPr>
                <w:rFonts w:asciiTheme="majorHAnsi" w:hAnsiTheme="majorHAnsi" w:cstheme="majorHAnsi"/>
                <w:sz w:val="24"/>
                <w:szCs w:val="28"/>
              </w:rPr>
              <w:t xml:space="preserve"> законодательства к организации учета и контроля ядерных материалов</w:t>
            </w:r>
          </w:p>
        </w:tc>
      </w:tr>
      <w:tr w:rsidR="00C845A1" w:rsidRPr="00647739" w14:paraId="44EA5AD9" w14:textId="77777777" w:rsidTr="00E13944">
        <w:tc>
          <w:tcPr>
            <w:tcW w:w="1985" w:type="dxa"/>
            <w:gridSpan w:val="2"/>
          </w:tcPr>
          <w:p w14:paraId="6E165EC1" w14:textId="77777777" w:rsidR="00C845A1" w:rsidRPr="00647739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371" w:type="dxa"/>
          </w:tcPr>
          <w:p w14:paraId="6B3E0247" w14:textId="77777777" w:rsidR="00C845A1" w:rsidRPr="00647739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E13944">
        <w:tc>
          <w:tcPr>
            <w:tcW w:w="1985" w:type="dxa"/>
            <w:gridSpan w:val="2"/>
          </w:tcPr>
          <w:p w14:paraId="6DAC16D0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371" w:type="dxa"/>
          </w:tcPr>
          <w:p w14:paraId="7DF41D8C" w14:textId="277E86B7" w:rsidR="00C845A1" w:rsidRPr="00647739" w:rsidRDefault="00647739" w:rsidP="00D32486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Описать </w:t>
            </w:r>
            <w:r w:rsidR="00211731">
              <w:rPr>
                <w:rFonts w:asciiTheme="majorHAnsi" w:hAnsiTheme="majorHAnsi" w:cstheme="majorHAnsi"/>
                <w:sz w:val="24"/>
                <w:szCs w:val="28"/>
              </w:rPr>
              <w:t>структуру нормативно-правовой базы</w:t>
            </w:r>
            <w:r w:rsidR="00E13944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  <w:p w14:paraId="61352EFB" w14:textId="2DD7C819" w:rsidR="006774DB" w:rsidRDefault="00647739" w:rsidP="00D32486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Описать </w:t>
            </w:r>
            <w:r w:rsidR="00E13944">
              <w:rPr>
                <w:rFonts w:asciiTheme="majorHAnsi" w:hAnsiTheme="majorHAnsi" w:cstheme="majorHAnsi"/>
                <w:sz w:val="24"/>
                <w:szCs w:val="28"/>
              </w:rPr>
              <w:t>требования основных Ф</w:t>
            </w:r>
            <w:r w:rsidR="00211731">
              <w:rPr>
                <w:rFonts w:asciiTheme="majorHAnsi" w:hAnsiTheme="majorHAnsi" w:cstheme="majorHAnsi"/>
                <w:sz w:val="24"/>
                <w:szCs w:val="28"/>
              </w:rPr>
              <w:t xml:space="preserve">едеральных законов к </w:t>
            </w:r>
            <w:r w:rsidR="006774DB">
              <w:rPr>
                <w:rFonts w:asciiTheme="majorHAnsi" w:hAnsiTheme="majorHAnsi" w:cstheme="majorHAnsi"/>
                <w:sz w:val="24"/>
                <w:szCs w:val="28"/>
              </w:rPr>
              <w:t>учету</w:t>
            </w:r>
            <w:r w:rsidR="006774DB" w:rsidRPr="006774DB">
              <w:rPr>
                <w:rFonts w:asciiTheme="majorHAnsi" w:hAnsiTheme="majorHAnsi" w:cstheme="majorHAnsi"/>
                <w:sz w:val="24"/>
                <w:szCs w:val="28"/>
              </w:rPr>
              <w:t xml:space="preserve"> и контроля ядерных материалов</w:t>
            </w:r>
            <w:r w:rsidR="00E13944">
              <w:rPr>
                <w:rFonts w:asciiTheme="majorHAnsi" w:hAnsiTheme="majorHAnsi" w:cstheme="majorHAnsi"/>
                <w:sz w:val="24"/>
                <w:szCs w:val="28"/>
              </w:rPr>
              <w:t>.</w:t>
            </w:r>
            <w:r w:rsidR="006774DB" w:rsidRPr="006774DB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</w:p>
          <w:p w14:paraId="587A45E9" w14:textId="26CDC49C" w:rsidR="0010302A" w:rsidRPr="00647739" w:rsidRDefault="00211731" w:rsidP="006774D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Показать </w:t>
            </w:r>
            <w:r w:rsidR="006774DB">
              <w:rPr>
                <w:rFonts w:asciiTheme="majorHAnsi" w:hAnsiTheme="majorHAnsi" w:cstheme="majorHAnsi"/>
                <w:sz w:val="24"/>
                <w:szCs w:val="28"/>
              </w:rPr>
              <w:t>функции Госкорпорации «Росатом» и организаций в части учета и контроля ядерных материалов</w:t>
            </w:r>
            <w:r w:rsidR="00E13944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</w:tc>
      </w:tr>
    </w:tbl>
    <w:p w14:paraId="4B463EED" w14:textId="77777777" w:rsidR="00EC5F5A" w:rsidRPr="00647739" w:rsidRDefault="00EC5F5A" w:rsidP="0010302A">
      <w:pPr>
        <w:spacing w:after="0" w:line="264" w:lineRule="auto"/>
        <w:jc w:val="right"/>
        <w:rPr>
          <w:rFonts w:ascii="SeroPro-Light" w:hAnsi="SeroPro-Light" w:cs="Times New Roman"/>
          <w:color w:val="1F3864" w:themeColor="accent5" w:themeShade="80"/>
          <w:sz w:val="24"/>
          <w:szCs w:val="28"/>
        </w:rPr>
      </w:pPr>
    </w:p>
    <w:p w14:paraId="6264B89C" w14:textId="291E764C" w:rsidR="001410C8" w:rsidRPr="00493DE8" w:rsidRDefault="001410C8" w:rsidP="00E13944">
      <w:pPr>
        <w:jc w:val="center"/>
        <w:rPr>
          <w:rFonts w:ascii="Times New Roman" w:hAnsi="Times New Roman" w:cs="Times New Roman"/>
          <w:sz w:val="24"/>
          <w:szCs w:val="24"/>
        </w:rPr>
      </w:pPr>
      <w:r w:rsidRPr="00493DE8"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  <w:t>1. Термины и определения</w:t>
      </w:r>
    </w:p>
    <w:p w14:paraId="4A25939E" w14:textId="7575B764" w:rsidR="001410C8" w:rsidRDefault="001410C8" w:rsidP="00E13944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Ядерные материалы (</w:t>
      </w:r>
      <w:r w:rsidRPr="001410C8">
        <w:rPr>
          <w:rFonts w:ascii="SeroPro-Extralight" w:hAnsi="SeroPro-Extralight" w:cs="Times New Roman"/>
          <w:sz w:val="24"/>
          <w:szCs w:val="24"/>
        </w:rPr>
        <w:t>ЯМ</w:t>
      </w:r>
      <w:r>
        <w:rPr>
          <w:rFonts w:ascii="SeroPro-Extralight" w:hAnsi="SeroPro-Extralight" w:cs="Times New Roman"/>
          <w:sz w:val="24"/>
          <w:szCs w:val="24"/>
        </w:rPr>
        <w:t>)</w:t>
      </w:r>
      <w:r w:rsidRPr="001410C8">
        <w:rPr>
          <w:rFonts w:ascii="SeroPro-Extralight" w:hAnsi="SeroPro-Extralight" w:cs="Times New Roman"/>
          <w:sz w:val="24"/>
          <w:szCs w:val="24"/>
        </w:rPr>
        <w:t xml:space="preserve">, </w:t>
      </w:r>
      <w:r>
        <w:rPr>
          <w:rFonts w:ascii="SeroPro-Extralight" w:hAnsi="SeroPro-Extralight" w:cs="Times New Roman"/>
          <w:sz w:val="24"/>
          <w:szCs w:val="24"/>
        </w:rPr>
        <w:t>радиоактивные вещества (</w:t>
      </w:r>
      <w:r w:rsidRPr="001410C8">
        <w:rPr>
          <w:rFonts w:ascii="SeroPro-Extralight" w:hAnsi="SeroPro-Extralight" w:cs="Times New Roman"/>
          <w:sz w:val="24"/>
          <w:szCs w:val="24"/>
        </w:rPr>
        <w:t>РВ</w:t>
      </w:r>
      <w:r>
        <w:rPr>
          <w:rFonts w:ascii="SeroPro-Extralight" w:hAnsi="SeroPro-Extralight" w:cs="Times New Roman"/>
          <w:sz w:val="24"/>
          <w:szCs w:val="24"/>
        </w:rPr>
        <w:t>)</w:t>
      </w:r>
      <w:r w:rsidRPr="001410C8">
        <w:rPr>
          <w:rFonts w:ascii="SeroPro-Extralight" w:hAnsi="SeroPro-Extralight" w:cs="Times New Roman"/>
          <w:sz w:val="24"/>
          <w:szCs w:val="24"/>
        </w:rPr>
        <w:t xml:space="preserve"> и </w:t>
      </w:r>
      <w:r>
        <w:rPr>
          <w:rFonts w:ascii="SeroPro-Extralight" w:hAnsi="SeroPro-Extralight" w:cs="Times New Roman"/>
          <w:sz w:val="24"/>
          <w:szCs w:val="24"/>
        </w:rPr>
        <w:t>радиоактивные отходы (</w:t>
      </w:r>
      <w:r w:rsidRPr="001410C8">
        <w:rPr>
          <w:rFonts w:ascii="SeroPro-Extralight" w:hAnsi="SeroPro-Extralight" w:cs="Times New Roman"/>
          <w:sz w:val="24"/>
          <w:szCs w:val="24"/>
        </w:rPr>
        <w:t>РАО</w:t>
      </w:r>
      <w:r>
        <w:rPr>
          <w:rFonts w:ascii="SeroPro-Extralight" w:hAnsi="SeroPro-Extralight" w:cs="Times New Roman"/>
          <w:sz w:val="24"/>
          <w:szCs w:val="24"/>
        </w:rPr>
        <w:t>)</w:t>
      </w:r>
      <w:r w:rsidRPr="001410C8">
        <w:rPr>
          <w:rFonts w:ascii="SeroPro-Extralight" w:hAnsi="SeroPro-Extralight" w:cs="Times New Roman"/>
          <w:sz w:val="24"/>
          <w:szCs w:val="24"/>
        </w:rPr>
        <w:t xml:space="preserve"> являются объектами применения ФЗ «Об </w:t>
      </w:r>
      <w:r>
        <w:rPr>
          <w:rFonts w:ascii="SeroPro-Extralight" w:hAnsi="SeroPro-Extralight" w:cs="Times New Roman"/>
          <w:sz w:val="24"/>
          <w:szCs w:val="24"/>
        </w:rPr>
        <w:t>использовании атомной энергии».</w:t>
      </w:r>
    </w:p>
    <w:p w14:paraId="62171678" w14:textId="613BCC52" w:rsidR="001410C8" w:rsidRDefault="001410C8" w:rsidP="00E13944">
      <w:pPr>
        <w:tabs>
          <w:tab w:val="num" w:pos="720"/>
        </w:tabs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b/>
          <w:bCs/>
          <w:sz w:val="24"/>
          <w:szCs w:val="24"/>
        </w:rPr>
        <w:t>Ядерные материалы (ЯМ):</w:t>
      </w:r>
      <w:r>
        <w:rPr>
          <w:rFonts w:ascii="SeroPro-Extralight" w:hAnsi="SeroPro-Extralight" w:cs="Times New Roman"/>
          <w:b/>
          <w:bCs/>
          <w:sz w:val="24"/>
          <w:szCs w:val="24"/>
        </w:rPr>
        <w:t xml:space="preserve"> </w:t>
      </w:r>
      <w:r w:rsidR="00974A6A" w:rsidRPr="001410C8">
        <w:rPr>
          <w:rFonts w:ascii="SeroPro-Extralight" w:hAnsi="SeroPro-Extralight" w:cs="Times New Roman"/>
          <w:sz w:val="24"/>
          <w:szCs w:val="24"/>
        </w:rPr>
        <w:t>материалы, содержащие или способные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1410C8">
        <w:rPr>
          <w:rFonts w:ascii="SeroPro-Extralight" w:hAnsi="SeroPro-Extralight" w:cs="Times New Roman"/>
          <w:sz w:val="24"/>
          <w:szCs w:val="24"/>
        </w:rPr>
        <w:t>воспроизвести делящиеся (расщепляющиеся) ядерные вещества.</w:t>
      </w:r>
    </w:p>
    <w:p w14:paraId="4E1A459F" w14:textId="77777777" w:rsidR="00E13944" w:rsidRDefault="00E13944" w:rsidP="00E13944">
      <w:pPr>
        <w:tabs>
          <w:tab w:val="num" w:pos="720"/>
        </w:tabs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8A5A3DA" w14:textId="7764BDB9" w:rsidR="001410C8" w:rsidRPr="001410C8" w:rsidRDefault="001410C8" w:rsidP="001410C8">
      <w:pPr>
        <w:tabs>
          <w:tab w:val="num" w:pos="720"/>
        </w:tabs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6ECF66D4" wp14:editId="4CE23FD9">
            <wp:extent cx="2466975" cy="1633696"/>
            <wp:effectExtent l="0" t="0" r="0" b="508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5405" cy="163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966AC" w14:textId="553067FD" w:rsidR="001410C8" w:rsidRDefault="00E13944" w:rsidP="001410C8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="001410C8">
        <w:rPr>
          <w:rFonts w:ascii="SeroPro-Extralight" w:hAnsi="SeroPro-Extralight" w:cs="Times New Roman"/>
          <w:sz w:val="24"/>
          <w:szCs w:val="24"/>
        </w:rPr>
        <w:t>1</w:t>
      </w:r>
      <w:r>
        <w:rPr>
          <w:rFonts w:ascii="SeroPro-Extralight" w:hAnsi="SeroPro-Extralight" w:cs="Times New Roman"/>
          <w:sz w:val="24"/>
          <w:szCs w:val="24"/>
        </w:rPr>
        <w:t xml:space="preserve"> -</w:t>
      </w:r>
      <w:r w:rsidR="001410C8">
        <w:rPr>
          <w:rFonts w:ascii="SeroPro-Extralight" w:hAnsi="SeroPro-Extralight" w:cs="Times New Roman"/>
          <w:sz w:val="24"/>
          <w:szCs w:val="24"/>
        </w:rPr>
        <w:t xml:space="preserve"> Пример ЯМ – ядерное топливо</w:t>
      </w:r>
    </w:p>
    <w:p w14:paraId="450B6571" w14:textId="334B3B2E" w:rsidR="004E10B0" w:rsidRPr="00E13944" w:rsidRDefault="004E10B0" w:rsidP="00E13944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E13944">
        <w:rPr>
          <w:rFonts w:ascii="SeroPro-Extralight" w:hAnsi="SeroPro-Extralight" w:cs="Times New Roman"/>
          <w:sz w:val="24"/>
          <w:szCs w:val="24"/>
        </w:rPr>
        <w:t xml:space="preserve">На рис. 1 </w:t>
      </w:r>
      <w:r w:rsidRPr="00E13944">
        <w:rPr>
          <w:rFonts w:ascii="SeroPro-Extralight" w:hAnsi="SeroPro-Extralight"/>
          <w:sz w:val="24"/>
          <w:szCs w:val="24"/>
        </w:rPr>
        <w:t>изображены тепловыделяющие элементы, используемые как ядерное топливо и содержащие ядерные материалы в оболочке.</w:t>
      </w:r>
    </w:p>
    <w:p w14:paraId="7E9A53F4" w14:textId="77777777" w:rsidR="001410C8" w:rsidRPr="001410C8" w:rsidRDefault="001410C8" w:rsidP="00E13944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b/>
          <w:bCs/>
          <w:sz w:val="24"/>
          <w:szCs w:val="24"/>
        </w:rPr>
        <w:t>Радиоактивные вещества (РВ):</w:t>
      </w:r>
    </w:p>
    <w:p w14:paraId="0193BCA4" w14:textId="77777777" w:rsidR="0008780C" w:rsidRPr="001410C8" w:rsidRDefault="00974A6A" w:rsidP="00E13944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sz w:val="24"/>
          <w:szCs w:val="24"/>
        </w:rPr>
        <w:t>не относятся к ядерным материалам;</w:t>
      </w:r>
    </w:p>
    <w:p w14:paraId="1BB8A2F1" w14:textId="07304338" w:rsidR="0008780C" w:rsidRDefault="00974A6A" w:rsidP="00E13944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sz w:val="24"/>
          <w:szCs w:val="24"/>
        </w:rPr>
        <w:t>испускают ионизирующее излучение.</w:t>
      </w:r>
    </w:p>
    <w:p w14:paraId="618F5D6F" w14:textId="77777777" w:rsidR="00E13944" w:rsidRPr="001410C8" w:rsidRDefault="00E13944" w:rsidP="00E13944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</w:p>
    <w:p w14:paraId="625EB34B" w14:textId="2BC2615D" w:rsidR="001410C8" w:rsidRPr="001410C8" w:rsidRDefault="001410C8" w:rsidP="001410C8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5B1DFCBB" wp14:editId="7DC363D1">
            <wp:extent cx="2562225" cy="160514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533" cy="161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B6F52" w14:textId="4DD58978" w:rsidR="001410C8" w:rsidRDefault="001410C8" w:rsidP="001410C8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Рисунок 2</w:t>
      </w:r>
      <w:r w:rsidR="00E13944">
        <w:rPr>
          <w:rFonts w:ascii="SeroPro-Extralight" w:hAnsi="SeroPro-Extralight" w:cs="Times New Roman"/>
          <w:sz w:val="24"/>
          <w:szCs w:val="24"/>
        </w:rPr>
        <w:t xml:space="preserve"> -</w:t>
      </w:r>
      <w:r>
        <w:rPr>
          <w:rFonts w:ascii="SeroPro-Extralight" w:hAnsi="SeroPro-Extralight" w:cs="Times New Roman"/>
          <w:sz w:val="24"/>
          <w:szCs w:val="24"/>
        </w:rPr>
        <w:t xml:space="preserve"> Пример РВ</w:t>
      </w:r>
    </w:p>
    <w:p w14:paraId="3C6AEA36" w14:textId="45A5A2A2" w:rsidR="004E10B0" w:rsidRPr="00E13944" w:rsidRDefault="004E10B0" w:rsidP="00E13944">
      <w:pPr>
        <w:spacing w:after="0" w:line="240" w:lineRule="auto"/>
        <w:ind w:firstLine="709"/>
        <w:jc w:val="both"/>
        <w:rPr>
          <w:rFonts w:ascii="SeroPro-Extralight" w:hAnsi="SeroPro-Extralight"/>
          <w:sz w:val="24"/>
          <w:szCs w:val="24"/>
        </w:rPr>
      </w:pPr>
      <w:r w:rsidRPr="00E13944">
        <w:rPr>
          <w:rFonts w:ascii="SeroPro-Extralight" w:hAnsi="SeroPro-Extralight" w:cs="Times New Roman"/>
          <w:sz w:val="24"/>
          <w:szCs w:val="24"/>
        </w:rPr>
        <w:t xml:space="preserve">Радиоактивные вещества не обладают способностью к делению или к воспроизводству делящихся материалов и при этом испускают ионизирующее излучение. </w:t>
      </w:r>
      <w:r w:rsidRPr="00E13944">
        <w:rPr>
          <w:rFonts w:ascii="SeroPro-Extralight" w:hAnsi="SeroPro-Extralight"/>
          <w:sz w:val="24"/>
          <w:szCs w:val="24"/>
        </w:rPr>
        <w:t xml:space="preserve">К ним относятся такие радиоактивные изотопы, как стронций-90, цезий 137 и многие другие. На </w:t>
      </w:r>
      <w:r w:rsidR="0014120E" w:rsidRPr="00E13944">
        <w:rPr>
          <w:rFonts w:ascii="SeroPro-Extralight" w:hAnsi="SeroPro-Extralight"/>
          <w:sz w:val="24"/>
          <w:szCs w:val="24"/>
        </w:rPr>
        <w:t>рис. 2</w:t>
      </w:r>
      <w:r w:rsidRPr="00E13944">
        <w:rPr>
          <w:rFonts w:ascii="SeroPro-Extralight" w:hAnsi="SeroPro-Extralight"/>
          <w:sz w:val="24"/>
          <w:szCs w:val="24"/>
        </w:rPr>
        <w:t xml:space="preserve"> изображен контейнер с радиоактивным веществом. </w:t>
      </w:r>
    </w:p>
    <w:p w14:paraId="7E5CE927" w14:textId="02E38000" w:rsidR="0014120E" w:rsidRPr="00E13944" w:rsidRDefault="0014120E" w:rsidP="00E13944">
      <w:pPr>
        <w:spacing w:after="0" w:line="240" w:lineRule="auto"/>
        <w:ind w:firstLine="709"/>
        <w:jc w:val="both"/>
        <w:rPr>
          <w:rFonts w:ascii="SeroPro-Extralight" w:hAnsi="SeroPro-Extralight"/>
          <w:sz w:val="24"/>
          <w:szCs w:val="24"/>
        </w:rPr>
      </w:pPr>
      <w:r w:rsidRPr="00E13944">
        <w:rPr>
          <w:rFonts w:ascii="SeroPro-Extralight" w:hAnsi="SeroPro-Extralight"/>
          <w:sz w:val="24"/>
          <w:szCs w:val="24"/>
        </w:rPr>
        <w:lastRenderedPageBreak/>
        <w:t>Обязательным признаком РВ является знак радиационной опасности, нанесенный на контейнер</w:t>
      </w:r>
      <w:r w:rsidR="00E13944">
        <w:rPr>
          <w:rFonts w:ascii="SeroPro-Extralight" w:hAnsi="SeroPro-Extralight"/>
          <w:sz w:val="24"/>
          <w:szCs w:val="24"/>
        </w:rPr>
        <w:t>.</w:t>
      </w:r>
    </w:p>
    <w:p w14:paraId="3518BD35" w14:textId="77777777" w:rsidR="001410C8" w:rsidRPr="001410C8" w:rsidRDefault="001410C8" w:rsidP="00E13944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b/>
          <w:bCs/>
          <w:sz w:val="24"/>
          <w:szCs w:val="24"/>
        </w:rPr>
        <w:t>Радиоактивные отходы (РАО):</w:t>
      </w:r>
    </w:p>
    <w:p w14:paraId="111F6D81" w14:textId="77777777" w:rsidR="0008780C" w:rsidRPr="001410C8" w:rsidRDefault="00974A6A" w:rsidP="00E13944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sz w:val="24"/>
          <w:szCs w:val="24"/>
        </w:rPr>
        <w:t>не подлежат дальнейшему использованию;</w:t>
      </w:r>
    </w:p>
    <w:p w14:paraId="2DF00557" w14:textId="43ACFE89" w:rsidR="001410C8" w:rsidRDefault="00974A6A" w:rsidP="00E13944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sz w:val="24"/>
          <w:szCs w:val="24"/>
        </w:rPr>
        <w:t>содержание радионуклидов превышает</w:t>
      </w:r>
      <w:r w:rsidR="001410C8">
        <w:rPr>
          <w:rFonts w:ascii="SeroPro-Extralight" w:hAnsi="SeroPro-Extralight" w:cs="Times New Roman"/>
          <w:sz w:val="24"/>
          <w:szCs w:val="24"/>
        </w:rPr>
        <w:t xml:space="preserve"> </w:t>
      </w:r>
      <w:r w:rsidR="001410C8" w:rsidRPr="001410C8">
        <w:rPr>
          <w:rFonts w:ascii="SeroPro-Extralight" w:hAnsi="SeroPro-Extralight" w:cs="Times New Roman"/>
          <w:sz w:val="24"/>
          <w:szCs w:val="24"/>
        </w:rPr>
        <w:t>уровни, установленные Правительством РФ.</w:t>
      </w:r>
    </w:p>
    <w:p w14:paraId="5EAD9579" w14:textId="77777777" w:rsidR="00E13944" w:rsidRPr="001410C8" w:rsidRDefault="00E13944" w:rsidP="00E13944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</w:p>
    <w:p w14:paraId="226104BB" w14:textId="2DC8EF21" w:rsidR="001410C8" w:rsidRDefault="001410C8" w:rsidP="001410C8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10C8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07685FFB" wp14:editId="51BE897B">
            <wp:extent cx="2847975" cy="1811313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1061" cy="18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A7EC3" w14:textId="1122410F" w:rsidR="001410C8" w:rsidRDefault="001410C8" w:rsidP="001410C8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Рисунок 3</w:t>
      </w:r>
      <w:r w:rsidR="00E13944">
        <w:rPr>
          <w:rFonts w:ascii="SeroPro-Extralight" w:hAnsi="SeroPro-Extralight" w:cs="Times New Roman"/>
          <w:sz w:val="24"/>
          <w:szCs w:val="24"/>
        </w:rPr>
        <w:t xml:space="preserve"> -</w:t>
      </w:r>
      <w:r>
        <w:rPr>
          <w:rFonts w:ascii="SeroPro-Extralight" w:hAnsi="SeroPro-Extralight" w:cs="Times New Roman"/>
          <w:sz w:val="24"/>
          <w:szCs w:val="24"/>
        </w:rPr>
        <w:t xml:space="preserve"> Пример РАО</w:t>
      </w:r>
    </w:p>
    <w:p w14:paraId="68942218" w14:textId="77777777" w:rsidR="0014120E" w:rsidRPr="00E13944" w:rsidRDefault="0014120E" w:rsidP="00E13944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E13944">
        <w:rPr>
          <w:rFonts w:ascii="SeroPro-Extralight" w:hAnsi="SeroPro-Extralight" w:cs="Times New Roman"/>
          <w:sz w:val="24"/>
          <w:szCs w:val="24"/>
        </w:rPr>
        <w:t xml:space="preserve">Радиоактивные отходы – еще один объект применения ФЗ «ОИАЭ». Они могут содержать некоторые количества ядерных материалов в отдельных случаях и всегда содержат радионуклиды. </w:t>
      </w:r>
    </w:p>
    <w:p w14:paraId="3A8DCDC1" w14:textId="77777777" w:rsidR="0014120E" w:rsidRPr="00E13944" w:rsidRDefault="0014120E" w:rsidP="00E13944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E13944">
        <w:rPr>
          <w:rFonts w:ascii="SeroPro-Extralight" w:hAnsi="SeroPro-Extralight" w:cs="Times New Roman"/>
          <w:sz w:val="24"/>
          <w:szCs w:val="24"/>
        </w:rPr>
        <w:t>Пороговое значение содержания радионуклидов, начиная с которого отходы признаются радиоактивными, устанавливается Правительством Российской Федерации.</w:t>
      </w:r>
    </w:p>
    <w:p w14:paraId="19922729" w14:textId="61FE4559" w:rsidR="0014120E" w:rsidRPr="00E13944" w:rsidRDefault="0014120E" w:rsidP="00E13944">
      <w:pPr>
        <w:spacing w:after="0" w:line="240" w:lineRule="auto"/>
        <w:ind w:firstLine="709"/>
        <w:jc w:val="both"/>
        <w:rPr>
          <w:rFonts w:ascii="SeroPro-Extralight" w:hAnsi="SeroPro-Extralight"/>
          <w:sz w:val="24"/>
          <w:szCs w:val="24"/>
        </w:rPr>
      </w:pPr>
      <w:r w:rsidRPr="00E13944">
        <w:rPr>
          <w:rFonts w:ascii="SeroPro-Extralight" w:hAnsi="SeroPro-Extralight" w:cs="Times New Roman"/>
          <w:sz w:val="24"/>
          <w:szCs w:val="24"/>
        </w:rPr>
        <w:t xml:space="preserve">На рис. 3 </w:t>
      </w:r>
      <w:r w:rsidRPr="00E13944">
        <w:rPr>
          <w:rFonts w:ascii="SeroPro-Extralight" w:hAnsi="SeroPro-Extralight"/>
          <w:sz w:val="24"/>
          <w:szCs w:val="24"/>
        </w:rPr>
        <w:t>изображен пункт хранения радиоактивных отходов, в котором осуществляется их размещение.</w:t>
      </w:r>
    </w:p>
    <w:p w14:paraId="68A2D323" w14:textId="77777777" w:rsidR="00E13944" w:rsidRDefault="00E13944" w:rsidP="00E13944">
      <w:pPr>
        <w:spacing w:after="0" w:line="240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</w:p>
    <w:p w14:paraId="5478B206" w14:textId="2ECCDEAB" w:rsidR="00AC5350" w:rsidRPr="00493DE8" w:rsidRDefault="00F70EC5" w:rsidP="00AC5350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</w:pPr>
      <w:r w:rsidRPr="00493DE8"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  <w:t>2</w:t>
      </w:r>
      <w:r w:rsidR="00AC5350" w:rsidRPr="00493DE8"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  <w:t>.</w:t>
      </w:r>
      <w:r w:rsidR="00AC5350" w:rsidRPr="00493DE8">
        <w:rPr>
          <w:rFonts w:ascii="SeroPro-Bold" w:hAnsi="SeroPro-Bold" w:cs="Times New Roman"/>
          <w:color w:val="1F3864" w:themeColor="accent5" w:themeShade="80"/>
          <w:sz w:val="24"/>
          <w:szCs w:val="24"/>
        </w:rPr>
        <w:t xml:space="preserve"> </w:t>
      </w:r>
      <w:r w:rsidR="00A77DD4" w:rsidRPr="00493DE8"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  <w:t>Структура нормативно-правовой базы</w:t>
      </w:r>
    </w:p>
    <w:p w14:paraId="04870CEF" w14:textId="77777777" w:rsidR="00E13944" w:rsidRPr="00D21BFB" w:rsidRDefault="00E13944" w:rsidP="00D21BFB">
      <w:pPr>
        <w:spacing w:after="0" w:line="240" w:lineRule="auto"/>
        <w:jc w:val="center"/>
        <w:rPr>
          <w:rFonts w:ascii="SeroPro-Bold" w:hAnsi="SeroPro-Bold" w:cs="Times New Roman"/>
          <w:color w:val="1F3864" w:themeColor="accent5" w:themeShade="80"/>
          <w:sz w:val="16"/>
          <w:szCs w:val="16"/>
        </w:rPr>
      </w:pPr>
    </w:p>
    <w:p w14:paraId="22A208E8" w14:textId="43B67DF7" w:rsidR="00A77DD4" w:rsidRDefault="00A77DD4" w:rsidP="00A77DD4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>Для того, чтобы получить представление о том, как организована нормативно-правовая база, посмотрим на рисунок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="00F70EC5">
        <w:rPr>
          <w:rFonts w:ascii="SeroPro-Extralight" w:hAnsi="SeroPro-Extralight" w:cs="Times New Roman"/>
          <w:sz w:val="24"/>
          <w:szCs w:val="24"/>
        </w:rPr>
        <w:t>4</w:t>
      </w:r>
      <w:r w:rsidRPr="00A77DD4">
        <w:rPr>
          <w:rFonts w:ascii="SeroPro-Extralight" w:hAnsi="SeroPro-Extralight" w:cs="Times New Roman"/>
          <w:sz w:val="24"/>
          <w:szCs w:val="24"/>
        </w:rPr>
        <w:t>. Что же она напоминает?</w:t>
      </w:r>
    </w:p>
    <w:p w14:paraId="1D94EA39" w14:textId="33A0D17B" w:rsidR="00A77DD4" w:rsidRDefault="00A77DD4" w:rsidP="00A77DD4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B912770" wp14:editId="4AA2BFAA">
            <wp:extent cx="3968811" cy="3591828"/>
            <wp:effectExtent l="0" t="0" r="0" b="889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8811" cy="359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596A" w14:textId="2CBA0308" w:rsidR="00A77DD4" w:rsidRPr="00A77DD4" w:rsidRDefault="00D21BFB" w:rsidP="00A77DD4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Рисунок </w:t>
      </w:r>
      <w:r w:rsidR="00F70EC5">
        <w:rPr>
          <w:rFonts w:ascii="SeroPro-Extralight" w:hAnsi="SeroPro-Extralight" w:cs="Times New Roman"/>
          <w:sz w:val="24"/>
          <w:szCs w:val="24"/>
        </w:rPr>
        <w:t>4</w:t>
      </w:r>
      <w:r>
        <w:rPr>
          <w:rFonts w:ascii="SeroPro-Extralight" w:hAnsi="SeroPro-Extralight" w:cs="Times New Roman"/>
          <w:sz w:val="24"/>
          <w:szCs w:val="24"/>
        </w:rPr>
        <w:t xml:space="preserve"> -</w:t>
      </w:r>
      <w:r w:rsidR="00A77DD4" w:rsidRPr="00A77DD4">
        <w:rPr>
          <w:rFonts w:ascii="SeroPro-Extralight" w:hAnsi="SeroPro-Extralight" w:cs="Times New Roman"/>
          <w:sz w:val="24"/>
          <w:szCs w:val="24"/>
        </w:rPr>
        <w:t xml:space="preserve"> </w:t>
      </w:r>
      <w:r w:rsidR="00A77DD4">
        <w:rPr>
          <w:rFonts w:ascii="SeroPro-Extralight" w:hAnsi="SeroPro-Extralight" w:cs="Times New Roman"/>
          <w:sz w:val="24"/>
          <w:szCs w:val="24"/>
        </w:rPr>
        <w:t>Нормативно-правовая база</w:t>
      </w:r>
    </w:p>
    <w:p w14:paraId="3D3C7C88" w14:textId="480F0205" w:rsidR="00A77DD4" w:rsidRPr="00A77DD4" w:rsidRDefault="00A77DD4" w:rsidP="00493DE8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Действительно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, </w:t>
      </w:r>
      <w:r>
        <w:rPr>
          <w:rFonts w:ascii="SeroPro-Extralight" w:hAnsi="SeroPro-Extralight" w:cs="Times New Roman"/>
          <w:sz w:val="24"/>
          <w:szCs w:val="24"/>
        </w:rPr>
        <w:t>нормативно-правовая база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 больше всего похож</w:t>
      </w:r>
      <w:r>
        <w:rPr>
          <w:rFonts w:ascii="SeroPro-Extralight" w:hAnsi="SeroPro-Extralight" w:cs="Times New Roman"/>
          <w:sz w:val="24"/>
          <w:szCs w:val="24"/>
        </w:rPr>
        <w:t>а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 на пирамиду, в которой чем выше расположен тот или иной документ, тем приоритетней его требования.</w:t>
      </w:r>
    </w:p>
    <w:p w14:paraId="5482357D" w14:textId="3806D502" w:rsidR="00A77DD4" w:rsidRPr="00A77DD4" w:rsidRDefault="00A77DD4" w:rsidP="00493DE8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 xml:space="preserve">Например, если требования Федерального закона </w:t>
      </w:r>
      <w:r>
        <w:rPr>
          <w:rFonts w:ascii="SeroPro-Extralight" w:hAnsi="SeroPro-Extralight" w:cs="Times New Roman"/>
          <w:sz w:val="24"/>
          <w:szCs w:val="24"/>
        </w:rPr>
        <w:t xml:space="preserve">(ФЗ) 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противоречат требованиям </w:t>
      </w:r>
      <w:r w:rsidR="00493DE8">
        <w:rPr>
          <w:rFonts w:ascii="SeroPro-Extralight" w:hAnsi="SeroPro-Extralight" w:cs="Times New Roman"/>
          <w:sz w:val="24"/>
          <w:szCs w:val="24"/>
        </w:rPr>
        <w:t>Ф</w:t>
      </w:r>
      <w:r>
        <w:rPr>
          <w:rFonts w:ascii="SeroPro-Extralight" w:hAnsi="SeroPro-Extralight" w:cs="Times New Roman"/>
          <w:sz w:val="24"/>
          <w:szCs w:val="24"/>
        </w:rPr>
        <w:t>едеральных норм и правил (</w:t>
      </w:r>
      <w:r w:rsidRPr="00A77DD4">
        <w:rPr>
          <w:rFonts w:ascii="SeroPro-Extralight" w:hAnsi="SeroPro-Extralight" w:cs="Times New Roman"/>
          <w:sz w:val="24"/>
          <w:szCs w:val="24"/>
        </w:rPr>
        <w:t>ФНП</w:t>
      </w:r>
      <w:r>
        <w:rPr>
          <w:rFonts w:ascii="SeroPro-Extralight" w:hAnsi="SeroPro-Extralight" w:cs="Times New Roman"/>
          <w:sz w:val="24"/>
          <w:szCs w:val="24"/>
        </w:rPr>
        <w:t>)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, то приоритет – у более высоко расположенного в пирамиде ФЗ. </w:t>
      </w:r>
    </w:p>
    <w:p w14:paraId="224ACC36" w14:textId="77777777" w:rsidR="00A77DD4" w:rsidRPr="00A77DD4" w:rsidRDefault="00A77DD4" w:rsidP="00493DE8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>А ФНП могут применяться исключительно в части, не противоречащей требованиям ФЗ.</w:t>
      </w:r>
    </w:p>
    <w:p w14:paraId="63A897C6" w14:textId="2FE0820A" w:rsidR="00A77DD4" w:rsidRPr="00A77DD4" w:rsidRDefault="00A77DD4" w:rsidP="00493DE8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 xml:space="preserve">Чаще всего требования разноуровневых документов синхронизированы и непротиворечивы, но в ходе развития нормативно-правовой базы возможны коллизии, которые всегда трактуются в пользу вышестоящего документа. </w:t>
      </w:r>
    </w:p>
    <w:p w14:paraId="55D36FAE" w14:textId="77777777" w:rsidR="00A77DD4" w:rsidRPr="00A77DD4" w:rsidRDefault="00A77DD4" w:rsidP="00493DE8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>Это важно!</w:t>
      </w:r>
    </w:p>
    <w:p w14:paraId="56E85329" w14:textId="77777777" w:rsidR="00493DE8" w:rsidRDefault="00493DE8" w:rsidP="00493DE8">
      <w:pPr>
        <w:spacing w:after="0" w:line="240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</w:p>
    <w:p w14:paraId="5CD6141C" w14:textId="1C28BE57" w:rsidR="00AC5350" w:rsidRPr="00493DE8" w:rsidRDefault="00F70EC5" w:rsidP="00493DE8">
      <w:pPr>
        <w:spacing w:line="276" w:lineRule="auto"/>
        <w:jc w:val="center"/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</w:pPr>
      <w:r w:rsidRPr="00493DE8"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  <w:t>3</w:t>
      </w:r>
      <w:r w:rsidR="00AC5350" w:rsidRPr="00493DE8"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  <w:t>.</w:t>
      </w:r>
      <w:r w:rsidR="00AC5350" w:rsidRPr="00493DE8">
        <w:rPr>
          <w:rFonts w:ascii="SeroPro-Bold" w:hAnsi="SeroPro-Bold" w:cs="Times New Roman"/>
          <w:color w:val="1F3864" w:themeColor="accent5" w:themeShade="80"/>
          <w:sz w:val="24"/>
          <w:szCs w:val="24"/>
        </w:rPr>
        <w:t xml:space="preserve"> </w:t>
      </w:r>
      <w:r w:rsidRPr="00493DE8"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  <w:t>Развитие системы государственного учета и контроля ЯМ (СГУК ЯМ)</w:t>
      </w:r>
    </w:p>
    <w:p w14:paraId="15351883" w14:textId="39127038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 xml:space="preserve">Рассмотрим задачи, возложенные на СГУК ЯМ, функции ГК «Росатом» для обеспечения решения поставленных задач, требования к организациям, в которых </w:t>
      </w:r>
      <w:r w:rsidRPr="00493DE8">
        <w:rPr>
          <w:rFonts w:ascii="SeroPro-Bold" w:hAnsi="SeroPro-Bold"/>
          <w:sz w:val="24"/>
          <w:szCs w:val="24"/>
        </w:rPr>
        <w:t xml:space="preserve">осуществляется обращение с ЯМ, </w:t>
      </w:r>
      <w:r w:rsidRPr="00493DE8">
        <w:rPr>
          <w:rFonts w:ascii="SeroPro-Bold" w:hAnsi="SeroPro-Bold" w:cs="Times New Roman"/>
          <w:sz w:val="24"/>
          <w:szCs w:val="24"/>
        </w:rPr>
        <w:t>а также элементы, из которых складывается СГУК ЯМ и актуальное состояние системы в целом.</w:t>
      </w:r>
    </w:p>
    <w:p w14:paraId="1111FF9E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lastRenderedPageBreak/>
        <w:t xml:space="preserve">Начнем рассмотрение нормативно-правовой базы с ФЗ «О ГК «Росатом»». В соответствии со статьей 6 Госкорпорация «Росатом» осуществляет в порядке, определяемом Правительством РФ, </w:t>
      </w:r>
      <w:r w:rsidRPr="00493DE8">
        <w:rPr>
          <w:rFonts w:ascii="SeroPro-Bold" w:hAnsi="SeroPro-Bold"/>
          <w:sz w:val="24"/>
          <w:szCs w:val="24"/>
        </w:rPr>
        <w:t>функции уполномоченного Правительством Российской Федерации органа управления ядерными материалами, находящимися в Федеральной собственности.</w:t>
      </w:r>
    </w:p>
    <w:p w14:paraId="35326EEC" w14:textId="0C6C4F9A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Статья 7 этого же ФЗ определяет полномочия и функции Госкорпорации «Росатом», в соответствии с которыми Госкорпорация</w:t>
      </w:r>
      <w:r w:rsidR="00493DE8">
        <w:rPr>
          <w:rFonts w:ascii="SeroPro-Bold" w:hAnsi="SeroPro-Bold" w:cs="Times New Roman"/>
          <w:sz w:val="24"/>
          <w:szCs w:val="24"/>
        </w:rPr>
        <w:t>:</w:t>
      </w:r>
      <w:r w:rsidRPr="00493DE8">
        <w:rPr>
          <w:rFonts w:ascii="SeroPro-Bold" w:hAnsi="SeroPro-Bold" w:cs="Times New Roman"/>
          <w:sz w:val="24"/>
          <w:szCs w:val="24"/>
        </w:rPr>
        <w:t xml:space="preserve"> </w:t>
      </w:r>
    </w:p>
    <w:p w14:paraId="6AD6221B" w14:textId="77777777" w:rsidR="001A7F14" w:rsidRPr="00493DE8" w:rsidRDefault="001A7F14" w:rsidP="00493DE8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обеспечивает контроль за обращением с ЯМ в Российской Федерации;</w:t>
      </w:r>
    </w:p>
    <w:p w14:paraId="33E765DD" w14:textId="77777777" w:rsidR="001A7F14" w:rsidRPr="00493DE8" w:rsidRDefault="001A7F14" w:rsidP="00493DE8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ведет государственный регистр ЯМ;</w:t>
      </w:r>
    </w:p>
    <w:p w14:paraId="4F3B9318" w14:textId="77777777" w:rsidR="001A7F14" w:rsidRPr="00493DE8" w:rsidRDefault="001A7F14" w:rsidP="00493DE8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проводит проверки (инспекции) ОАО и подведомственных предприятий, связанные с реализацией полномочий по управлению атомной отраслью;</w:t>
      </w:r>
    </w:p>
    <w:p w14:paraId="3B86E852" w14:textId="77777777" w:rsidR="001A7F14" w:rsidRPr="00493DE8" w:rsidRDefault="001A7F14" w:rsidP="00493DE8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осуществляет лицензирование деятельности организаций по использованию ЯМ в оборонных целях.</w:t>
      </w:r>
    </w:p>
    <w:p w14:paraId="1A346D9D" w14:textId="677C193F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Статья 8 ФЗ «О ГК «Росатом»» наделяет Росатом полномочиями в части принятия НПА, которые</w:t>
      </w:r>
      <w:r w:rsidR="00493DE8">
        <w:rPr>
          <w:rFonts w:ascii="SeroPro-Bold" w:hAnsi="SeroPro-Bold" w:cs="Times New Roman"/>
          <w:sz w:val="24"/>
          <w:szCs w:val="24"/>
        </w:rPr>
        <w:t>:</w:t>
      </w:r>
    </w:p>
    <w:p w14:paraId="685DEB56" w14:textId="77777777" w:rsidR="001A7F14" w:rsidRPr="00493DE8" w:rsidRDefault="001A7F14" w:rsidP="00493DE8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регламентируют порядок государственного учета и контроля ЯМ, учета и контроля ЯМ, являющихся собственностью иностранных государств, иностранных юридических лиц и временно находящихся на территории Российской Федерации;</w:t>
      </w:r>
    </w:p>
    <w:p w14:paraId="761A3122" w14:textId="77777777" w:rsidR="001A7F14" w:rsidRPr="00493DE8" w:rsidRDefault="001A7F14" w:rsidP="00493DE8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устанавливают формы отчета в области государственного учета и контроля ЯМ, формы государственного регистра ЯМ.</w:t>
      </w:r>
    </w:p>
    <w:p w14:paraId="65DBDEF5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Таким образом, Росатом наделен полномочиями устанавливать нормативно-правовые требования в области государственного УиК ЯМ в Российской Федерации.</w:t>
      </w:r>
    </w:p>
    <w:p w14:paraId="3F0555B7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Кроме этого, согласно статье 10 ФЗ Госкорпорация «Росатом» осуществляет государственный учет и контроль ЯМ в порядке, установленном Правительством РФ, а также обеспечивает проведение работ, связанных с функционированием, методическим обеспечением и совершенствованием системы государственного учета и контроля ядерных материалов в этой сфере</w:t>
      </w:r>
    </w:p>
    <w:p w14:paraId="4AB618DC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То есть вопросы методического обеспечения и совершенствования СГУК ЯМ также отнесены к компетенции Госкорпорации «Росатом».</w:t>
      </w:r>
    </w:p>
    <w:p w14:paraId="4DB05254" w14:textId="77777777" w:rsidR="002640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 xml:space="preserve">Вернемся теперь к нашей пирамиде НПА. Что следует сразу за федеральными законами? Постановления Правительства и Указы и распоряжения Президента РФ. </w:t>
      </w:r>
    </w:p>
    <w:p w14:paraId="2781DB44" w14:textId="5F915748" w:rsidR="00264014" w:rsidRDefault="00264014" w:rsidP="001A7F14">
      <w:pPr>
        <w:spacing w:line="276" w:lineRule="auto"/>
        <w:ind w:right="57" w:firstLine="709"/>
        <w:jc w:val="both"/>
        <w:rPr>
          <w:rFonts w:ascii="SeroPro-Bold" w:hAnsi="SeroPro-Bold" w:cs="Times New Roman"/>
          <w:sz w:val="28"/>
          <w:szCs w:val="28"/>
        </w:rPr>
      </w:pPr>
      <w:r>
        <w:rPr>
          <w:rFonts w:ascii="SeroPro-Bold" w:hAnsi="SeroPro-Bold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1013D3" wp14:editId="1213134C">
            <wp:extent cx="2962910" cy="2682240"/>
            <wp:effectExtent l="0" t="0" r="889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E3EEB" w14:textId="2D24C5DA" w:rsidR="00264014" w:rsidRPr="00493DE8" w:rsidRDefault="00493DE8" w:rsidP="001A7F14">
      <w:pPr>
        <w:spacing w:line="276" w:lineRule="auto"/>
        <w:ind w:right="57"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 xml:space="preserve">Рисунок </w:t>
      </w:r>
      <w:r w:rsidR="00264014" w:rsidRPr="00493DE8">
        <w:rPr>
          <w:rFonts w:ascii="SeroPro-Bold" w:hAnsi="SeroPro-Bold" w:cs="Times New Roman"/>
          <w:sz w:val="24"/>
          <w:szCs w:val="24"/>
        </w:rPr>
        <w:t>5</w:t>
      </w:r>
      <w:r w:rsidRPr="00493DE8">
        <w:rPr>
          <w:rFonts w:ascii="SeroPro-Bold" w:hAnsi="SeroPro-Bold" w:cs="Times New Roman"/>
          <w:sz w:val="24"/>
          <w:szCs w:val="24"/>
        </w:rPr>
        <w:t xml:space="preserve"> -</w:t>
      </w:r>
      <w:r w:rsidR="00264014" w:rsidRPr="00493DE8">
        <w:rPr>
          <w:rFonts w:ascii="SeroPro-Bold" w:hAnsi="SeroPro-Bold" w:cs="Times New Roman"/>
          <w:sz w:val="24"/>
          <w:szCs w:val="24"/>
        </w:rPr>
        <w:t xml:space="preserve"> Постановления Правительства РФ в системе НПА</w:t>
      </w:r>
    </w:p>
    <w:p w14:paraId="46E47F6C" w14:textId="0A70E159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Перейдем к рассмотрению Постановлений Правительства РФ, касающихся СГУК ЯМ.</w:t>
      </w:r>
    </w:p>
    <w:p w14:paraId="46F9215C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Основным Постановлением Правительства по интересующему нас вопросу является ПП РФ от 06.05.2008 № 352 «Об утверждении положения о СГУК ЯМ», которое ввело собственно положение о СГУК ЯМ. В этом положении конкретизированы статьи ФЗ «О ГК Росатом», касающиеся организации СГУК ЯМ в Российской Федерации. Как правило, когда мы спускаемся по нормативно-правовой пирамиде, с каждым последующим уровнем требования становятся менее концептуальными и более детализированными, более нацеленными на практическую деятельность по их реализации.</w:t>
      </w:r>
    </w:p>
    <w:p w14:paraId="2CDA086E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ПП №352 определили задачи СГУК ЯМ. Среди основных задач необходимо выделить:</w:t>
      </w:r>
    </w:p>
    <w:p w14:paraId="438222FA" w14:textId="69AB0DD0" w:rsidR="001A7F14" w:rsidRPr="00493DE8" w:rsidRDefault="001A7F14" w:rsidP="00493DE8">
      <w:pPr>
        <w:pStyle w:val="a3"/>
        <w:numPr>
          <w:ilvl w:val="0"/>
          <w:numId w:val="30"/>
        </w:numPr>
        <w:spacing w:after="0" w:line="240" w:lineRule="auto"/>
        <w:ind w:hanging="11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обеспечение контроля за обращением ЯМ;</w:t>
      </w:r>
    </w:p>
    <w:p w14:paraId="7EC7964C" w14:textId="77777777" w:rsidR="00493DE8" w:rsidRDefault="001A7F14" w:rsidP="00493DE8">
      <w:pPr>
        <w:pStyle w:val="a3"/>
        <w:numPr>
          <w:ilvl w:val="0"/>
          <w:numId w:val="30"/>
        </w:numPr>
        <w:spacing w:after="0" w:line="240" w:lineRule="auto"/>
        <w:ind w:hanging="11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 xml:space="preserve">обеспечение сохранности, своевременного выявления и предотвращения </w:t>
      </w:r>
    </w:p>
    <w:p w14:paraId="7284A171" w14:textId="105DEFDC" w:rsidR="001A7F14" w:rsidRPr="00493DE8" w:rsidRDefault="001A7F14" w:rsidP="00493DE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потерь, несанкционированного использования и хищений ЯМ;</w:t>
      </w:r>
    </w:p>
    <w:p w14:paraId="0E7284B3" w14:textId="77777777" w:rsidR="006F1918" w:rsidRDefault="001A7F14" w:rsidP="006F1918">
      <w:pPr>
        <w:pStyle w:val="a3"/>
        <w:numPr>
          <w:ilvl w:val="0"/>
          <w:numId w:val="36"/>
        </w:numPr>
        <w:spacing w:after="0" w:line="240" w:lineRule="auto"/>
        <w:ind w:hanging="11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 xml:space="preserve">предоставление государственным органам информации о наличии и </w:t>
      </w:r>
    </w:p>
    <w:p w14:paraId="653256F9" w14:textId="1DBD9E67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перемещении ЯМ, включая их перемещение через таможенную границу Российской Федерации;</w:t>
      </w:r>
    </w:p>
    <w:p w14:paraId="573F7016" w14:textId="5EE5B356" w:rsidR="001A7F14" w:rsidRPr="006F1918" w:rsidRDefault="001A7F14" w:rsidP="006F1918">
      <w:pPr>
        <w:pStyle w:val="a3"/>
        <w:numPr>
          <w:ilvl w:val="0"/>
          <w:numId w:val="36"/>
        </w:numPr>
        <w:spacing w:after="0" w:line="240" w:lineRule="auto"/>
        <w:ind w:hanging="11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определение наличного количества ЯМ в местах их нахождения;</w:t>
      </w:r>
    </w:p>
    <w:p w14:paraId="59CD2FE1" w14:textId="77777777" w:rsidR="006F1918" w:rsidRDefault="001A7F14" w:rsidP="006F1918">
      <w:pPr>
        <w:pStyle w:val="a3"/>
        <w:numPr>
          <w:ilvl w:val="0"/>
          <w:numId w:val="36"/>
        </w:numPr>
        <w:spacing w:after="0" w:line="240" w:lineRule="auto"/>
        <w:ind w:hanging="11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обеспечение необходимых условий для применения гарантий МАГАТЭ, а</w:t>
      </w:r>
    </w:p>
    <w:p w14:paraId="37BBEFD5" w14:textId="7DA04D63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также реализации двусторонних договоренностей о контроле за ЯМ</w:t>
      </w:r>
      <w:r w:rsidR="006F1918">
        <w:rPr>
          <w:rFonts w:ascii="SeroPro-Bold" w:hAnsi="SeroPro-Bold" w:cs="Times New Roman"/>
          <w:sz w:val="24"/>
          <w:szCs w:val="24"/>
        </w:rPr>
        <w:t>.</w:t>
      </w:r>
    </w:p>
    <w:p w14:paraId="3FEC912D" w14:textId="2673DD2F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 xml:space="preserve">В связи с тем, что понятие «гарантии МАГАТЭ» нечасто встречается в производственной деятельности, </w:t>
      </w:r>
      <w:r w:rsidR="006F1918">
        <w:rPr>
          <w:rFonts w:ascii="SeroPro-Bold" w:hAnsi="SeroPro-Bold" w:cs="Times New Roman"/>
          <w:sz w:val="24"/>
          <w:szCs w:val="24"/>
        </w:rPr>
        <w:t xml:space="preserve">дадим </w:t>
      </w:r>
      <w:r w:rsidRPr="00493DE8">
        <w:rPr>
          <w:rFonts w:ascii="SeroPro-Bold" w:hAnsi="SeroPro-Bold" w:cs="Times New Roman"/>
          <w:sz w:val="24"/>
          <w:szCs w:val="24"/>
        </w:rPr>
        <w:t>дополнительные пояснения.</w:t>
      </w:r>
    </w:p>
    <w:p w14:paraId="718A3A2B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lastRenderedPageBreak/>
        <w:t>Под гарантиями МАГАТЭ подразумевается комплекс организационных мероприятий, направленных на соблюдение режима нераспространения ядерного оружия.</w:t>
      </w:r>
    </w:p>
    <w:p w14:paraId="5EE6871E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Это система инспекций и проверки мирного использования ядерных материалов в рамках Договора о нераспространении ядерного оружия (ДНЯО), осуществляемая под надзором Международного агентства по атомной энергии.</w:t>
      </w:r>
    </w:p>
    <w:p w14:paraId="75AEE799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Теперь, когда нам ясны задачи СГУК ЯМ, мы можем перейти к ее компонентам, к ее составным частям. Ведь они направлены именно на решение поставленных задач.</w:t>
      </w:r>
    </w:p>
    <w:p w14:paraId="51F7D988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Итак, СГУК ЯМ включает в себя:</w:t>
      </w:r>
    </w:p>
    <w:p w14:paraId="64E6A802" w14:textId="77777777" w:rsidR="006F1918" w:rsidRDefault="001A7F14" w:rsidP="006F1918">
      <w:pPr>
        <w:pStyle w:val="a3"/>
        <w:numPr>
          <w:ilvl w:val="0"/>
          <w:numId w:val="38"/>
        </w:numPr>
        <w:spacing w:after="0" w:line="240" w:lineRule="auto"/>
        <w:ind w:hanging="294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органы управления, обеспечивающие ее функционирование на</w:t>
      </w:r>
    </w:p>
    <w:p w14:paraId="2C612779" w14:textId="58B295E1" w:rsidR="001A7F14" w:rsidRPr="006F1918" w:rsidRDefault="006F1918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Ф</w:t>
      </w:r>
      <w:r w:rsidR="001A7F14" w:rsidRPr="006F1918">
        <w:rPr>
          <w:rFonts w:ascii="SeroPro-Bold" w:hAnsi="SeroPro-Bold" w:cs="Times New Roman"/>
          <w:sz w:val="24"/>
          <w:szCs w:val="24"/>
        </w:rPr>
        <w:t>едеральном уровне и в организациях, осуществляющих обращение с ЯМ;</w:t>
      </w:r>
    </w:p>
    <w:p w14:paraId="26342A78" w14:textId="58FC4559" w:rsidR="001A7F14" w:rsidRPr="006F1918" w:rsidRDefault="001A7F14" w:rsidP="006F1918">
      <w:pPr>
        <w:pStyle w:val="a3"/>
        <w:numPr>
          <w:ilvl w:val="0"/>
          <w:numId w:val="38"/>
        </w:numPr>
        <w:spacing w:after="0" w:line="240" w:lineRule="auto"/>
        <w:ind w:hanging="294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нормативное правовое обеспечение деятельности по учету и контролю ЯМ;</w:t>
      </w:r>
    </w:p>
    <w:p w14:paraId="43664938" w14:textId="77777777" w:rsidR="006F1918" w:rsidRDefault="001A7F14" w:rsidP="006F1918">
      <w:pPr>
        <w:pStyle w:val="a3"/>
        <w:numPr>
          <w:ilvl w:val="0"/>
          <w:numId w:val="38"/>
        </w:numPr>
        <w:spacing w:after="0" w:line="240" w:lineRule="auto"/>
        <w:ind w:hanging="294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 xml:space="preserve">информационно-аналитическое обеспечение функционирования системы, а </w:t>
      </w:r>
    </w:p>
    <w:p w14:paraId="3A4E0B72" w14:textId="4777362D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также обработки и передачи информации о наличии и перемещении ЯМ;</w:t>
      </w:r>
    </w:p>
    <w:p w14:paraId="4A807470" w14:textId="77777777" w:rsidR="006F1918" w:rsidRDefault="001A7F14" w:rsidP="006F1918">
      <w:pPr>
        <w:pStyle w:val="a3"/>
        <w:numPr>
          <w:ilvl w:val="0"/>
          <w:numId w:val="39"/>
        </w:numPr>
        <w:spacing w:after="0" w:line="240" w:lineRule="auto"/>
        <w:ind w:hanging="294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системы учета и контроля ЯМ организаций, в которых осуществляется обращение</w:t>
      </w:r>
      <w:r w:rsidR="006F1918">
        <w:rPr>
          <w:rFonts w:ascii="SeroPro-Bold" w:hAnsi="SeroPro-Bold" w:cs="Times New Roman"/>
          <w:sz w:val="24"/>
          <w:szCs w:val="24"/>
        </w:rPr>
        <w:t xml:space="preserve"> </w:t>
      </w:r>
    </w:p>
    <w:p w14:paraId="5F19E3B0" w14:textId="184281F6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ЯМ;</w:t>
      </w:r>
    </w:p>
    <w:p w14:paraId="7F40B784" w14:textId="0D7D0FED" w:rsidR="001A7F14" w:rsidRPr="006F1918" w:rsidRDefault="001A7F14" w:rsidP="006F1918">
      <w:pPr>
        <w:pStyle w:val="a3"/>
        <w:numPr>
          <w:ilvl w:val="0"/>
          <w:numId w:val="39"/>
        </w:numPr>
        <w:spacing w:after="0" w:line="240" w:lineRule="auto"/>
        <w:ind w:hanging="294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контроль и надзор за состоянием учета и контроля ЯМ</w:t>
      </w:r>
      <w:r w:rsidR="006F1918">
        <w:rPr>
          <w:rFonts w:ascii="SeroPro-Bold" w:hAnsi="SeroPro-Bold" w:cs="Times New Roman"/>
          <w:sz w:val="24"/>
          <w:szCs w:val="24"/>
        </w:rPr>
        <w:t>.</w:t>
      </w:r>
    </w:p>
    <w:p w14:paraId="0E5C7E48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С учетом задач, стоящих перед СГУК ЯМ, система эта призвана обеспечивать:</w:t>
      </w:r>
    </w:p>
    <w:p w14:paraId="02186581" w14:textId="77777777" w:rsidR="006F1918" w:rsidRDefault="001A7F14" w:rsidP="006F1918">
      <w:pPr>
        <w:pStyle w:val="a3"/>
        <w:numPr>
          <w:ilvl w:val="0"/>
          <w:numId w:val="39"/>
        </w:numPr>
        <w:spacing w:after="0" w:line="240" w:lineRule="auto"/>
        <w:ind w:hanging="294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совершенствование системы измерений для получения данных о количестве и</w:t>
      </w:r>
    </w:p>
    <w:p w14:paraId="0D6559D0" w14:textId="1D132252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составе ЯМ;</w:t>
      </w:r>
    </w:p>
    <w:p w14:paraId="28EC6E61" w14:textId="77777777" w:rsidR="006F1918" w:rsidRDefault="001A7F14" w:rsidP="006F1918">
      <w:pPr>
        <w:pStyle w:val="a3"/>
        <w:numPr>
          <w:ilvl w:val="0"/>
          <w:numId w:val="39"/>
        </w:numPr>
        <w:spacing w:after="0" w:line="240" w:lineRule="auto"/>
        <w:ind w:hanging="294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 xml:space="preserve">профессиональную подготовку и переподготовку персонала в области учета и </w:t>
      </w:r>
    </w:p>
    <w:p w14:paraId="3E8DB0B5" w14:textId="45AD6AF1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контроля ЯМ;</w:t>
      </w:r>
    </w:p>
    <w:p w14:paraId="5E4BF697" w14:textId="77777777" w:rsidR="006F1918" w:rsidRDefault="001A7F14" w:rsidP="006F1918">
      <w:pPr>
        <w:pStyle w:val="a3"/>
        <w:numPr>
          <w:ilvl w:val="0"/>
          <w:numId w:val="39"/>
        </w:numPr>
        <w:spacing w:after="0" w:line="240" w:lineRule="auto"/>
        <w:ind w:hanging="294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 xml:space="preserve">ограничительный порядок доступа к информации в области государственного </w:t>
      </w:r>
    </w:p>
    <w:p w14:paraId="6D6FB92D" w14:textId="51009B02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учета и контроля ЯМ в целях защиты сведений, отнесенных к государственной тайне или служебной информации ограниченного распространения</w:t>
      </w:r>
      <w:r w:rsidR="006F1918">
        <w:rPr>
          <w:rFonts w:ascii="SeroPro-Bold" w:hAnsi="SeroPro-Bold" w:cs="Times New Roman"/>
          <w:sz w:val="24"/>
          <w:szCs w:val="24"/>
        </w:rPr>
        <w:t>.</w:t>
      </w:r>
    </w:p>
    <w:p w14:paraId="721FE649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Понятно, чтобы что-то учитывать, необходимо уметь это измерять – с требуемой оперативностью и достаточной точностью. Нужен квалифицированный персонал, способный реализовывать функции УиК ЯМ. Не забываем, что информация в сфере УиК ЯМ, как правило, весьма чувствительная, поэтому необходимо обеспечить защиту соответствующих сведений согласно их категории. Все это должно быть обеспечено на государственном уровне в рамках единой СГУК ЯМ.</w:t>
      </w:r>
    </w:p>
    <w:p w14:paraId="06B91795" w14:textId="09E92AD1" w:rsidR="002640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В соответствии с ПП РФ №352 ГУиК ЯМ состоит из</w:t>
      </w:r>
      <w:r w:rsidR="006F1918">
        <w:rPr>
          <w:rFonts w:ascii="SeroPro-Bold" w:hAnsi="SeroPro-Bold" w:cs="Times New Roman"/>
          <w:sz w:val="24"/>
          <w:szCs w:val="24"/>
        </w:rPr>
        <w:t>:</w:t>
      </w:r>
      <w:r w:rsidRPr="00493DE8">
        <w:rPr>
          <w:rFonts w:ascii="SeroPro-Bold" w:hAnsi="SeroPro-Bold" w:cs="Times New Roman"/>
          <w:sz w:val="24"/>
          <w:szCs w:val="24"/>
        </w:rPr>
        <w:t xml:space="preserve"> </w:t>
      </w:r>
    </w:p>
    <w:p w14:paraId="582FCFC5" w14:textId="77777777" w:rsidR="006F1918" w:rsidRDefault="001A7F14" w:rsidP="006F1918">
      <w:pPr>
        <w:pStyle w:val="a3"/>
        <w:numPr>
          <w:ilvl w:val="0"/>
          <w:numId w:val="39"/>
        </w:numPr>
        <w:spacing w:after="0" w:line="240" w:lineRule="auto"/>
        <w:ind w:hanging="294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 xml:space="preserve">сбора, регистрации и анализа информации о количестве, качественном составе и </w:t>
      </w:r>
    </w:p>
    <w:p w14:paraId="7516651D" w14:textId="79E4C393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перемещении ЯМ;</w:t>
      </w:r>
    </w:p>
    <w:p w14:paraId="528430BE" w14:textId="77777777" w:rsidR="006F1918" w:rsidRDefault="001A7F14" w:rsidP="006F1918">
      <w:pPr>
        <w:pStyle w:val="a3"/>
        <w:numPr>
          <w:ilvl w:val="0"/>
          <w:numId w:val="39"/>
        </w:numPr>
        <w:spacing w:after="0" w:line="240" w:lineRule="auto"/>
        <w:ind w:hanging="294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 xml:space="preserve">сплошного непрерывного документального учета всех хозяйственных и </w:t>
      </w:r>
    </w:p>
    <w:p w14:paraId="547BB71D" w14:textId="5FA18550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технологических операций с ЯМ на основе результатов измерений характеристик ЯМ;</w:t>
      </w:r>
    </w:p>
    <w:p w14:paraId="3AF4D235" w14:textId="77777777" w:rsidR="006F1918" w:rsidRDefault="001A7F14" w:rsidP="006F1918">
      <w:pPr>
        <w:pStyle w:val="a3"/>
        <w:numPr>
          <w:ilvl w:val="0"/>
          <w:numId w:val="39"/>
        </w:numPr>
        <w:spacing w:after="0" w:line="240" w:lineRule="auto"/>
        <w:ind w:hanging="294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 xml:space="preserve">проверки достоверности информации и ее соответствия фактическому </w:t>
      </w:r>
    </w:p>
    <w:p w14:paraId="353A2890" w14:textId="26CDA9B8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нахождению ЯМ в местах их нахождения.</w:t>
      </w:r>
    </w:p>
    <w:p w14:paraId="1332D9FB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То есть должно быть обеспечено наличие на любой момент времени достоверной информации о ЯМ – где, какие и сколько находятся.</w:t>
      </w:r>
    </w:p>
    <w:p w14:paraId="7B40159A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ПП РФ №352 возлагает на ГК «Росатом» ключевые функции по ГУиК ЯМ. В соответствии с ними Росатом:</w:t>
      </w:r>
    </w:p>
    <w:p w14:paraId="55509017" w14:textId="77777777" w:rsidR="006F1918" w:rsidRDefault="001A7F14" w:rsidP="006F1918">
      <w:pPr>
        <w:pStyle w:val="a3"/>
        <w:numPr>
          <w:ilvl w:val="0"/>
          <w:numId w:val="39"/>
        </w:numPr>
        <w:spacing w:after="0" w:line="240" w:lineRule="auto"/>
        <w:ind w:firstLine="273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lastRenderedPageBreak/>
        <w:t xml:space="preserve">проводит государственную политику в области государственного учета и </w:t>
      </w:r>
    </w:p>
    <w:p w14:paraId="6489B61F" w14:textId="58FF4D97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контроля ядерных материалов;</w:t>
      </w:r>
    </w:p>
    <w:p w14:paraId="787B4992" w14:textId="77777777" w:rsidR="006F1918" w:rsidRDefault="001A7F14" w:rsidP="006F1918">
      <w:pPr>
        <w:pStyle w:val="a3"/>
        <w:numPr>
          <w:ilvl w:val="0"/>
          <w:numId w:val="39"/>
        </w:numPr>
        <w:spacing w:after="0" w:line="240" w:lineRule="auto"/>
        <w:ind w:firstLine="273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 xml:space="preserve">осуществляет государственный учет и контроль ядерных материалов, </w:t>
      </w:r>
    </w:p>
    <w:p w14:paraId="121CA2CC" w14:textId="6B034BAE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находящихся на территории РФ, независимо от формы собственности на эти материалы;</w:t>
      </w:r>
    </w:p>
    <w:p w14:paraId="7BC3C17F" w14:textId="77777777" w:rsidR="006F1918" w:rsidRDefault="001A7F14" w:rsidP="006F1918">
      <w:pPr>
        <w:pStyle w:val="a3"/>
        <w:numPr>
          <w:ilvl w:val="0"/>
          <w:numId w:val="39"/>
        </w:numPr>
        <w:spacing w:after="0" w:line="240" w:lineRule="auto"/>
        <w:ind w:firstLine="273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 xml:space="preserve">осуществляет методическое руководство и координацию деятельности </w:t>
      </w:r>
    </w:p>
    <w:p w14:paraId="6F9E3649" w14:textId="4BFAB157" w:rsidR="001A7F14" w:rsidRPr="006F1918" w:rsidRDefault="006F1918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Ф</w:t>
      </w:r>
      <w:r w:rsidR="001A7F14" w:rsidRPr="006F1918">
        <w:rPr>
          <w:rFonts w:ascii="SeroPro-Bold" w:hAnsi="SeroPro-Bold" w:cs="Times New Roman"/>
          <w:sz w:val="24"/>
          <w:szCs w:val="24"/>
        </w:rPr>
        <w:t>едеральных органов исполнительной власти, осуществляющих управление использованием атомной энергии, в области государственного учета и контроля ядерных материалов;</w:t>
      </w:r>
    </w:p>
    <w:p w14:paraId="752A5549" w14:textId="77777777" w:rsidR="006F1918" w:rsidRDefault="001A7F14" w:rsidP="006F1918">
      <w:pPr>
        <w:pStyle w:val="a3"/>
        <w:numPr>
          <w:ilvl w:val="0"/>
          <w:numId w:val="39"/>
        </w:numPr>
        <w:spacing w:after="0" w:line="240" w:lineRule="auto"/>
        <w:ind w:firstLine="131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ведет государственный регистр яд</w:t>
      </w:r>
      <w:r w:rsidR="006F1918">
        <w:rPr>
          <w:rFonts w:ascii="SeroPro-Bold" w:hAnsi="SeroPro-Bold" w:cs="Times New Roman"/>
          <w:sz w:val="24"/>
          <w:szCs w:val="24"/>
        </w:rPr>
        <w:t xml:space="preserve">ерных материалов, находящихся в </w:t>
      </w:r>
    </w:p>
    <w:p w14:paraId="239587FB" w14:textId="3DD89132" w:rsidR="001A7F14" w:rsidRPr="006F1918" w:rsidRDefault="006F1918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Ф</w:t>
      </w:r>
      <w:r w:rsidR="001A7F14" w:rsidRPr="006F1918">
        <w:rPr>
          <w:rFonts w:ascii="SeroPro-Bold" w:hAnsi="SeroPro-Bold" w:cs="Times New Roman"/>
          <w:sz w:val="24"/>
          <w:szCs w:val="24"/>
        </w:rPr>
        <w:t>едеральной собственности;</w:t>
      </w:r>
    </w:p>
    <w:p w14:paraId="5D78EB2C" w14:textId="77777777" w:rsidR="006F1918" w:rsidRDefault="001A7F14" w:rsidP="006F1918">
      <w:pPr>
        <w:pStyle w:val="a3"/>
        <w:numPr>
          <w:ilvl w:val="0"/>
          <w:numId w:val="39"/>
        </w:numPr>
        <w:spacing w:after="0" w:line="240" w:lineRule="auto"/>
        <w:ind w:firstLine="131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 xml:space="preserve">формирует перечень ядерных материалов, находящихся в собственности </w:t>
      </w:r>
    </w:p>
    <w:p w14:paraId="3A8E6C98" w14:textId="4E0CD5F5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юридических лиц РФ, а также принадлежащих иностранным государствам и иностранным юридическим лицам, временно находящихся на территории РФ;</w:t>
      </w:r>
    </w:p>
    <w:p w14:paraId="04E8D6D8" w14:textId="4D7E30C6" w:rsidR="001A7F14" w:rsidRPr="006F1918" w:rsidRDefault="001A7F14" w:rsidP="006F1918">
      <w:pPr>
        <w:pStyle w:val="a3"/>
        <w:numPr>
          <w:ilvl w:val="0"/>
          <w:numId w:val="39"/>
        </w:numPr>
        <w:spacing w:after="0" w:line="240" w:lineRule="auto"/>
        <w:ind w:firstLine="131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ведет регистрацию зон баланса материалов и зон отчетности;</w:t>
      </w:r>
    </w:p>
    <w:p w14:paraId="5807E8CF" w14:textId="77777777" w:rsidR="006F1918" w:rsidRDefault="001A7F14" w:rsidP="006F1918">
      <w:pPr>
        <w:pStyle w:val="a3"/>
        <w:numPr>
          <w:ilvl w:val="0"/>
          <w:numId w:val="39"/>
        </w:numPr>
        <w:spacing w:after="0" w:line="240" w:lineRule="auto"/>
        <w:ind w:firstLine="131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 xml:space="preserve">предоставляет по запросам органов государственной власти, органов </w:t>
      </w:r>
    </w:p>
    <w:p w14:paraId="7386C4DA" w14:textId="69E02C14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государственного управления использованием атомной энергии, органов государственного регулирования безопасности при использовании атомной энергии информацию о наличном количестве и перемещении ядерных материалов, необходимую для выполнения ими своих полномочий;</w:t>
      </w:r>
    </w:p>
    <w:p w14:paraId="00FA4EA4" w14:textId="51468D5E" w:rsidR="006F1918" w:rsidRDefault="001A7F14" w:rsidP="006F1918">
      <w:pPr>
        <w:pStyle w:val="a3"/>
        <w:numPr>
          <w:ilvl w:val="0"/>
          <w:numId w:val="40"/>
        </w:numPr>
        <w:spacing w:after="0" w:line="240" w:lineRule="auto"/>
        <w:ind w:firstLine="131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обеспечивает создани</w:t>
      </w:r>
      <w:r w:rsidR="006F1918">
        <w:rPr>
          <w:rFonts w:ascii="SeroPro-Bold" w:hAnsi="SeroPro-Bold" w:cs="Times New Roman"/>
          <w:sz w:val="24"/>
          <w:szCs w:val="24"/>
        </w:rPr>
        <w:t>е, развитие и функционирование Ф</w:t>
      </w:r>
      <w:r w:rsidRPr="006F1918">
        <w:rPr>
          <w:rFonts w:ascii="SeroPro-Bold" w:hAnsi="SeroPro-Bold" w:cs="Times New Roman"/>
          <w:sz w:val="24"/>
          <w:szCs w:val="24"/>
        </w:rPr>
        <w:t xml:space="preserve">едеральной </w:t>
      </w:r>
    </w:p>
    <w:p w14:paraId="143ADBBB" w14:textId="7F808850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автоматизированной информационной системы учета и контроля ядерных материалов, создает информационно-аналитические организации и (или) центры сбора и обработки информации;</w:t>
      </w:r>
    </w:p>
    <w:p w14:paraId="64261C30" w14:textId="77777777" w:rsidR="006F1918" w:rsidRDefault="001A7F14" w:rsidP="006F1918">
      <w:pPr>
        <w:pStyle w:val="a3"/>
        <w:numPr>
          <w:ilvl w:val="0"/>
          <w:numId w:val="40"/>
        </w:numPr>
        <w:spacing w:after="0" w:line="240" w:lineRule="auto"/>
        <w:ind w:firstLine="131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разрабатывает и утверждает формы отчетных документов в области</w:t>
      </w:r>
    </w:p>
    <w:p w14:paraId="310C4437" w14:textId="79389876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 xml:space="preserve">государственного учета и контроля ядерных материалов, порядок и периодичность их представления; </w:t>
      </w:r>
    </w:p>
    <w:p w14:paraId="2C0A6EC6" w14:textId="77777777" w:rsidR="006F1918" w:rsidRDefault="001A7F14" w:rsidP="006F1918">
      <w:pPr>
        <w:pStyle w:val="a3"/>
        <w:numPr>
          <w:ilvl w:val="0"/>
          <w:numId w:val="40"/>
        </w:numPr>
        <w:spacing w:after="0" w:line="240" w:lineRule="auto"/>
        <w:ind w:firstLine="131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 xml:space="preserve">разрабатывает и утверждает форму государственного регистра ядерных </w:t>
      </w:r>
    </w:p>
    <w:p w14:paraId="3EA1BD0F" w14:textId="492BAFF7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материалов и форму перечня ядерных материалов, находящихся в собственности юридических лиц;</w:t>
      </w:r>
    </w:p>
    <w:p w14:paraId="24F67A3E" w14:textId="77777777" w:rsidR="006F1918" w:rsidRDefault="001A7F14" w:rsidP="00B1607F">
      <w:pPr>
        <w:pStyle w:val="a3"/>
        <w:numPr>
          <w:ilvl w:val="0"/>
          <w:numId w:val="40"/>
        </w:numPr>
        <w:spacing w:after="0" w:line="240" w:lineRule="auto"/>
        <w:ind w:firstLine="131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разрабатывает федеральные нормы и правила ведения государственного</w:t>
      </w:r>
    </w:p>
    <w:p w14:paraId="5DDEC270" w14:textId="752B9B6C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 xml:space="preserve"> учета и контроля ядерных материалов;</w:t>
      </w:r>
    </w:p>
    <w:p w14:paraId="0491CBB3" w14:textId="77777777" w:rsidR="006F1918" w:rsidRDefault="001A7F14" w:rsidP="005364CE">
      <w:pPr>
        <w:pStyle w:val="a3"/>
        <w:numPr>
          <w:ilvl w:val="0"/>
          <w:numId w:val="40"/>
        </w:numPr>
        <w:spacing w:after="0" w:line="240" w:lineRule="auto"/>
        <w:ind w:firstLine="131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 xml:space="preserve">создает центры по подготовке и переподготовке специалистов в области </w:t>
      </w:r>
    </w:p>
    <w:p w14:paraId="45D6224C" w14:textId="5D439401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учета и контроля ядерных материалов в порядке, установленном законодательством Российской Федерации, обеспечивает их функционирование;</w:t>
      </w:r>
    </w:p>
    <w:p w14:paraId="7FF569BA" w14:textId="77777777" w:rsidR="006F1918" w:rsidRDefault="001A7F14" w:rsidP="006F1918">
      <w:pPr>
        <w:pStyle w:val="a3"/>
        <w:numPr>
          <w:ilvl w:val="0"/>
          <w:numId w:val="40"/>
        </w:numPr>
        <w:spacing w:after="0" w:line="240" w:lineRule="auto"/>
        <w:ind w:firstLine="131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 xml:space="preserve">осуществляет контроль за состоянием и функционированием системы </w:t>
      </w:r>
    </w:p>
    <w:p w14:paraId="42EE8EC2" w14:textId="4F0EA5A4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государственного учета и контроля ядерных материалов независимо от формы собственности на ядерные материалы;</w:t>
      </w:r>
    </w:p>
    <w:p w14:paraId="54E77773" w14:textId="775B8CEC" w:rsidR="001A7F14" w:rsidRPr="006F1918" w:rsidRDefault="001A7F14" w:rsidP="006F1918">
      <w:pPr>
        <w:pStyle w:val="a3"/>
        <w:numPr>
          <w:ilvl w:val="0"/>
          <w:numId w:val="40"/>
        </w:numPr>
        <w:spacing w:after="0" w:line="240" w:lineRule="auto"/>
        <w:ind w:firstLine="131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осуществляет контроль за обращением с ядерными материалами;</w:t>
      </w:r>
    </w:p>
    <w:p w14:paraId="36B3C756" w14:textId="77777777" w:rsidR="006F1918" w:rsidRDefault="001A7F14" w:rsidP="006F1918">
      <w:pPr>
        <w:pStyle w:val="a3"/>
        <w:numPr>
          <w:ilvl w:val="0"/>
          <w:numId w:val="40"/>
        </w:numPr>
        <w:spacing w:after="0" w:line="240" w:lineRule="auto"/>
        <w:ind w:firstLine="131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 xml:space="preserve">обеспечивает совместно с Федеральным агентством по техническому </w:t>
      </w:r>
    </w:p>
    <w:p w14:paraId="4EDE61D9" w14:textId="37C90AE5" w:rsidR="001A7F14" w:rsidRPr="006F1918" w:rsidRDefault="001A7F14" w:rsidP="006F1918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6F1918">
        <w:rPr>
          <w:rFonts w:ascii="SeroPro-Bold" w:hAnsi="SeroPro-Bold" w:cs="Times New Roman"/>
          <w:sz w:val="24"/>
          <w:szCs w:val="24"/>
        </w:rPr>
        <w:t>регулированию и метрологии проведение сертификации средств и аттестации методик для выполнения измерений характеристик ядерных материалов.</w:t>
      </w:r>
    </w:p>
    <w:p w14:paraId="330BA1C8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Что касается функций организаций, которые работают с ЯМ, то к ним относятся:</w:t>
      </w:r>
    </w:p>
    <w:p w14:paraId="604A4D52" w14:textId="77777777" w:rsidR="001A7F14" w:rsidRPr="00493DE8" w:rsidRDefault="001A7F14" w:rsidP="006F1918">
      <w:pPr>
        <w:pStyle w:val="a3"/>
        <w:numPr>
          <w:ilvl w:val="0"/>
          <w:numId w:val="32"/>
        </w:numPr>
        <w:spacing w:after="0" w:line="240" w:lineRule="auto"/>
        <w:ind w:left="0" w:firstLine="993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lastRenderedPageBreak/>
        <w:t>ведение учета и контроля ЯМ, проведение физических инвентаризаций ЯМ в ЗБМ;</w:t>
      </w:r>
    </w:p>
    <w:p w14:paraId="1D853090" w14:textId="77777777" w:rsidR="001A7F14" w:rsidRPr="00493DE8" w:rsidRDefault="001A7F14" w:rsidP="006F1918">
      <w:pPr>
        <w:pStyle w:val="a3"/>
        <w:numPr>
          <w:ilvl w:val="0"/>
          <w:numId w:val="32"/>
        </w:numPr>
        <w:spacing w:after="0" w:line="240" w:lineRule="auto"/>
        <w:ind w:left="0" w:firstLine="993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представление отчётов о количестве и перемещении ЯМ в соответствии с установленным порядком;</w:t>
      </w:r>
    </w:p>
    <w:p w14:paraId="19A4BBC3" w14:textId="77777777" w:rsidR="001A7F14" w:rsidRPr="00493DE8" w:rsidRDefault="001A7F14" w:rsidP="006F1918">
      <w:pPr>
        <w:pStyle w:val="a3"/>
        <w:numPr>
          <w:ilvl w:val="0"/>
          <w:numId w:val="32"/>
        </w:numPr>
        <w:spacing w:after="0" w:line="240" w:lineRule="auto"/>
        <w:ind w:left="0" w:firstLine="993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оснащение систем учета и контроля ЯМ методиками, техническими и программно-техническими средствами, обеспечивающими выполнение требований учета и контроля ЯМ;</w:t>
      </w:r>
    </w:p>
    <w:p w14:paraId="5FC3EB33" w14:textId="77777777" w:rsidR="001A7F14" w:rsidRPr="00493DE8" w:rsidRDefault="001A7F14" w:rsidP="006F1918">
      <w:pPr>
        <w:pStyle w:val="a3"/>
        <w:numPr>
          <w:ilvl w:val="0"/>
          <w:numId w:val="32"/>
        </w:numPr>
        <w:spacing w:after="0" w:line="240" w:lineRule="auto"/>
        <w:ind w:left="0" w:firstLine="993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подбор, подготовка и повышение квалификации персонала, осуществляющего учет и контроля ЯМ;</w:t>
      </w:r>
    </w:p>
    <w:p w14:paraId="7A22E8AD" w14:textId="77777777" w:rsidR="001A7F14" w:rsidRPr="00493DE8" w:rsidRDefault="001A7F14" w:rsidP="006F1918">
      <w:pPr>
        <w:pStyle w:val="a3"/>
        <w:numPr>
          <w:ilvl w:val="0"/>
          <w:numId w:val="32"/>
        </w:numPr>
        <w:spacing w:after="0" w:line="240" w:lineRule="auto"/>
        <w:ind w:left="0" w:firstLine="993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обеспечение сохранности ЯМ.</w:t>
      </w:r>
    </w:p>
    <w:p w14:paraId="034D373F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Учет и контроль ЯМ в организации необходимо проводить по зонам баланса материалов (ЗБМ). ЗБМ устанавливаются по согласованию с Госкорпорацией "Росатом".</w:t>
      </w:r>
    </w:p>
    <w:p w14:paraId="444D2CED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Учет и контроль ЯМ в ЗБМ проводятся МОЛ или должностным лицом, ответственным за учет ЯМ. Порядок должен быть определен инструкцией или положениями об учете и контроле ЯМ организации.</w:t>
      </w:r>
    </w:p>
    <w:p w14:paraId="15B5CB1C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Предлагаю более подробно остановиться на одном из ключевых понятий УиК ЯМ – физической инвентаризации.</w:t>
      </w:r>
    </w:p>
    <w:p w14:paraId="7A3DAD69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Во время физической инвентаризации (ФИ) ЯМ определяются фактически наличное количество, качественный состав и состояние ЯМ, находящихся в ЗБМ.</w:t>
      </w:r>
    </w:p>
    <w:p w14:paraId="2B3296D9" w14:textId="465E0151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Порядок организации и проведения ФИ ЯМ, периодичность ее проведения и объем устанавливаются организацией.</w:t>
      </w:r>
    </w:p>
    <w:p w14:paraId="4ED1C67E" w14:textId="77557012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По результатам ФИ ЯМ в каждой ЗБМ подводится баланс ЯМ и составляется материально-балансовый отчет.</w:t>
      </w:r>
    </w:p>
    <w:p w14:paraId="60B8AA6F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Для обеспечения представления в Госкорпорацию "Росатом" отчетов организация формирует зоны отчетности.</w:t>
      </w:r>
    </w:p>
    <w:p w14:paraId="276F5C49" w14:textId="20AD0CA9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Организации сообщают о выявленных аномалиях в учете и контроле ЯМ в соответствующие органы исполнительной власти.</w:t>
      </w:r>
    </w:p>
    <w:p w14:paraId="4AF9A5E6" w14:textId="77777777" w:rsidR="001A7F14" w:rsidRPr="00493DE8" w:rsidRDefault="001A7F14" w:rsidP="00493DE8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493DE8">
        <w:rPr>
          <w:rFonts w:ascii="SeroPro-Bold" w:hAnsi="SeroPro-Bold" w:cs="Times New Roman"/>
          <w:sz w:val="24"/>
          <w:szCs w:val="24"/>
        </w:rPr>
        <w:t>Более подробно вопросы УиК ЯМ изложены в Федеральных нормах и правилах.</w:t>
      </w:r>
    </w:p>
    <w:p w14:paraId="4E3D6819" w14:textId="61E28510" w:rsidR="00264014" w:rsidRDefault="00264014" w:rsidP="001A7F14">
      <w:pPr>
        <w:spacing w:line="276" w:lineRule="auto"/>
        <w:ind w:right="57" w:firstLine="709"/>
        <w:jc w:val="both"/>
        <w:rPr>
          <w:rFonts w:ascii="SeroPro-Bold" w:hAnsi="SeroPro-Bold" w:cs="Times New Roman"/>
          <w:sz w:val="28"/>
          <w:szCs w:val="28"/>
        </w:rPr>
      </w:pPr>
      <w:r>
        <w:rPr>
          <w:rFonts w:ascii="SeroPro-Bold" w:hAnsi="SeroPro-Bold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18CCA4" wp14:editId="64526D70">
            <wp:extent cx="3076575" cy="26875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01" cy="2701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5E3401" w14:textId="710B014A" w:rsidR="001A7F14" w:rsidRPr="00D45F27" w:rsidRDefault="001A7F14" w:rsidP="00D45F2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>Статус этих документов определен ФЗ «ОИАЭ», в соответствии с ним ФНП обязательны для всех и действуют на всей территории РФ.</w:t>
      </w:r>
    </w:p>
    <w:p w14:paraId="46FE0732" w14:textId="77777777" w:rsidR="001A7F14" w:rsidRPr="00D45F27" w:rsidRDefault="001A7F14" w:rsidP="00D45F2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>Основные ФНП в части УиК ЯМ – НП-030-19 «Основные правила УиК ЯМ». Кроме этого, вопросам перевода ЯМ в РВ или РАО посвящены Правила НП-072-13. Эти документы рассматриваются в рамках отдельного курса.</w:t>
      </w:r>
    </w:p>
    <w:p w14:paraId="75E648A4" w14:textId="77777777" w:rsidR="001A7F14" w:rsidRPr="00D45F27" w:rsidRDefault="001A7F14" w:rsidP="00D45F2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>В состав СГУК ЯМ входит система сбора и анализа информации. Давайте посмотрим, что она включает и как работает:</w:t>
      </w:r>
    </w:p>
    <w:p w14:paraId="1E7D9F4F" w14:textId="77777777" w:rsidR="001A7F14" w:rsidRPr="00D45F27" w:rsidRDefault="001A7F14" w:rsidP="00D45F2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 xml:space="preserve">Обобщение информации в системе государственного учёта и контроля ядерных материалов осуществляют три информационных центра: </w:t>
      </w:r>
    </w:p>
    <w:p w14:paraId="60CB9AA7" w14:textId="77777777" w:rsidR="00D45F27" w:rsidRPr="005943DF" w:rsidRDefault="001A7F14" w:rsidP="005943DF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5943DF">
        <w:rPr>
          <w:rFonts w:ascii="SeroPro-Bold" w:hAnsi="SeroPro-Bold" w:cs="Times New Roman"/>
          <w:sz w:val="24"/>
          <w:szCs w:val="24"/>
        </w:rPr>
        <w:t xml:space="preserve">ИАЦ ФИС (для ядерных материалов мирного назначения), ФГУП СКЦ </w:t>
      </w:r>
    </w:p>
    <w:p w14:paraId="54556A8C" w14:textId="48D6B136" w:rsidR="001A7F14" w:rsidRPr="00D45F27" w:rsidRDefault="001A7F14" w:rsidP="00D45F27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>Росатома</w:t>
      </w:r>
      <w:r w:rsidR="00D45F27">
        <w:rPr>
          <w:rFonts w:ascii="SeroPro-Bold" w:hAnsi="SeroPro-Bold" w:cs="Times New Roman"/>
          <w:sz w:val="24"/>
          <w:szCs w:val="24"/>
        </w:rPr>
        <w:t>;</w:t>
      </w:r>
      <w:r w:rsidRPr="00D45F27">
        <w:rPr>
          <w:rFonts w:ascii="SeroPro-Bold" w:hAnsi="SeroPro-Bold" w:cs="Times New Roman"/>
          <w:sz w:val="24"/>
          <w:szCs w:val="24"/>
        </w:rPr>
        <w:t xml:space="preserve"> </w:t>
      </w:r>
    </w:p>
    <w:p w14:paraId="1E566D50" w14:textId="77777777" w:rsidR="005943DF" w:rsidRDefault="001A7F14" w:rsidP="005943DF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5943DF">
        <w:rPr>
          <w:rFonts w:ascii="SeroPro-Bold" w:hAnsi="SeroPro-Bold" w:cs="Times New Roman"/>
          <w:sz w:val="24"/>
          <w:szCs w:val="24"/>
        </w:rPr>
        <w:t>АИС ЯМ ОН (для ядерных материалов оборонного назначения), ФГУП</w:t>
      </w:r>
    </w:p>
    <w:p w14:paraId="42D69ECD" w14:textId="77777777" w:rsidR="005943DF" w:rsidRDefault="001A7F14" w:rsidP="005943DF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5943DF">
        <w:rPr>
          <w:rFonts w:ascii="SeroPro-Bold" w:hAnsi="SeroPro-Bold" w:cs="Times New Roman"/>
          <w:sz w:val="24"/>
          <w:szCs w:val="24"/>
        </w:rPr>
        <w:t>«Атомбезопасность»</w:t>
      </w:r>
      <w:r w:rsidR="005943DF">
        <w:rPr>
          <w:rFonts w:ascii="SeroPro-Bold" w:hAnsi="SeroPro-Bold" w:cs="Times New Roman"/>
          <w:sz w:val="24"/>
          <w:szCs w:val="24"/>
        </w:rPr>
        <w:t>;</w:t>
      </w:r>
      <w:r w:rsidRPr="005943DF">
        <w:rPr>
          <w:rFonts w:ascii="SeroPro-Bold" w:hAnsi="SeroPro-Bold" w:cs="Times New Roman"/>
          <w:sz w:val="24"/>
          <w:szCs w:val="24"/>
        </w:rPr>
        <w:t xml:space="preserve"> </w:t>
      </w:r>
    </w:p>
    <w:p w14:paraId="582D8358" w14:textId="705B6FB1" w:rsidR="001A7F14" w:rsidRPr="005943DF" w:rsidRDefault="001A7F14" w:rsidP="005943DF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5943DF">
        <w:rPr>
          <w:rFonts w:ascii="SeroPro-Bold" w:hAnsi="SeroPro-Bold" w:cs="Times New Roman"/>
          <w:sz w:val="24"/>
          <w:szCs w:val="24"/>
        </w:rPr>
        <w:t>ИАЦ ТОН (для трития оборонного назначения), ФГУП «ПО «Маяк»</w:t>
      </w:r>
      <w:r w:rsidR="005943DF">
        <w:rPr>
          <w:rFonts w:ascii="SeroPro-Bold" w:hAnsi="SeroPro-Bold" w:cs="Times New Roman"/>
          <w:sz w:val="24"/>
          <w:szCs w:val="24"/>
        </w:rPr>
        <w:t>.</w:t>
      </w:r>
    </w:p>
    <w:p w14:paraId="667213F3" w14:textId="77777777" w:rsidR="001A7F14" w:rsidRPr="00D45F27" w:rsidRDefault="001A7F14" w:rsidP="00D45F2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>Ежегодно выпускаются:</w:t>
      </w:r>
    </w:p>
    <w:p w14:paraId="041737C3" w14:textId="77777777" w:rsidR="005943DF" w:rsidRDefault="001A7F14" w:rsidP="005943DF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5943DF">
        <w:rPr>
          <w:rFonts w:ascii="SeroPro-Bold" w:hAnsi="SeroPro-Bold" w:cs="Times New Roman"/>
          <w:sz w:val="24"/>
          <w:szCs w:val="24"/>
        </w:rPr>
        <w:t xml:space="preserve">Государственный регистр ядерных материалов, находящихся в </w:t>
      </w:r>
    </w:p>
    <w:p w14:paraId="417450E1" w14:textId="13EC00A0" w:rsidR="001A7F14" w:rsidRPr="005943DF" w:rsidRDefault="005943DF" w:rsidP="005943DF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Ф</w:t>
      </w:r>
      <w:r w:rsidR="001A7F14" w:rsidRPr="005943DF">
        <w:rPr>
          <w:rFonts w:ascii="SeroPro-Bold" w:hAnsi="SeroPro-Bold" w:cs="Times New Roman"/>
          <w:sz w:val="24"/>
          <w:szCs w:val="24"/>
        </w:rPr>
        <w:t>едеральной собственности (мирного назначения)</w:t>
      </w:r>
      <w:r>
        <w:rPr>
          <w:rFonts w:ascii="SeroPro-Bold" w:hAnsi="SeroPro-Bold" w:cs="Times New Roman"/>
          <w:sz w:val="24"/>
          <w:szCs w:val="24"/>
        </w:rPr>
        <w:t>;</w:t>
      </w:r>
    </w:p>
    <w:p w14:paraId="5C237BB3" w14:textId="77777777" w:rsidR="005943DF" w:rsidRDefault="001A7F14" w:rsidP="005943DF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5943DF">
        <w:rPr>
          <w:rFonts w:ascii="SeroPro-Bold" w:hAnsi="SeroPro-Bold" w:cs="Times New Roman"/>
          <w:sz w:val="24"/>
          <w:szCs w:val="24"/>
        </w:rPr>
        <w:t xml:space="preserve">Перечень ядерных материалов, находящихся в собственности </w:t>
      </w:r>
    </w:p>
    <w:p w14:paraId="36E599DC" w14:textId="77777777" w:rsidR="005943DF" w:rsidRDefault="001A7F14" w:rsidP="005943DF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5943DF">
        <w:rPr>
          <w:rFonts w:ascii="SeroPro-Bold" w:hAnsi="SeroPro-Bold" w:cs="Times New Roman"/>
          <w:sz w:val="24"/>
          <w:szCs w:val="24"/>
        </w:rPr>
        <w:t>юридических лиц Российской Федерации, а также принадлежащих иностранным государствам и иностранным юридическим лицам, временно находящихся на территории Российской Федерации</w:t>
      </w:r>
      <w:r w:rsidR="005943DF">
        <w:rPr>
          <w:rFonts w:ascii="SeroPro-Bold" w:hAnsi="SeroPro-Bold" w:cs="Times New Roman"/>
          <w:sz w:val="24"/>
          <w:szCs w:val="24"/>
        </w:rPr>
        <w:t>;</w:t>
      </w:r>
    </w:p>
    <w:p w14:paraId="59E20652" w14:textId="719E68FF" w:rsidR="001A7F14" w:rsidRPr="005943DF" w:rsidRDefault="001A7F14" w:rsidP="005943DF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5943DF">
        <w:rPr>
          <w:rFonts w:ascii="SeroPro-Bold" w:hAnsi="SeroPro-Bold" w:cs="Times New Roman"/>
          <w:sz w:val="24"/>
          <w:szCs w:val="24"/>
        </w:rPr>
        <w:t>Регистр ядерных материалов оборонного назначения</w:t>
      </w:r>
      <w:r w:rsidR="005943DF">
        <w:rPr>
          <w:rFonts w:ascii="SeroPro-Bold" w:hAnsi="SeroPro-Bold" w:cs="Times New Roman"/>
          <w:sz w:val="24"/>
          <w:szCs w:val="24"/>
        </w:rPr>
        <w:t>;</w:t>
      </w:r>
    </w:p>
    <w:p w14:paraId="4F196961" w14:textId="3CD6513F" w:rsidR="001A7F14" w:rsidRPr="005943DF" w:rsidRDefault="001A7F14" w:rsidP="005943DF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5943DF">
        <w:rPr>
          <w:rFonts w:ascii="SeroPro-Bold" w:hAnsi="SeroPro-Bold" w:cs="Times New Roman"/>
          <w:sz w:val="24"/>
          <w:szCs w:val="24"/>
        </w:rPr>
        <w:t>Регистр трития оборонного назначения</w:t>
      </w:r>
      <w:r w:rsidR="005943DF">
        <w:rPr>
          <w:rFonts w:ascii="SeroPro-Bold" w:hAnsi="SeroPro-Bold" w:cs="Times New Roman"/>
          <w:sz w:val="24"/>
          <w:szCs w:val="24"/>
        </w:rPr>
        <w:t>.</w:t>
      </w:r>
    </w:p>
    <w:p w14:paraId="3B49A0A0" w14:textId="77777777" w:rsidR="001A7F14" w:rsidRPr="00D45F27" w:rsidRDefault="001A7F14" w:rsidP="00D45F2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>Ежегодно выпускаются отчеты:</w:t>
      </w:r>
    </w:p>
    <w:p w14:paraId="12A3EC06" w14:textId="2F7D2F0C" w:rsidR="001A7F14" w:rsidRPr="00D45F27" w:rsidRDefault="001A7F14" w:rsidP="005943DF">
      <w:pPr>
        <w:pStyle w:val="a3"/>
        <w:numPr>
          <w:ilvl w:val="0"/>
          <w:numId w:val="33"/>
        </w:numPr>
        <w:spacing w:after="0" w:line="240" w:lineRule="auto"/>
        <w:ind w:left="0" w:firstLine="993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>«Справка о состоянии и функционировании СГУК ЯМ в Российской Федерации» (ФГУП «СКЦ Росатома»)</w:t>
      </w:r>
      <w:r w:rsidR="005943DF">
        <w:rPr>
          <w:rFonts w:ascii="SeroPro-Bold" w:hAnsi="SeroPro-Bold" w:cs="Times New Roman"/>
          <w:sz w:val="24"/>
          <w:szCs w:val="24"/>
        </w:rPr>
        <w:t>;</w:t>
      </w:r>
    </w:p>
    <w:p w14:paraId="35A26A1D" w14:textId="3158737B" w:rsidR="001A7F14" w:rsidRPr="00D45F27" w:rsidRDefault="001A7F14" w:rsidP="005943DF">
      <w:pPr>
        <w:pStyle w:val="a3"/>
        <w:numPr>
          <w:ilvl w:val="0"/>
          <w:numId w:val="33"/>
        </w:numPr>
        <w:spacing w:after="0" w:line="240" w:lineRule="auto"/>
        <w:ind w:left="0" w:firstLine="1134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lastRenderedPageBreak/>
        <w:t>«Мониторинг состояния аппаратурного, методического и метрологического обеспечения СГУК ЯМ» (ФГУП ВНИИА)</w:t>
      </w:r>
      <w:r w:rsidR="005943DF">
        <w:rPr>
          <w:rFonts w:ascii="SeroPro-Bold" w:hAnsi="SeroPro-Bold" w:cs="Times New Roman"/>
          <w:sz w:val="24"/>
          <w:szCs w:val="24"/>
        </w:rPr>
        <w:t>;</w:t>
      </w:r>
    </w:p>
    <w:p w14:paraId="32CD9C66" w14:textId="06FF1A5E" w:rsidR="001A7F14" w:rsidRPr="00D45F27" w:rsidRDefault="001A7F14" w:rsidP="005943DF">
      <w:pPr>
        <w:pStyle w:val="a3"/>
        <w:numPr>
          <w:ilvl w:val="0"/>
          <w:numId w:val="33"/>
        </w:numPr>
        <w:spacing w:after="0" w:line="240" w:lineRule="auto"/>
        <w:ind w:left="0" w:firstLine="1134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>«Справка о состоянии обращения ЯМ в Российской Федерации» (ФГУП «СКЦ Росатома»)</w:t>
      </w:r>
      <w:r w:rsidR="005943DF">
        <w:rPr>
          <w:rFonts w:ascii="SeroPro-Bold" w:hAnsi="SeroPro-Bold" w:cs="Times New Roman"/>
          <w:sz w:val="24"/>
          <w:szCs w:val="24"/>
        </w:rPr>
        <w:t>;</w:t>
      </w:r>
      <w:r w:rsidRPr="00D45F27">
        <w:rPr>
          <w:rFonts w:ascii="SeroPro-Bold" w:hAnsi="SeroPro-Bold" w:cs="Times New Roman"/>
          <w:sz w:val="24"/>
          <w:szCs w:val="24"/>
        </w:rPr>
        <w:t xml:space="preserve"> </w:t>
      </w:r>
    </w:p>
    <w:p w14:paraId="14F5C1EF" w14:textId="77777777" w:rsidR="001A7F14" w:rsidRPr="00D45F27" w:rsidRDefault="001A7F14" w:rsidP="00D45F2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>Таким образом обеспечивается сбор, анализ и хранение всей необходимой для УиК ЯМ информации.</w:t>
      </w:r>
    </w:p>
    <w:p w14:paraId="14D88098" w14:textId="26157C84" w:rsidR="001A7F14" w:rsidRPr="00D45F27" w:rsidRDefault="005943DF" w:rsidP="00D45F2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СГУК ЯМ в числах.</w:t>
      </w:r>
    </w:p>
    <w:p w14:paraId="50C9FAFE" w14:textId="77777777" w:rsidR="001A7F14" w:rsidRPr="00D45F27" w:rsidRDefault="001A7F14" w:rsidP="00D45F2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>В организациях Госкорпорации "Росатом":</w:t>
      </w:r>
    </w:p>
    <w:p w14:paraId="6FAECFD1" w14:textId="77777777" w:rsidR="001A7F14" w:rsidRPr="00D45F27" w:rsidRDefault="001A7F14" w:rsidP="005943DF">
      <w:pPr>
        <w:pStyle w:val="a3"/>
        <w:numPr>
          <w:ilvl w:val="0"/>
          <w:numId w:val="34"/>
        </w:numPr>
        <w:spacing w:after="0" w:line="240" w:lineRule="auto"/>
        <w:ind w:left="0" w:firstLine="1134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>более 2700 единиц оборудования, используемого для целей учёта и контроля ядерных материалов;</w:t>
      </w:r>
    </w:p>
    <w:p w14:paraId="20677432" w14:textId="77777777" w:rsidR="001A7F14" w:rsidRPr="005943DF" w:rsidRDefault="001A7F14" w:rsidP="005943DF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5943DF">
        <w:rPr>
          <w:rFonts w:ascii="SeroPro-Bold" w:hAnsi="SeroPro-Bold" w:cs="Times New Roman"/>
          <w:sz w:val="24"/>
          <w:szCs w:val="24"/>
        </w:rPr>
        <w:t>282 методик измерений, из которых:</w:t>
      </w:r>
    </w:p>
    <w:p w14:paraId="3BE171F7" w14:textId="29A4FDA1" w:rsidR="001A7F14" w:rsidRPr="00D45F27" w:rsidRDefault="005943DF" w:rsidP="00D45F2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 xml:space="preserve">      </w:t>
      </w:r>
      <w:r w:rsidR="001A7F14" w:rsidRPr="00D45F27">
        <w:rPr>
          <w:rFonts w:ascii="SeroPro-Bold" w:hAnsi="SeroPro-Bold" w:cs="Times New Roman"/>
          <w:sz w:val="24"/>
          <w:szCs w:val="24"/>
        </w:rPr>
        <w:t>- 54 имеют государственный уровень аттестации;</w:t>
      </w:r>
    </w:p>
    <w:p w14:paraId="52DDD55D" w14:textId="5D3D0643" w:rsidR="001A7F14" w:rsidRPr="00D45F27" w:rsidRDefault="005943DF" w:rsidP="00D45F2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 xml:space="preserve">      </w:t>
      </w:r>
      <w:r w:rsidR="001A7F14" w:rsidRPr="00D45F27">
        <w:rPr>
          <w:rFonts w:ascii="SeroPro-Bold" w:hAnsi="SeroPro-Bold" w:cs="Times New Roman"/>
          <w:sz w:val="24"/>
          <w:szCs w:val="24"/>
        </w:rPr>
        <w:t>- 99 – отраслевой уровень;</w:t>
      </w:r>
    </w:p>
    <w:p w14:paraId="234F3950" w14:textId="0B5C042A" w:rsidR="001A7F14" w:rsidRPr="00D45F27" w:rsidRDefault="005943DF" w:rsidP="00D45F2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 xml:space="preserve">      </w:t>
      </w:r>
      <w:r w:rsidR="001A7F14" w:rsidRPr="00D45F27">
        <w:rPr>
          <w:rFonts w:ascii="SeroPro-Bold" w:hAnsi="SeroPro-Bold" w:cs="Times New Roman"/>
          <w:sz w:val="24"/>
          <w:szCs w:val="24"/>
        </w:rPr>
        <w:t>- 129 – уровень аттестации предприятия.</w:t>
      </w:r>
    </w:p>
    <w:p w14:paraId="31567473" w14:textId="77777777" w:rsidR="001A7F14" w:rsidRPr="00D45F27" w:rsidRDefault="001A7F14" w:rsidP="005943DF">
      <w:pPr>
        <w:pStyle w:val="a3"/>
        <w:numPr>
          <w:ilvl w:val="0"/>
          <w:numId w:val="34"/>
        </w:numPr>
        <w:spacing w:after="0" w:line="240" w:lineRule="auto"/>
        <w:ind w:left="0" w:firstLine="1134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 xml:space="preserve">более 1400 единиц государственных стандартных образцов, </w:t>
      </w:r>
    </w:p>
    <w:p w14:paraId="5CBE3711" w14:textId="77777777" w:rsidR="001A7F14" w:rsidRPr="00D45F27" w:rsidRDefault="001A7F14" w:rsidP="005943DF">
      <w:pPr>
        <w:pStyle w:val="a3"/>
        <w:numPr>
          <w:ilvl w:val="0"/>
          <w:numId w:val="34"/>
        </w:numPr>
        <w:spacing w:after="0" w:line="240" w:lineRule="auto"/>
        <w:ind w:left="0" w:firstLine="1134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 xml:space="preserve">около 160 отраслевых стандартных образцов, </w:t>
      </w:r>
    </w:p>
    <w:p w14:paraId="08537879" w14:textId="0B82E398" w:rsidR="001A7F14" w:rsidRPr="00D45F27" w:rsidRDefault="001A7F14" w:rsidP="005943DF">
      <w:pPr>
        <w:pStyle w:val="a3"/>
        <w:numPr>
          <w:ilvl w:val="0"/>
          <w:numId w:val="34"/>
        </w:numPr>
        <w:spacing w:after="0" w:line="240" w:lineRule="auto"/>
        <w:ind w:left="0" w:firstLine="1134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>более</w:t>
      </w:r>
      <w:r w:rsidR="005943DF">
        <w:rPr>
          <w:rFonts w:ascii="SeroPro-Bold" w:hAnsi="SeroPro-Bold" w:cs="Times New Roman"/>
          <w:sz w:val="24"/>
          <w:szCs w:val="24"/>
        </w:rPr>
        <w:t xml:space="preserve"> </w:t>
      </w:r>
      <w:r w:rsidRPr="00D45F27">
        <w:rPr>
          <w:rFonts w:ascii="SeroPro-Bold" w:hAnsi="SeroPro-Bold" w:cs="Times New Roman"/>
          <w:sz w:val="24"/>
          <w:szCs w:val="24"/>
        </w:rPr>
        <w:t>100 стандартных образцов предприятий</w:t>
      </w:r>
      <w:r w:rsidR="005943DF">
        <w:rPr>
          <w:rFonts w:ascii="SeroPro-Bold" w:hAnsi="SeroPro-Bold" w:cs="Times New Roman"/>
          <w:sz w:val="24"/>
          <w:szCs w:val="24"/>
        </w:rPr>
        <w:t>.</w:t>
      </w:r>
      <w:r w:rsidRPr="00D45F27">
        <w:rPr>
          <w:rFonts w:ascii="SeroPro-Bold" w:hAnsi="SeroPro-Bold" w:cs="Times New Roman"/>
          <w:sz w:val="24"/>
          <w:szCs w:val="24"/>
        </w:rPr>
        <w:t xml:space="preserve"> </w:t>
      </w:r>
    </w:p>
    <w:p w14:paraId="15967176" w14:textId="1A533E2B" w:rsidR="001A7F14" w:rsidRPr="00D45F27" w:rsidRDefault="001A7F14" w:rsidP="00D45F2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>Пристальное внимание уделяется вопросам подготовки квалифицированного персонала в области УиК ЯМ</w:t>
      </w:r>
      <w:r w:rsidR="005943DF">
        <w:rPr>
          <w:rFonts w:ascii="SeroPro-Bold" w:hAnsi="SeroPro-Bold" w:cs="Times New Roman"/>
          <w:sz w:val="24"/>
          <w:szCs w:val="24"/>
        </w:rPr>
        <w:t xml:space="preserve">. </w:t>
      </w:r>
      <w:r w:rsidRPr="00D45F27">
        <w:rPr>
          <w:rFonts w:ascii="SeroPro-Bold" w:hAnsi="SeroPro-Bold" w:cs="Times New Roman"/>
          <w:sz w:val="24"/>
          <w:szCs w:val="24"/>
        </w:rPr>
        <w:t>В г. Обнинск организован учебно-методический центр (УМЦУК)</w:t>
      </w:r>
      <w:r w:rsidR="005943DF">
        <w:rPr>
          <w:rFonts w:ascii="SeroPro-Bold" w:hAnsi="SeroPro-Bold" w:cs="Times New Roman"/>
          <w:sz w:val="24"/>
          <w:szCs w:val="24"/>
        </w:rPr>
        <w:t xml:space="preserve">. </w:t>
      </w:r>
      <w:bookmarkStart w:id="0" w:name="_GoBack"/>
      <w:bookmarkEnd w:id="0"/>
      <w:r w:rsidRPr="00D45F27">
        <w:rPr>
          <w:rFonts w:ascii="SeroPro-Bold" w:hAnsi="SeroPro-Bold" w:cs="Times New Roman"/>
          <w:sz w:val="24"/>
          <w:szCs w:val="24"/>
        </w:rPr>
        <w:t xml:space="preserve">Программа обучения УМЦУК включает 41 курс, объединенных в семь учебных циклов: </w:t>
      </w:r>
    </w:p>
    <w:p w14:paraId="478B836C" w14:textId="4782FBAA" w:rsidR="001A7F14" w:rsidRPr="00D45F27" w:rsidRDefault="005943DF" w:rsidP="005943DF">
      <w:pPr>
        <w:pStyle w:val="a3"/>
        <w:numPr>
          <w:ilvl w:val="0"/>
          <w:numId w:val="35"/>
        </w:numPr>
        <w:spacing w:after="0" w:line="240" w:lineRule="auto"/>
        <w:ind w:left="0" w:firstLine="1134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базовые курсы;</w:t>
      </w:r>
      <w:r w:rsidR="001A7F14" w:rsidRPr="00D45F27">
        <w:rPr>
          <w:rFonts w:ascii="SeroPro-Bold" w:hAnsi="SeroPro-Bold" w:cs="Times New Roman"/>
          <w:sz w:val="24"/>
          <w:szCs w:val="24"/>
        </w:rPr>
        <w:t xml:space="preserve">  </w:t>
      </w:r>
    </w:p>
    <w:p w14:paraId="4E3DB1FB" w14:textId="0626F914" w:rsidR="001A7F14" w:rsidRPr="00D45F27" w:rsidRDefault="001A7F14" w:rsidP="005943DF">
      <w:pPr>
        <w:pStyle w:val="a3"/>
        <w:numPr>
          <w:ilvl w:val="0"/>
          <w:numId w:val="35"/>
        </w:numPr>
        <w:spacing w:after="0" w:line="240" w:lineRule="auto"/>
        <w:ind w:left="0" w:firstLine="1134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>контроль доступа</w:t>
      </w:r>
      <w:r w:rsidR="005943DF">
        <w:rPr>
          <w:rFonts w:ascii="SeroPro-Bold" w:hAnsi="SeroPro-Bold" w:cs="Times New Roman"/>
          <w:sz w:val="24"/>
          <w:szCs w:val="24"/>
        </w:rPr>
        <w:t>;</w:t>
      </w:r>
      <w:r w:rsidRPr="00D45F27">
        <w:rPr>
          <w:rFonts w:ascii="SeroPro-Bold" w:hAnsi="SeroPro-Bold" w:cs="Times New Roman"/>
          <w:sz w:val="24"/>
          <w:szCs w:val="24"/>
        </w:rPr>
        <w:t xml:space="preserve"> </w:t>
      </w:r>
    </w:p>
    <w:p w14:paraId="2FE1CBAB" w14:textId="70F698AE" w:rsidR="001A7F14" w:rsidRPr="00D45F27" w:rsidRDefault="005943DF" w:rsidP="005943DF">
      <w:pPr>
        <w:pStyle w:val="a3"/>
        <w:numPr>
          <w:ilvl w:val="0"/>
          <w:numId w:val="35"/>
        </w:numPr>
        <w:spacing w:after="0" w:line="240" w:lineRule="auto"/>
        <w:ind w:left="0" w:firstLine="1134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неразрушающий контроль;</w:t>
      </w:r>
      <w:r w:rsidR="001A7F14" w:rsidRPr="00D45F27">
        <w:rPr>
          <w:rFonts w:ascii="SeroPro-Bold" w:hAnsi="SeroPro-Bold" w:cs="Times New Roman"/>
          <w:sz w:val="24"/>
          <w:szCs w:val="24"/>
        </w:rPr>
        <w:t xml:space="preserve"> </w:t>
      </w:r>
    </w:p>
    <w:p w14:paraId="044F1EAA" w14:textId="32A81928" w:rsidR="001A7F14" w:rsidRPr="00D45F27" w:rsidRDefault="005943DF" w:rsidP="005943DF">
      <w:pPr>
        <w:pStyle w:val="a3"/>
        <w:numPr>
          <w:ilvl w:val="0"/>
          <w:numId w:val="35"/>
        </w:numPr>
        <w:spacing w:after="0" w:line="240" w:lineRule="auto"/>
        <w:ind w:left="0" w:firstLine="1134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статистические методы;</w:t>
      </w:r>
      <w:r w:rsidR="001A7F14" w:rsidRPr="00D45F27">
        <w:rPr>
          <w:rFonts w:ascii="SeroPro-Bold" w:hAnsi="SeroPro-Bold" w:cs="Times New Roman"/>
          <w:sz w:val="24"/>
          <w:szCs w:val="24"/>
        </w:rPr>
        <w:t xml:space="preserve"> </w:t>
      </w:r>
    </w:p>
    <w:p w14:paraId="6A58146E" w14:textId="7774539E" w:rsidR="001A7F14" w:rsidRPr="00D45F27" w:rsidRDefault="005943DF" w:rsidP="005943DF">
      <w:pPr>
        <w:pStyle w:val="a3"/>
        <w:numPr>
          <w:ilvl w:val="0"/>
          <w:numId w:val="35"/>
        </w:numPr>
        <w:spacing w:after="0" w:line="240" w:lineRule="auto"/>
        <w:ind w:left="0" w:firstLine="1134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программное обеспечение;</w:t>
      </w:r>
    </w:p>
    <w:p w14:paraId="5014B466" w14:textId="7961E0F1" w:rsidR="001A7F14" w:rsidRPr="00D45F27" w:rsidRDefault="005943DF" w:rsidP="005943DF">
      <w:pPr>
        <w:pStyle w:val="a3"/>
        <w:numPr>
          <w:ilvl w:val="0"/>
          <w:numId w:val="35"/>
        </w:numPr>
        <w:spacing w:after="0" w:line="240" w:lineRule="auto"/>
        <w:ind w:left="0" w:firstLine="1134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инспекции;</w:t>
      </w:r>
    </w:p>
    <w:p w14:paraId="4559913C" w14:textId="77777777" w:rsidR="001A7F14" w:rsidRPr="00D45F27" w:rsidRDefault="001A7F14" w:rsidP="005943DF">
      <w:pPr>
        <w:pStyle w:val="a3"/>
        <w:numPr>
          <w:ilvl w:val="0"/>
          <w:numId w:val="35"/>
        </w:numPr>
        <w:spacing w:after="0" w:line="240" w:lineRule="auto"/>
        <w:ind w:left="0" w:firstLine="1134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 xml:space="preserve">специализированные курсы. </w:t>
      </w:r>
    </w:p>
    <w:p w14:paraId="18257F05" w14:textId="77777777" w:rsidR="001A7F14" w:rsidRPr="00D45F27" w:rsidRDefault="001A7F14" w:rsidP="00D45F2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>Объем повышения  квалификации в УМЦУК составляет 500 – 600 человеко-курсов в год.</w:t>
      </w:r>
    </w:p>
    <w:p w14:paraId="5432020E" w14:textId="7BC34CE4" w:rsidR="001A7F14" w:rsidRPr="00D45F27" w:rsidRDefault="005943DF" w:rsidP="00D45F2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М</w:t>
      </w:r>
      <w:r w:rsidR="001A7F14" w:rsidRPr="00D45F27">
        <w:rPr>
          <w:rFonts w:ascii="SeroPro-Bold" w:hAnsi="SeroPro-Bold" w:cs="Times New Roman"/>
          <w:sz w:val="24"/>
          <w:szCs w:val="24"/>
        </w:rPr>
        <w:t>ожно уверенно утверждать, что в Российской Федерации создана и успешно функционирует система, соответствующая современным требованиям, в том числе международным:</w:t>
      </w:r>
    </w:p>
    <w:p w14:paraId="7696BA58" w14:textId="303B4693" w:rsidR="005943DF" w:rsidRDefault="005943DF" w:rsidP="005943DF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с</w:t>
      </w:r>
      <w:r w:rsidR="001A7F14" w:rsidRPr="005943DF">
        <w:rPr>
          <w:rFonts w:ascii="SeroPro-Bold" w:hAnsi="SeroPro-Bold" w:cs="Times New Roman"/>
          <w:sz w:val="24"/>
          <w:szCs w:val="24"/>
        </w:rPr>
        <w:t xml:space="preserve">формирована законодательная база и система нормативно-правовых </w:t>
      </w:r>
    </w:p>
    <w:p w14:paraId="1D85ABBB" w14:textId="2E0595EB" w:rsidR="001A7F14" w:rsidRPr="005943DF" w:rsidRDefault="005943DF" w:rsidP="005943DF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д</w:t>
      </w:r>
      <w:r w:rsidR="001A7F14" w:rsidRPr="005943DF">
        <w:rPr>
          <w:rFonts w:ascii="SeroPro-Bold" w:hAnsi="SeroPro-Bold" w:cs="Times New Roman"/>
          <w:sz w:val="24"/>
          <w:szCs w:val="24"/>
        </w:rPr>
        <w:t>окументов</w:t>
      </w:r>
      <w:r>
        <w:rPr>
          <w:rFonts w:ascii="SeroPro-Bold" w:hAnsi="SeroPro-Bold" w:cs="Times New Roman"/>
          <w:sz w:val="24"/>
          <w:szCs w:val="24"/>
        </w:rPr>
        <w:t>;</w:t>
      </w:r>
    </w:p>
    <w:p w14:paraId="2C19D3D7" w14:textId="0DA289EB" w:rsidR="001A7F14" w:rsidRPr="005943DF" w:rsidRDefault="005943DF" w:rsidP="005943DF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ф</w:t>
      </w:r>
      <w:r w:rsidR="001A7F14" w:rsidRPr="005943DF">
        <w:rPr>
          <w:rFonts w:ascii="SeroPro-Bold" w:hAnsi="SeroPro-Bold" w:cs="Times New Roman"/>
          <w:sz w:val="24"/>
          <w:szCs w:val="24"/>
        </w:rPr>
        <w:t>ункционирует система информационно-аналитических центров</w:t>
      </w:r>
      <w:r>
        <w:rPr>
          <w:rFonts w:ascii="SeroPro-Bold" w:hAnsi="SeroPro-Bold" w:cs="Times New Roman"/>
          <w:sz w:val="24"/>
          <w:szCs w:val="24"/>
        </w:rPr>
        <w:t>;</w:t>
      </w:r>
    </w:p>
    <w:p w14:paraId="5E6B1A99" w14:textId="0934F129" w:rsidR="005943DF" w:rsidRDefault="005943DF" w:rsidP="005943DF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п</w:t>
      </w:r>
      <w:r w:rsidR="001A7F14" w:rsidRPr="005943DF">
        <w:rPr>
          <w:rFonts w:ascii="SeroPro-Bold" w:hAnsi="SeroPro-Bold" w:cs="Times New Roman"/>
          <w:sz w:val="24"/>
          <w:szCs w:val="24"/>
        </w:rPr>
        <w:t xml:space="preserve">редприятия, осуществляющие обращение ЯМ, в целом обеспечены </w:t>
      </w:r>
    </w:p>
    <w:p w14:paraId="75E0ADB4" w14:textId="0719D3BB" w:rsidR="001A7F14" w:rsidRPr="005943DF" w:rsidRDefault="001A7F14" w:rsidP="005943DF">
      <w:pPr>
        <w:spacing w:after="0" w:line="240" w:lineRule="auto"/>
        <w:jc w:val="both"/>
        <w:rPr>
          <w:rFonts w:ascii="SeroPro-Bold" w:hAnsi="SeroPro-Bold" w:cs="Times New Roman"/>
          <w:sz w:val="24"/>
          <w:szCs w:val="24"/>
        </w:rPr>
      </w:pPr>
      <w:r w:rsidRPr="005943DF">
        <w:rPr>
          <w:rFonts w:ascii="SeroPro-Bold" w:hAnsi="SeroPro-Bold" w:cs="Times New Roman"/>
          <w:sz w:val="24"/>
          <w:szCs w:val="24"/>
        </w:rPr>
        <w:t>аппаратурой, методиками и метрологической поддержкой</w:t>
      </w:r>
      <w:r w:rsidR="005943DF">
        <w:rPr>
          <w:rFonts w:ascii="SeroPro-Bold" w:hAnsi="SeroPro-Bold" w:cs="Times New Roman"/>
          <w:sz w:val="24"/>
          <w:szCs w:val="24"/>
        </w:rPr>
        <w:t>;</w:t>
      </w:r>
      <w:r w:rsidRPr="005943DF">
        <w:rPr>
          <w:rFonts w:ascii="SeroPro-Bold" w:hAnsi="SeroPro-Bold" w:cs="Times New Roman"/>
          <w:sz w:val="24"/>
          <w:szCs w:val="24"/>
        </w:rPr>
        <w:t xml:space="preserve"> </w:t>
      </w:r>
    </w:p>
    <w:p w14:paraId="4774C0FC" w14:textId="0FFFC266" w:rsidR="001A7F14" w:rsidRPr="005943DF" w:rsidRDefault="005943DF" w:rsidP="005943DF">
      <w:pPr>
        <w:pStyle w:val="a3"/>
        <w:numPr>
          <w:ilvl w:val="0"/>
          <w:numId w:val="41"/>
        </w:numPr>
        <w:spacing w:after="0" w:line="240" w:lineRule="auto"/>
        <w:ind w:firstLine="414"/>
        <w:jc w:val="both"/>
        <w:rPr>
          <w:rFonts w:ascii="SeroPro-Bold" w:hAnsi="SeroPro-Bold" w:cs="Times New Roman"/>
          <w:sz w:val="24"/>
          <w:szCs w:val="24"/>
        </w:rPr>
      </w:pPr>
      <w:r>
        <w:rPr>
          <w:rFonts w:ascii="SeroPro-Bold" w:hAnsi="SeroPro-Bold" w:cs="Times New Roman"/>
          <w:sz w:val="24"/>
          <w:szCs w:val="24"/>
        </w:rPr>
        <w:t>д</w:t>
      </w:r>
      <w:r w:rsidR="001A7F14" w:rsidRPr="005943DF">
        <w:rPr>
          <w:rFonts w:ascii="SeroPro-Bold" w:hAnsi="SeroPro-Bold" w:cs="Times New Roman"/>
          <w:sz w:val="24"/>
          <w:szCs w:val="24"/>
        </w:rPr>
        <w:t>ействует система обучения, переподготовки и повышения квалификации кадров</w:t>
      </w:r>
      <w:r>
        <w:rPr>
          <w:rFonts w:ascii="SeroPro-Bold" w:hAnsi="SeroPro-Bold" w:cs="Times New Roman"/>
          <w:sz w:val="24"/>
          <w:szCs w:val="24"/>
        </w:rPr>
        <w:t>.</w:t>
      </w:r>
    </w:p>
    <w:p w14:paraId="651C6148" w14:textId="77777777" w:rsidR="001A7F14" w:rsidRPr="00D45F27" w:rsidRDefault="001A7F14" w:rsidP="00D45F27">
      <w:pPr>
        <w:spacing w:after="0" w:line="240" w:lineRule="auto"/>
        <w:ind w:firstLine="709"/>
        <w:jc w:val="both"/>
        <w:rPr>
          <w:rFonts w:ascii="SeroPro-Bold" w:hAnsi="SeroPro-Bold" w:cs="Times New Roman"/>
          <w:sz w:val="24"/>
          <w:szCs w:val="24"/>
        </w:rPr>
      </w:pPr>
      <w:r w:rsidRPr="00D45F27">
        <w:rPr>
          <w:rFonts w:ascii="SeroPro-Bold" w:hAnsi="SeroPro-Bold" w:cs="Times New Roman"/>
          <w:sz w:val="24"/>
          <w:szCs w:val="24"/>
        </w:rPr>
        <w:t>Система ГУиК ЯМ сформирована, совершенствуется и обеспечивает решение поставленных задач.</w:t>
      </w:r>
    </w:p>
    <w:p w14:paraId="0CCCE9EA" w14:textId="77777777" w:rsidR="001A7F14" w:rsidRPr="001A7F14" w:rsidRDefault="001A7F14" w:rsidP="001A7F14">
      <w:pPr>
        <w:spacing w:line="276" w:lineRule="auto"/>
        <w:ind w:right="57" w:firstLine="709"/>
        <w:jc w:val="both"/>
        <w:rPr>
          <w:rFonts w:ascii="SeroPro-Bold" w:hAnsi="SeroPro-Bold" w:cs="Times New Roman"/>
          <w:sz w:val="28"/>
          <w:szCs w:val="28"/>
        </w:rPr>
      </w:pPr>
    </w:p>
    <w:p w14:paraId="224F37EA" w14:textId="50A98416" w:rsidR="001A7F14" w:rsidRPr="001A7F14" w:rsidRDefault="001A7F14" w:rsidP="001A7F14">
      <w:pPr>
        <w:spacing w:line="276" w:lineRule="auto"/>
        <w:ind w:right="57" w:firstLine="709"/>
        <w:jc w:val="both"/>
        <w:rPr>
          <w:rFonts w:ascii="SeroPro-Bold" w:hAnsi="SeroPro-Bold" w:cs="Times New Roman"/>
          <w:sz w:val="28"/>
          <w:szCs w:val="28"/>
        </w:rPr>
      </w:pPr>
    </w:p>
    <w:p w14:paraId="57115249" w14:textId="50176AE8" w:rsidR="001A7F14" w:rsidRDefault="001A7F14" w:rsidP="001A7F14">
      <w:pPr>
        <w:spacing w:line="276" w:lineRule="auto"/>
        <w:ind w:right="57" w:firstLine="709"/>
        <w:jc w:val="both"/>
        <w:rPr>
          <w:rFonts w:ascii="SeroPro-Bold" w:hAnsi="SeroPro-Bold" w:cs="Times New Roman"/>
          <w:sz w:val="28"/>
          <w:szCs w:val="28"/>
        </w:rPr>
      </w:pPr>
    </w:p>
    <w:p w14:paraId="2D6D363A" w14:textId="37F6A768" w:rsidR="001A7F14" w:rsidRDefault="001A7F14" w:rsidP="001A7F14">
      <w:pPr>
        <w:spacing w:line="276" w:lineRule="auto"/>
        <w:ind w:right="57" w:firstLine="709"/>
        <w:jc w:val="both"/>
        <w:rPr>
          <w:rFonts w:ascii="SeroPro-Bold" w:hAnsi="SeroPro-Bold" w:cs="Times New Roman"/>
          <w:sz w:val="28"/>
          <w:szCs w:val="28"/>
        </w:rPr>
      </w:pPr>
    </w:p>
    <w:p w14:paraId="0C8121F7" w14:textId="77777777" w:rsidR="001A7F14" w:rsidRPr="00647739" w:rsidRDefault="001A7F14" w:rsidP="001A7F14">
      <w:pPr>
        <w:spacing w:line="276" w:lineRule="auto"/>
        <w:ind w:right="57" w:firstLine="709"/>
        <w:jc w:val="both"/>
        <w:rPr>
          <w:rFonts w:ascii="SeroPro-Bold" w:hAnsi="SeroPro-Bold" w:cs="Times New Roman"/>
          <w:color w:val="0070C0"/>
          <w:sz w:val="28"/>
          <w:szCs w:val="28"/>
        </w:rPr>
      </w:pPr>
    </w:p>
    <w:sectPr w:rsidR="001A7F14" w:rsidRPr="00647739" w:rsidSect="00646639">
      <w:headerReference w:type="default" r:id="rId14"/>
      <w:footerReference w:type="default" r:id="rId15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05026" w14:textId="77777777" w:rsidR="001D2F0B" w:rsidRDefault="001D2F0B" w:rsidP="00081B73">
      <w:pPr>
        <w:spacing w:after="0" w:line="240" w:lineRule="auto"/>
      </w:pPr>
      <w:r>
        <w:separator/>
      </w:r>
    </w:p>
  </w:endnote>
  <w:endnote w:type="continuationSeparator" w:id="0">
    <w:p w14:paraId="0A8BC4F2" w14:textId="77777777" w:rsidR="001D2F0B" w:rsidRDefault="001D2F0B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69073" w14:textId="77777777" w:rsidR="00646639" w:rsidRPr="00EF67C3" w:rsidRDefault="00646639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300392" w:rsidRDefault="00646639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B96A51" id="Прямая соединительная линия 13" o:spid="_x0000_s1026" style="position:absolute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646639" w14:paraId="39B743C7" w14:textId="77777777" w:rsidTr="00646639">
      <w:tc>
        <w:tcPr>
          <w:tcW w:w="2694" w:type="dxa"/>
          <w:vAlign w:val="center"/>
        </w:tcPr>
        <w:p w14:paraId="11B045EA" w14:textId="775A4251" w:rsidR="00300392" w:rsidRPr="00FD31A2" w:rsidRDefault="00FD31A2" w:rsidP="00FD31A2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Северск</w: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22</w:t>
          </w:r>
        </w:p>
      </w:tc>
      <w:tc>
        <w:tcPr>
          <w:tcW w:w="5528" w:type="dxa"/>
          <w:vAlign w:val="center"/>
        </w:tcPr>
        <w:p w14:paraId="13BAC9CA" w14:textId="461D440D" w:rsidR="00300392" w:rsidRPr="00D45DBD" w:rsidRDefault="00D45DBD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2CED8C0F" w:rsidR="00300392" w:rsidRPr="00646639" w:rsidRDefault="003E27CA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5943DF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12</w: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300392" w:rsidRPr="005458E6" w:rsidRDefault="00300392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FB017F" w14:textId="77777777" w:rsidR="001D2F0B" w:rsidRDefault="001D2F0B" w:rsidP="00081B73">
      <w:pPr>
        <w:spacing w:after="0" w:line="240" w:lineRule="auto"/>
      </w:pPr>
      <w:r>
        <w:separator/>
      </w:r>
    </w:p>
  </w:footnote>
  <w:footnote w:type="continuationSeparator" w:id="0">
    <w:p w14:paraId="7F88CD58" w14:textId="77777777" w:rsidR="001D2F0B" w:rsidRDefault="001D2F0B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C845A1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40072C" w:rsidRPr="00C845A1" w:rsidRDefault="00D45DBD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7BDE2454" w14:textId="11F94D77" w:rsidR="0040072C" w:rsidRPr="00E13944" w:rsidRDefault="00647739" w:rsidP="00E13944">
          <w:pPr>
            <w:pStyle w:val="a6"/>
            <w:jc w:val="both"/>
            <w:rPr>
              <w:rFonts w:cstheme="minorHAnsi"/>
              <w:color w:val="AEAAAA" w:themeColor="background2" w:themeShade="BF"/>
              <w:sz w:val="20"/>
              <w:szCs w:val="20"/>
            </w:rPr>
          </w:pPr>
          <w:r w:rsidRPr="00E13944">
            <w:rPr>
              <w:rFonts w:cstheme="minorHAnsi"/>
              <w:color w:val="AEAAAA" w:themeColor="background2" w:themeShade="BF"/>
              <w:sz w:val="20"/>
              <w:szCs w:val="20"/>
            </w:rPr>
            <w:t>Курс</w:t>
          </w:r>
          <w:r w:rsidR="00765B6E" w:rsidRPr="00E13944">
            <w:rPr>
              <w:rFonts w:cstheme="minorHAnsi"/>
              <w:color w:val="AEAAAA" w:themeColor="background2" w:themeShade="BF"/>
              <w:sz w:val="20"/>
              <w:szCs w:val="20"/>
            </w:rPr>
            <w:t>:</w:t>
          </w:r>
          <w:r w:rsidR="00E13944" w:rsidRPr="00E13944">
            <w:rPr>
              <w:rFonts w:cstheme="minorHAnsi"/>
              <w:color w:val="AEAAAA" w:themeColor="background2" w:themeShade="BF"/>
              <w:sz w:val="20"/>
              <w:szCs w:val="20"/>
            </w:rPr>
            <w:t xml:space="preserve"> </w:t>
          </w:r>
          <w:r w:rsidR="00E13944" w:rsidRPr="00E13944">
            <w:rPr>
              <w:rFonts w:cstheme="minorHAnsi"/>
              <w:color w:val="AEAAAA" w:themeColor="background2" w:themeShade="BF"/>
              <w:sz w:val="20"/>
              <w:szCs w:val="20"/>
            </w:rPr>
            <w:t>Обеспечение ядерной и радиационной безопасности на объектах ядерного топливного цикла</w:t>
          </w:r>
        </w:p>
        <w:p w14:paraId="32916082" w14:textId="77777777" w:rsidR="00E13944" w:rsidRPr="00E13944" w:rsidRDefault="00D45DBD" w:rsidP="00E13944">
          <w:pPr>
            <w:jc w:val="both"/>
            <w:rPr>
              <w:rFonts w:eastAsia="Times New Roman" w:cstheme="minorHAnsi"/>
              <w:color w:val="AEAAAA" w:themeColor="background2" w:themeShade="BF"/>
              <w:sz w:val="20"/>
              <w:szCs w:val="20"/>
            </w:rPr>
          </w:pPr>
          <w:r w:rsidRPr="00E13944">
            <w:rPr>
              <w:rFonts w:cstheme="minorHAnsi"/>
              <w:color w:val="AEAAAA" w:themeColor="background2" w:themeShade="BF"/>
              <w:sz w:val="20"/>
              <w:szCs w:val="20"/>
            </w:rPr>
            <w:t>Модуль</w:t>
          </w:r>
          <w:r w:rsidR="00E13944" w:rsidRPr="00E13944">
            <w:rPr>
              <w:rFonts w:cstheme="minorHAnsi"/>
              <w:color w:val="AEAAAA" w:themeColor="background2" w:themeShade="BF"/>
              <w:sz w:val="20"/>
              <w:szCs w:val="20"/>
            </w:rPr>
            <w:t xml:space="preserve"> 4</w:t>
          </w:r>
          <w:r w:rsidR="00765B6E" w:rsidRPr="00E13944">
            <w:rPr>
              <w:rFonts w:cstheme="minorHAnsi"/>
              <w:color w:val="AEAAAA" w:themeColor="background2" w:themeShade="BF"/>
              <w:sz w:val="20"/>
              <w:szCs w:val="20"/>
            </w:rPr>
            <w:t xml:space="preserve">: </w:t>
          </w:r>
          <w:r w:rsidR="00E13944" w:rsidRPr="00E13944">
            <w:rPr>
              <w:rFonts w:eastAsia="Times New Roman" w:cstheme="minorHAnsi"/>
              <w:color w:val="AEAAAA" w:themeColor="background2" w:themeShade="BF"/>
              <w:sz w:val="20"/>
              <w:szCs w:val="20"/>
            </w:rPr>
            <w:t>Основные требования к учету и контролю</w:t>
          </w:r>
        </w:p>
        <w:p w14:paraId="7C5409D8" w14:textId="77777777" w:rsidR="00E13944" w:rsidRDefault="00E13944" w:rsidP="00E13944">
          <w:pPr>
            <w:jc w:val="both"/>
            <w:rPr>
              <w:rFonts w:eastAsia="Times New Roman" w:cstheme="minorHAnsi"/>
              <w:color w:val="AEAAAA" w:themeColor="background2" w:themeShade="BF"/>
              <w:sz w:val="20"/>
              <w:szCs w:val="20"/>
            </w:rPr>
          </w:pPr>
          <w:r w:rsidRPr="00E13944">
            <w:rPr>
              <w:rFonts w:eastAsia="Times New Roman" w:cstheme="minorHAnsi"/>
              <w:color w:val="AEAAAA" w:themeColor="background2" w:themeShade="BF"/>
              <w:sz w:val="20"/>
              <w:szCs w:val="20"/>
            </w:rPr>
            <w:t>ядерных материалов, радиоактивных веществ,</w:t>
          </w:r>
        </w:p>
        <w:p w14:paraId="6660F181" w14:textId="10300D72" w:rsidR="00E13944" w:rsidRPr="00E13944" w:rsidRDefault="00E13944" w:rsidP="00E13944">
          <w:pPr>
            <w:jc w:val="both"/>
            <w:rPr>
              <w:rFonts w:cstheme="minorHAnsi"/>
              <w:color w:val="AEAAAA" w:themeColor="background2" w:themeShade="BF"/>
              <w:sz w:val="20"/>
              <w:szCs w:val="20"/>
            </w:rPr>
          </w:pPr>
          <w:r w:rsidRPr="00E13944">
            <w:rPr>
              <w:rFonts w:eastAsia="Times New Roman" w:cstheme="minorHAnsi"/>
              <w:color w:val="AEAAAA" w:themeColor="background2" w:themeShade="BF"/>
              <w:sz w:val="20"/>
              <w:szCs w:val="20"/>
            </w:rPr>
            <w:t>радиоактивных отходов</w:t>
          </w:r>
          <w:r w:rsidRPr="00E13944">
            <w:rPr>
              <w:rFonts w:eastAsia="Times New Roman" w:cstheme="minorHAnsi"/>
              <w:color w:val="AEAAAA" w:themeColor="background2" w:themeShade="BF"/>
              <w:sz w:val="20"/>
              <w:szCs w:val="20"/>
            </w:rPr>
            <w:t>.</w:t>
          </w:r>
        </w:p>
        <w:p w14:paraId="7ABEB26C" w14:textId="09DCED5C" w:rsidR="006774DB" w:rsidRPr="00E13944" w:rsidRDefault="00E13944" w:rsidP="00E13944">
          <w:pPr>
            <w:pStyle w:val="a6"/>
            <w:jc w:val="both"/>
            <w:rPr>
              <w:rFonts w:cstheme="minorHAnsi"/>
              <w:color w:val="AEAAAA" w:themeColor="background2" w:themeShade="BF"/>
              <w:sz w:val="20"/>
              <w:szCs w:val="20"/>
            </w:rPr>
          </w:pPr>
          <w:r w:rsidRPr="00E13944">
            <w:rPr>
              <w:rFonts w:cstheme="minorHAnsi"/>
              <w:bCs/>
              <w:color w:val="AEAAAA" w:themeColor="background2" w:themeShade="BF"/>
              <w:sz w:val="20"/>
              <w:szCs w:val="20"/>
            </w:rPr>
            <w:t xml:space="preserve">Урок 1: </w:t>
          </w:r>
          <w:r w:rsidR="006774DB" w:rsidRPr="00E13944">
            <w:rPr>
              <w:rFonts w:cstheme="minorHAnsi"/>
              <w:bCs/>
              <w:color w:val="AEAAAA" w:themeColor="background2" w:themeShade="BF"/>
              <w:sz w:val="20"/>
              <w:szCs w:val="20"/>
            </w:rPr>
            <w:t>Организация государственного учета и контроля ЯМ. Нормативно-правовые требования</w:t>
          </w:r>
        </w:p>
        <w:p w14:paraId="1424B702" w14:textId="58A98777" w:rsidR="00765B6E" w:rsidRPr="00E13944" w:rsidRDefault="00765B6E" w:rsidP="00FD31A2">
          <w:pPr>
            <w:pStyle w:val="a6"/>
            <w:jc w:val="center"/>
            <w:rPr>
              <w:rFonts w:cstheme="minorHAnsi"/>
              <w:color w:val="AEAAAA" w:themeColor="background2" w:themeShade="BF"/>
              <w:sz w:val="20"/>
              <w:szCs w:val="20"/>
            </w:rPr>
          </w:pPr>
        </w:p>
      </w:tc>
      <w:tc>
        <w:tcPr>
          <w:tcW w:w="2825" w:type="dxa"/>
          <w:vAlign w:val="center"/>
        </w:tcPr>
        <w:p w14:paraId="5F8D9161" w14:textId="77777777" w:rsidR="00300392" w:rsidRPr="00646639" w:rsidRDefault="00300392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646639" w:rsidRDefault="00646639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6953483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646639" w:rsidRPr="00C845A1" w:rsidRDefault="00646639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93598"/>
    <w:multiLevelType w:val="hybridMultilevel"/>
    <w:tmpl w:val="82CEB8E4"/>
    <w:lvl w:ilvl="0" w:tplc="B4EC57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DC45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463B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8EB79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CCD2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5ED5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E42EF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D03D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3846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96C66"/>
    <w:multiLevelType w:val="hybridMultilevel"/>
    <w:tmpl w:val="979A59BA"/>
    <w:lvl w:ilvl="0" w:tplc="BCBCF1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3072B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DC5A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E05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24E1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6655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A873A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D6060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DCFF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A2732"/>
    <w:multiLevelType w:val="hybridMultilevel"/>
    <w:tmpl w:val="BD8AE960"/>
    <w:lvl w:ilvl="0" w:tplc="AF0AC01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EA9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F08D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F653E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7AB73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E63F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2CFB3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7E6D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D243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C73D6"/>
    <w:multiLevelType w:val="hybridMultilevel"/>
    <w:tmpl w:val="6A6C116E"/>
    <w:lvl w:ilvl="0" w:tplc="12AA63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2482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6681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F2BCE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2890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663D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3C9A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B6BE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445C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13387"/>
    <w:multiLevelType w:val="hybridMultilevel"/>
    <w:tmpl w:val="522E30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E7B02"/>
    <w:multiLevelType w:val="hybridMultilevel"/>
    <w:tmpl w:val="A70C20C4"/>
    <w:lvl w:ilvl="0" w:tplc="60BC75D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54FA2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C644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09A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B6BC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A83CD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764C7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EE3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7EFB7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5448D"/>
    <w:multiLevelType w:val="hybridMultilevel"/>
    <w:tmpl w:val="4BA0BBC2"/>
    <w:lvl w:ilvl="0" w:tplc="8FC0476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68FCA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0EAB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42F2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2813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A47D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D815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0A5B0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F4FC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E6A2D"/>
    <w:multiLevelType w:val="hybridMultilevel"/>
    <w:tmpl w:val="2F206E26"/>
    <w:lvl w:ilvl="0" w:tplc="09BE08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6017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3411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3E23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26F3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D4FA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D4A8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A604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4020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7293727"/>
    <w:multiLevelType w:val="hybridMultilevel"/>
    <w:tmpl w:val="0C6A9AB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81176BB"/>
    <w:multiLevelType w:val="hybridMultilevel"/>
    <w:tmpl w:val="54C0B5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E75757"/>
    <w:multiLevelType w:val="hybridMultilevel"/>
    <w:tmpl w:val="DD687B2C"/>
    <w:lvl w:ilvl="0" w:tplc="A73668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5261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624F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A0D3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5A48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F4B1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DCEF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A2E7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16AED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D812C4"/>
    <w:multiLevelType w:val="hybridMultilevel"/>
    <w:tmpl w:val="1A327420"/>
    <w:lvl w:ilvl="0" w:tplc="8264B0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86CA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906F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BE776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6832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C225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A21E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502C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9E35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A6DCB"/>
    <w:multiLevelType w:val="hybridMultilevel"/>
    <w:tmpl w:val="16A622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75DF3"/>
    <w:multiLevelType w:val="hybridMultilevel"/>
    <w:tmpl w:val="FE0A7B94"/>
    <w:lvl w:ilvl="0" w:tplc="828227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B683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52CB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E8A8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7A04B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DC08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9E30B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2882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863D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23AFE"/>
    <w:multiLevelType w:val="hybridMultilevel"/>
    <w:tmpl w:val="C91230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68B427E"/>
    <w:multiLevelType w:val="hybridMultilevel"/>
    <w:tmpl w:val="FCE4491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32E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008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90A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38D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CCD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800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F41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00A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AC55328"/>
    <w:multiLevelType w:val="hybridMultilevel"/>
    <w:tmpl w:val="E5F0AF36"/>
    <w:lvl w:ilvl="0" w:tplc="3190DF2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32B7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0DF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F452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E0410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026C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8CFD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F862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BECB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270778"/>
    <w:multiLevelType w:val="hybridMultilevel"/>
    <w:tmpl w:val="7FFA1F0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58003F7"/>
    <w:multiLevelType w:val="hybridMultilevel"/>
    <w:tmpl w:val="B4F6CAA6"/>
    <w:lvl w:ilvl="0" w:tplc="D97E6A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EA1A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F696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DC75C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18425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A64A8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24EE6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3E91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DACD5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C0BFA"/>
    <w:multiLevelType w:val="hybridMultilevel"/>
    <w:tmpl w:val="692AEE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1D12E0"/>
    <w:multiLevelType w:val="hybridMultilevel"/>
    <w:tmpl w:val="7F882D2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A7C2B3B"/>
    <w:multiLevelType w:val="hybridMultilevel"/>
    <w:tmpl w:val="8BFE13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54CD6"/>
    <w:multiLevelType w:val="hybridMultilevel"/>
    <w:tmpl w:val="F50A2AE8"/>
    <w:lvl w:ilvl="0" w:tplc="5F3859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AA6D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764FC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54A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54BE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A4A0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504E1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80F46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5C9E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F19468C"/>
    <w:multiLevelType w:val="hybridMultilevel"/>
    <w:tmpl w:val="67CA2B84"/>
    <w:lvl w:ilvl="0" w:tplc="AB2082A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4C7F5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B036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2A03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F0022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78138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A65C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C6D6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6EA8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A4F68"/>
    <w:multiLevelType w:val="hybridMultilevel"/>
    <w:tmpl w:val="07524A54"/>
    <w:lvl w:ilvl="0" w:tplc="D6F61E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0C6E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C4463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D29C3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30CB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6A09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253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B8F9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AAA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940654"/>
    <w:multiLevelType w:val="hybridMultilevel"/>
    <w:tmpl w:val="CB261DBA"/>
    <w:lvl w:ilvl="0" w:tplc="E092F1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44E2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B2D7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D49D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249F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F089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84F7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001B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CA44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BF462BD"/>
    <w:multiLevelType w:val="hybridMultilevel"/>
    <w:tmpl w:val="62249C96"/>
    <w:lvl w:ilvl="0" w:tplc="D548A44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6681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16B17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FE6E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BEA8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CE4AF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6005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E592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560AB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0B4BC9"/>
    <w:multiLevelType w:val="hybridMultilevel"/>
    <w:tmpl w:val="26F05382"/>
    <w:lvl w:ilvl="0" w:tplc="FCEA27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AC57B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22CCD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36D18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B03A0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C8D78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7CBF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4C38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C496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551AF0"/>
    <w:multiLevelType w:val="hybridMultilevel"/>
    <w:tmpl w:val="4DAC14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09750E"/>
    <w:multiLevelType w:val="hybridMultilevel"/>
    <w:tmpl w:val="6A884FB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1693B13"/>
    <w:multiLevelType w:val="hybridMultilevel"/>
    <w:tmpl w:val="EAAA34A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2506758"/>
    <w:multiLevelType w:val="hybridMultilevel"/>
    <w:tmpl w:val="F37C6C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63A7A3B"/>
    <w:multiLevelType w:val="hybridMultilevel"/>
    <w:tmpl w:val="D966970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A3B3409"/>
    <w:multiLevelType w:val="hybridMultilevel"/>
    <w:tmpl w:val="CFD6E98E"/>
    <w:lvl w:ilvl="0" w:tplc="9D461E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2C56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2270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FCF9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D876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F4B4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B2A4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BA8E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3CA8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6E1B5A50"/>
    <w:multiLevelType w:val="hybridMultilevel"/>
    <w:tmpl w:val="F7F88F1C"/>
    <w:lvl w:ilvl="0" w:tplc="B91879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A67F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706D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3E217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5A2F4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F2DD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A6DC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B2A9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B229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5E51B5"/>
    <w:multiLevelType w:val="multilevel"/>
    <w:tmpl w:val="91C0D5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7" w15:restartNumberingAfterBreak="0">
    <w:nsid w:val="74037357"/>
    <w:multiLevelType w:val="hybridMultilevel"/>
    <w:tmpl w:val="758C0A7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5C1451F"/>
    <w:multiLevelType w:val="hybridMultilevel"/>
    <w:tmpl w:val="ECFAC1C8"/>
    <w:lvl w:ilvl="0" w:tplc="8A6496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D6DC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2848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7C28C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CAD1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6428B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B88C1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328FA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C095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BB429E"/>
    <w:multiLevelType w:val="hybridMultilevel"/>
    <w:tmpl w:val="C7E2A300"/>
    <w:lvl w:ilvl="0" w:tplc="B270F4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F49B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82C73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FA6F3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265C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88A2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8CAC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6479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7E3F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B866D6"/>
    <w:multiLevelType w:val="hybridMultilevel"/>
    <w:tmpl w:val="DCFAF66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6"/>
  </w:num>
  <w:num w:numId="3">
    <w:abstractNumId w:val="6"/>
  </w:num>
  <w:num w:numId="4">
    <w:abstractNumId w:val="27"/>
  </w:num>
  <w:num w:numId="5">
    <w:abstractNumId w:val="35"/>
  </w:num>
  <w:num w:numId="6">
    <w:abstractNumId w:val="20"/>
  </w:num>
  <w:num w:numId="7">
    <w:abstractNumId w:val="31"/>
  </w:num>
  <w:num w:numId="8">
    <w:abstractNumId w:val="14"/>
  </w:num>
  <w:num w:numId="9">
    <w:abstractNumId w:val="33"/>
  </w:num>
  <w:num w:numId="10">
    <w:abstractNumId w:val="25"/>
  </w:num>
  <w:num w:numId="11">
    <w:abstractNumId w:val="5"/>
  </w:num>
  <w:num w:numId="12">
    <w:abstractNumId w:val="24"/>
  </w:num>
  <w:num w:numId="13">
    <w:abstractNumId w:val="7"/>
  </w:num>
  <w:num w:numId="14">
    <w:abstractNumId w:val="28"/>
  </w:num>
  <w:num w:numId="15">
    <w:abstractNumId w:val="26"/>
  </w:num>
  <w:num w:numId="16">
    <w:abstractNumId w:val="34"/>
  </w:num>
  <w:num w:numId="17">
    <w:abstractNumId w:val="16"/>
  </w:num>
  <w:num w:numId="18">
    <w:abstractNumId w:val="38"/>
  </w:num>
  <w:num w:numId="19">
    <w:abstractNumId w:val="39"/>
  </w:num>
  <w:num w:numId="20">
    <w:abstractNumId w:val="19"/>
  </w:num>
  <w:num w:numId="21">
    <w:abstractNumId w:val="11"/>
  </w:num>
  <w:num w:numId="22">
    <w:abstractNumId w:val="0"/>
  </w:num>
  <w:num w:numId="23">
    <w:abstractNumId w:val="10"/>
  </w:num>
  <w:num w:numId="24">
    <w:abstractNumId w:val="22"/>
  </w:num>
  <w:num w:numId="25">
    <w:abstractNumId w:val="18"/>
  </w:num>
  <w:num w:numId="26">
    <w:abstractNumId w:val="1"/>
  </w:num>
  <w:num w:numId="27">
    <w:abstractNumId w:val="2"/>
  </w:num>
  <w:num w:numId="28">
    <w:abstractNumId w:val="3"/>
  </w:num>
  <w:num w:numId="29">
    <w:abstractNumId w:val="13"/>
  </w:num>
  <w:num w:numId="30">
    <w:abstractNumId w:val="15"/>
  </w:num>
  <w:num w:numId="31">
    <w:abstractNumId w:val="32"/>
  </w:num>
  <w:num w:numId="32">
    <w:abstractNumId w:val="37"/>
  </w:num>
  <w:num w:numId="33">
    <w:abstractNumId w:val="8"/>
  </w:num>
  <w:num w:numId="34">
    <w:abstractNumId w:val="40"/>
  </w:num>
  <w:num w:numId="35">
    <w:abstractNumId w:val="30"/>
  </w:num>
  <w:num w:numId="36">
    <w:abstractNumId w:val="4"/>
  </w:num>
  <w:num w:numId="37">
    <w:abstractNumId w:val="17"/>
  </w:num>
  <w:num w:numId="38">
    <w:abstractNumId w:val="9"/>
  </w:num>
  <w:num w:numId="39">
    <w:abstractNumId w:val="12"/>
  </w:num>
  <w:num w:numId="40">
    <w:abstractNumId w:val="21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EA8"/>
    <w:rsid w:val="00010C8F"/>
    <w:rsid w:val="0001639A"/>
    <w:rsid w:val="00017324"/>
    <w:rsid w:val="00032905"/>
    <w:rsid w:val="00032FEC"/>
    <w:rsid w:val="00067311"/>
    <w:rsid w:val="00071D31"/>
    <w:rsid w:val="0007364D"/>
    <w:rsid w:val="00074323"/>
    <w:rsid w:val="00081B73"/>
    <w:rsid w:val="0008780C"/>
    <w:rsid w:val="00097C06"/>
    <w:rsid w:val="000B2033"/>
    <w:rsid w:val="000D232E"/>
    <w:rsid w:val="000D3972"/>
    <w:rsid w:val="0010302A"/>
    <w:rsid w:val="001068FC"/>
    <w:rsid w:val="001131FC"/>
    <w:rsid w:val="001410C8"/>
    <w:rsid w:val="0014120E"/>
    <w:rsid w:val="00145D19"/>
    <w:rsid w:val="0015184A"/>
    <w:rsid w:val="001758C2"/>
    <w:rsid w:val="001779D3"/>
    <w:rsid w:val="001A392C"/>
    <w:rsid w:val="001A7F14"/>
    <w:rsid w:val="001B1A28"/>
    <w:rsid w:val="001D2F0B"/>
    <w:rsid w:val="0020728B"/>
    <w:rsid w:val="00211731"/>
    <w:rsid w:val="00225474"/>
    <w:rsid w:val="00264014"/>
    <w:rsid w:val="00274663"/>
    <w:rsid w:val="00284B4F"/>
    <w:rsid w:val="00300392"/>
    <w:rsid w:val="0032171A"/>
    <w:rsid w:val="00321D33"/>
    <w:rsid w:val="0039594A"/>
    <w:rsid w:val="003B1253"/>
    <w:rsid w:val="003E27CA"/>
    <w:rsid w:val="003F6F05"/>
    <w:rsid w:val="0040072C"/>
    <w:rsid w:val="0041015B"/>
    <w:rsid w:val="00442D2B"/>
    <w:rsid w:val="00477566"/>
    <w:rsid w:val="00485421"/>
    <w:rsid w:val="00493DE8"/>
    <w:rsid w:val="004C514C"/>
    <w:rsid w:val="004E10B0"/>
    <w:rsid w:val="004E2DDF"/>
    <w:rsid w:val="005138AB"/>
    <w:rsid w:val="00522E20"/>
    <w:rsid w:val="00531551"/>
    <w:rsid w:val="005458E6"/>
    <w:rsid w:val="00562903"/>
    <w:rsid w:val="005943DF"/>
    <w:rsid w:val="005D3AA0"/>
    <w:rsid w:val="00607995"/>
    <w:rsid w:val="00646639"/>
    <w:rsid w:val="00647739"/>
    <w:rsid w:val="00672F7C"/>
    <w:rsid w:val="006774DB"/>
    <w:rsid w:val="006A693C"/>
    <w:rsid w:val="006F1918"/>
    <w:rsid w:val="00741913"/>
    <w:rsid w:val="00762E42"/>
    <w:rsid w:val="00765B6E"/>
    <w:rsid w:val="00786BD8"/>
    <w:rsid w:val="00791E99"/>
    <w:rsid w:val="007A7C7C"/>
    <w:rsid w:val="007B5315"/>
    <w:rsid w:val="007B54DE"/>
    <w:rsid w:val="007C37E6"/>
    <w:rsid w:val="007C7DE1"/>
    <w:rsid w:val="007F7EA8"/>
    <w:rsid w:val="00894426"/>
    <w:rsid w:val="008A5D84"/>
    <w:rsid w:val="008C62E2"/>
    <w:rsid w:val="008E24C7"/>
    <w:rsid w:val="009045EA"/>
    <w:rsid w:val="00907FE0"/>
    <w:rsid w:val="00917C7C"/>
    <w:rsid w:val="009445FA"/>
    <w:rsid w:val="009576F5"/>
    <w:rsid w:val="00961847"/>
    <w:rsid w:val="00974A6A"/>
    <w:rsid w:val="0099590E"/>
    <w:rsid w:val="009C1198"/>
    <w:rsid w:val="00A00A96"/>
    <w:rsid w:val="00A20E73"/>
    <w:rsid w:val="00A4646A"/>
    <w:rsid w:val="00A528C1"/>
    <w:rsid w:val="00A67C27"/>
    <w:rsid w:val="00A77DD4"/>
    <w:rsid w:val="00A954F2"/>
    <w:rsid w:val="00AB3F56"/>
    <w:rsid w:val="00AC5350"/>
    <w:rsid w:val="00B5454E"/>
    <w:rsid w:val="00B73A72"/>
    <w:rsid w:val="00C145A1"/>
    <w:rsid w:val="00C32909"/>
    <w:rsid w:val="00C521C7"/>
    <w:rsid w:val="00C773DD"/>
    <w:rsid w:val="00C845A1"/>
    <w:rsid w:val="00C920E8"/>
    <w:rsid w:val="00CA2D4C"/>
    <w:rsid w:val="00D12F14"/>
    <w:rsid w:val="00D21BFB"/>
    <w:rsid w:val="00D2531B"/>
    <w:rsid w:val="00D32486"/>
    <w:rsid w:val="00D45DBD"/>
    <w:rsid w:val="00D45F27"/>
    <w:rsid w:val="00D546C6"/>
    <w:rsid w:val="00D62079"/>
    <w:rsid w:val="00D6336B"/>
    <w:rsid w:val="00DA21E5"/>
    <w:rsid w:val="00DA4ED5"/>
    <w:rsid w:val="00DC2658"/>
    <w:rsid w:val="00DE2144"/>
    <w:rsid w:val="00DE667E"/>
    <w:rsid w:val="00E04997"/>
    <w:rsid w:val="00E100B9"/>
    <w:rsid w:val="00E13944"/>
    <w:rsid w:val="00E23619"/>
    <w:rsid w:val="00E42D4C"/>
    <w:rsid w:val="00E44F0D"/>
    <w:rsid w:val="00E77341"/>
    <w:rsid w:val="00EC5F5A"/>
    <w:rsid w:val="00EF67C3"/>
    <w:rsid w:val="00EF7B60"/>
    <w:rsid w:val="00F70EC5"/>
    <w:rsid w:val="00F912A6"/>
    <w:rsid w:val="00FB79DB"/>
    <w:rsid w:val="00FD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F300D"/>
  <w15:docId w15:val="{8ACB9245-726F-4215-B691-CC3F91DD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92390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6500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934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086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246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284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88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9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4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7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3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3960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498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091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062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3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6946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92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427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9069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7508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8378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8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7894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80348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79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3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5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BF0E0-6091-4B5C-905B-29C2933D9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2502</Words>
  <Characters>14268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zhenay2002 Kulikov</dc:creator>
  <cp:keywords/>
  <dc:description/>
  <cp:lastModifiedBy>student</cp:lastModifiedBy>
  <cp:revision>2</cp:revision>
  <cp:lastPrinted>2019-12-17T12:43:00Z</cp:lastPrinted>
  <dcterms:created xsi:type="dcterms:W3CDTF">2023-01-16T08:12:00Z</dcterms:created>
  <dcterms:modified xsi:type="dcterms:W3CDTF">2023-01-16T08:12:00Z</dcterms:modified>
</cp:coreProperties>
</file>