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8246EF" w14:textId="77777777" w:rsidR="00EC5F5A" w:rsidRDefault="00EC5F5A" w:rsidP="00300392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E80B6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0A3A51" w14:textId="77777777" w:rsidR="00E77341" w:rsidRDefault="00E77341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C35C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5"/>
        <w:gridCol w:w="7281"/>
      </w:tblGrid>
      <w:tr w:rsidR="00EC5F5A" w:rsidRPr="00647739" w14:paraId="5FC4F9E9" w14:textId="77777777" w:rsidTr="00647739">
        <w:trPr>
          <w:trHeight w:val="95"/>
        </w:trPr>
        <w:tc>
          <w:tcPr>
            <w:tcW w:w="2093" w:type="dxa"/>
            <w:hideMark/>
          </w:tcPr>
          <w:p w14:paraId="5357F2FA" w14:textId="77777777" w:rsidR="00EC5F5A" w:rsidRPr="00300392" w:rsidRDefault="00647739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Курс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:           </w:t>
            </w:r>
          </w:p>
        </w:tc>
        <w:tc>
          <w:tcPr>
            <w:tcW w:w="7395" w:type="dxa"/>
            <w:hideMark/>
          </w:tcPr>
          <w:p w14:paraId="70113902" w14:textId="71ED3943" w:rsidR="00EC5F5A" w:rsidRPr="00647739" w:rsidRDefault="00115206" w:rsidP="0007364D">
            <w:pPr>
              <w:spacing w:line="264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E13944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Обеспечение ядерной и радиационной безопасности на объектах ядерного топливного цикла</w:t>
            </w:r>
          </w:p>
        </w:tc>
      </w:tr>
      <w:tr w:rsidR="00EC5F5A" w14:paraId="7CCCAF8D" w14:textId="77777777" w:rsidTr="00647739">
        <w:trPr>
          <w:trHeight w:val="95"/>
        </w:trPr>
        <w:tc>
          <w:tcPr>
            <w:tcW w:w="2093" w:type="dxa"/>
            <w:hideMark/>
          </w:tcPr>
          <w:p w14:paraId="22B446F9" w14:textId="017542BA" w:rsidR="00EC5F5A" w:rsidRPr="00300392" w:rsidRDefault="00D45DBD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Модуль</w:t>
            </w:r>
            <w:r w:rsidR="0010302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 xml:space="preserve"> </w:t>
            </w:r>
            <w:r w:rsidR="00115206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>3</w:t>
            </w:r>
            <w:r w:rsidR="00115206">
              <w:rPr>
                <w:rFonts w:ascii="SeroPro-Black" w:hAnsi="SeroPro-Black" w:cs="Times New Roman"/>
                <w:color w:val="C00000"/>
                <w:sz w:val="36"/>
                <w:szCs w:val="28"/>
              </w:rPr>
              <w:t>, урок 1</w:t>
            </w:r>
            <w:r w:rsidR="00EC5F5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>: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    </w:t>
            </w:r>
          </w:p>
        </w:tc>
        <w:tc>
          <w:tcPr>
            <w:tcW w:w="7395" w:type="dxa"/>
            <w:hideMark/>
          </w:tcPr>
          <w:p w14:paraId="19449557" w14:textId="77777777" w:rsidR="00115206" w:rsidRPr="00115206" w:rsidRDefault="00115206" w:rsidP="00115206">
            <w:pPr>
              <w:contextualSpacing/>
              <w:rPr>
                <w:rFonts w:cstheme="minorHAnsi"/>
                <w:color w:val="1F3864" w:themeColor="accent5" w:themeShade="80"/>
                <w:sz w:val="36"/>
                <w:szCs w:val="36"/>
              </w:rPr>
            </w:pPr>
            <w:r w:rsidRPr="00115206">
              <w:rPr>
                <w:rFonts w:cstheme="minorHAnsi"/>
                <w:color w:val="1F3864" w:themeColor="accent5" w:themeShade="80"/>
                <w:sz w:val="36"/>
                <w:szCs w:val="36"/>
              </w:rPr>
              <w:t>Основы законодательства в области учета и контроля радиоактивных отходов</w:t>
            </w:r>
          </w:p>
          <w:p w14:paraId="79138470" w14:textId="2E768DE7" w:rsidR="00EC5F5A" w:rsidRPr="00115206" w:rsidRDefault="00115206" w:rsidP="00115206">
            <w:pPr>
              <w:contextualSpacing/>
              <w:rPr>
                <w:rFonts w:cstheme="minorHAnsi"/>
                <w:color w:val="1F3864" w:themeColor="accent5" w:themeShade="80"/>
                <w:sz w:val="36"/>
                <w:szCs w:val="36"/>
              </w:rPr>
            </w:pPr>
            <w:r w:rsidRPr="00115206">
              <w:rPr>
                <w:rFonts w:cstheme="minorHAnsi"/>
                <w:color w:val="002060"/>
                <w:sz w:val="36"/>
                <w:szCs w:val="36"/>
              </w:rPr>
              <w:t>(</w:t>
            </w:r>
            <w:r w:rsidRPr="00115206">
              <w:rPr>
                <w:rFonts w:cstheme="minorHAnsi"/>
                <w:bCs/>
                <w:color w:val="002060"/>
                <w:sz w:val="36"/>
                <w:szCs w:val="36"/>
              </w:rPr>
              <w:t>Законодательство в области обращения с радиоактивными отходами</w:t>
            </w:r>
            <w:r w:rsidRPr="00115206">
              <w:rPr>
                <w:rFonts w:cstheme="minorHAnsi"/>
                <w:bCs/>
                <w:color w:val="002060"/>
                <w:sz w:val="36"/>
                <w:szCs w:val="36"/>
              </w:rPr>
              <w:t>)</w:t>
            </w:r>
          </w:p>
        </w:tc>
      </w:tr>
    </w:tbl>
    <w:p w14:paraId="53779F98" w14:textId="77777777" w:rsidR="00EC5F5A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2F326F4C" w14:textId="77777777" w:rsidR="00646639" w:rsidRPr="00E77341" w:rsidRDefault="00646639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3CE491B9" w14:textId="77777777" w:rsidR="00EC5F5A" w:rsidRPr="00E77341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9"/>
        <w:gridCol w:w="25"/>
        <w:gridCol w:w="7372"/>
      </w:tblGrid>
      <w:tr w:rsidR="0010302A" w:rsidRPr="0007364D" w14:paraId="4258394B" w14:textId="77777777" w:rsidTr="00115206">
        <w:tc>
          <w:tcPr>
            <w:tcW w:w="1959" w:type="dxa"/>
            <w:vAlign w:val="center"/>
          </w:tcPr>
          <w:p w14:paraId="27B73B41" w14:textId="77777777" w:rsidR="00C845A1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Автор</w:t>
            </w:r>
          </w:p>
        </w:tc>
        <w:tc>
          <w:tcPr>
            <w:tcW w:w="7397" w:type="dxa"/>
            <w:gridSpan w:val="2"/>
            <w:vAlign w:val="center"/>
          </w:tcPr>
          <w:p w14:paraId="3B68E64F" w14:textId="4D3647F4" w:rsidR="0010302A" w:rsidRPr="00647739" w:rsidRDefault="00211731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Грязнов Роман Васильевич</w:t>
            </w:r>
            <w:r w:rsidR="00115206">
              <w:rPr>
                <w:rFonts w:asciiTheme="majorHAnsi" w:hAnsiTheme="majorHAnsi" w:cstheme="majorHAnsi"/>
                <w:sz w:val="24"/>
                <w:szCs w:val="28"/>
              </w:rPr>
              <w:t>,</w:t>
            </w:r>
            <w:r w:rsidR="00115206" w:rsidRPr="0039373F">
              <w:rPr>
                <w:rFonts w:asciiTheme="majorHAnsi" w:hAnsiTheme="majorHAnsi" w:cstheme="majorHAnsi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="00115206" w:rsidRPr="0039373F">
              <w:rPr>
                <w:rFonts w:asciiTheme="majorHAnsi" w:hAnsiTheme="majorHAnsi" w:cstheme="majorHAnsi"/>
                <w:color w:val="212121"/>
                <w:sz w:val="24"/>
                <w:szCs w:val="24"/>
                <w:shd w:val="clear" w:color="auto" w:fill="FFFFFF"/>
              </w:rPr>
              <w:t>начальник технологической службы ОДЭК</w:t>
            </w:r>
          </w:p>
        </w:tc>
      </w:tr>
      <w:tr w:rsidR="0010302A" w:rsidRPr="0007364D" w14:paraId="2FA2561A" w14:textId="77777777" w:rsidTr="00115206">
        <w:tc>
          <w:tcPr>
            <w:tcW w:w="1959" w:type="dxa"/>
            <w:vAlign w:val="center"/>
          </w:tcPr>
          <w:p w14:paraId="4D9ACEDB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397" w:type="dxa"/>
            <w:gridSpan w:val="2"/>
            <w:vAlign w:val="center"/>
          </w:tcPr>
          <w:p w14:paraId="46FE94E1" w14:textId="77777777" w:rsidR="0010302A" w:rsidRPr="00647739" w:rsidRDefault="0010302A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10302A" w:rsidRPr="00647739" w14:paraId="2746B8EA" w14:textId="77777777" w:rsidTr="00115206">
        <w:tc>
          <w:tcPr>
            <w:tcW w:w="1959" w:type="dxa"/>
            <w:vAlign w:val="center"/>
          </w:tcPr>
          <w:p w14:paraId="01CDFF89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Рецензенты</w:t>
            </w:r>
          </w:p>
        </w:tc>
        <w:tc>
          <w:tcPr>
            <w:tcW w:w="7397" w:type="dxa"/>
            <w:gridSpan w:val="2"/>
            <w:vAlign w:val="center"/>
          </w:tcPr>
          <w:p w14:paraId="56D0E74F" w14:textId="21B61934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3A1BE137" w14:textId="77777777" w:rsidTr="00115206">
        <w:tc>
          <w:tcPr>
            <w:tcW w:w="1959" w:type="dxa"/>
          </w:tcPr>
          <w:p w14:paraId="5F30B31C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397" w:type="dxa"/>
            <w:gridSpan w:val="2"/>
            <w:vAlign w:val="center"/>
          </w:tcPr>
          <w:p w14:paraId="6A542BA9" w14:textId="61F1A041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7132D18B" w14:textId="77777777" w:rsidTr="00115206">
        <w:tc>
          <w:tcPr>
            <w:tcW w:w="1959" w:type="dxa"/>
          </w:tcPr>
          <w:p w14:paraId="5A9BC742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397" w:type="dxa"/>
            <w:gridSpan w:val="2"/>
            <w:vAlign w:val="center"/>
          </w:tcPr>
          <w:p w14:paraId="2538055F" w14:textId="0D9DB894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DE2144" w:rsidRPr="00647739" w14:paraId="1D940A68" w14:textId="77777777" w:rsidTr="00115206">
        <w:tc>
          <w:tcPr>
            <w:tcW w:w="1984" w:type="dxa"/>
            <w:gridSpan w:val="2"/>
          </w:tcPr>
          <w:p w14:paraId="785BC538" w14:textId="77777777" w:rsidR="00DE2144" w:rsidRPr="00647739" w:rsidRDefault="00647739" w:rsidP="00D546C6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Длительность</w:t>
            </w:r>
          </w:p>
          <w:p w14:paraId="73A9FEAF" w14:textId="77777777" w:rsidR="00D546C6" w:rsidRPr="0007364D" w:rsidRDefault="00D546C6" w:rsidP="00647739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</w:pPr>
            <w:r w:rsidRPr="0007364D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  <w:t>(</w:t>
            </w:r>
            <w:r w:rsidR="00647739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рекомендуемая</w:t>
            </w:r>
            <w:r w:rsidRPr="0007364D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  <w:t>)</w:t>
            </w:r>
          </w:p>
        </w:tc>
        <w:tc>
          <w:tcPr>
            <w:tcW w:w="7372" w:type="dxa"/>
          </w:tcPr>
          <w:p w14:paraId="5B9C7DD4" w14:textId="21584F6B" w:rsidR="00DE2144" w:rsidRPr="00D45DBD" w:rsidRDefault="00115206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4 </w:t>
            </w:r>
            <w:r w:rsidR="00D45DBD">
              <w:rPr>
                <w:rFonts w:asciiTheme="majorHAnsi" w:hAnsiTheme="majorHAnsi" w:cstheme="majorHAnsi"/>
                <w:sz w:val="24"/>
                <w:szCs w:val="28"/>
              </w:rPr>
              <w:t>час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а</w:t>
            </w:r>
          </w:p>
        </w:tc>
      </w:tr>
      <w:tr w:rsidR="00DE2144" w:rsidRPr="00647739" w14:paraId="3DD821C6" w14:textId="77777777" w:rsidTr="00115206">
        <w:trPr>
          <w:trHeight w:val="201"/>
        </w:trPr>
        <w:tc>
          <w:tcPr>
            <w:tcW w:w="1984" w:type="dxa"/>
            <w:gridSpan w:val="2"/>
          </w:tcPr>
          <w:p w14:paraId="535FE9D5" w14:textId="77777777" w:rsidR="00DE2144" w:rsidRPr="0007364D" w:rsidRDefault="00DE2144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  <w:lang w:val="en-US"/>
              </w:rPr>
            </w:pPr>
          </w:p>
        </w:tc>
        <w:tc>
          <w:tcPr>
            <w:tcW w:w="7372" w:type="dxa"/>
          </w:tcPr>
          <w:p w14:paraId="219A771C" w14:textId="77777777" w:rsidR="00DE2144" w:rsidRPr="0007364D" w:rsidRDefault="00DE2144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  <w:lang w:val="en-US"/>
              </w:rPr>
            </w:pPr>
          </w:p>
        </w:tc>
      </w:tr>
      <w:tr w:rsidR="00D62079" w:rsidRPr="00647739" w14:paraId="473241E2" w14:textId="77777777" w:rsidTr="00115206">
        <w:tc>
          <w:tcPr>
            <w:tcW w:w="1984" w:type="dxa"/>
            <w:gridSpan w:val="2"/>
          </w:tcPr>
          <w:p w14:paraId="2794700A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Главная цель</w:t>
            </w:r>
          </w:p>
        </w:tc>
        <w:tc>
          <w:tcPr>
            <w:tcW w:w="7372" w:type="dxa"/>
          </w:tcPr>
          <w:p w14:paraId="049AF193" w14:textId="6129B5BB" w:rsidR="0010302A" w:rsidRPr="00647739" w:rsidRDefault="00647739" w:rsidP="0041015B">
            <w:pPr>
              <w:spacing w:line="264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По окончании изучения темы обучаемый будет способен описать </w:t>
            </w:r>
            <w:r w:rsidR="00211731">
              <w:rPr>
                <w:rFonts w:asciiTheme="majorHAnsi" w:hAnsiTheme="majorHAnsi" w:cstheme="majorHAnsi"/>
                <w:sz w:val="24"/>
                <w:szCs w:val="28"/>
              </w:rPr>
              <w:t>структуру и иерархию нормативно-правовых документов в области обращения с радиоактивными отходами, знать и понимать требования законодательства к организации обращения с радиоактивными отходами.</w:t>
            </w:r>
            <w:r w:rsidR="00D32486" w:rsidRPr="00647739">
              <w:rPr>
                <w:rFonts w:asciiTheme="majorHAnsi" w:hAnsiTheme="majorHAnsi" w:cstheme="majorHAnsi"/>
                <w:sz w:val="24"/>
                <w:szCs w:val="28"/>
              </w:rPr>
              <w:t>.</w:t>
            </w:r>
          </w:p>
        </w:tc>
      </w:tr>
      <w:tr w:rsidR="00C845A1" w:rsidRPr="00647739" w14:paraId="44EA5AD9" w14:textId="77777777" w:rsidTr="00115206">
        <w:tc>
          <w:tcPr>
            <w:tcW w:w="1984" w:type="dxa"/>
            <w:gridSpan w:val="2"/>
          </w:tcPr>
          <w:p w14:paraId="6E165EC1" w14:textId="77777777" w:rsidR="00C845A1" w:rsidRPr="00647739" w:rsidRDefault="00C845A1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372" w:type="dxa"/>
          </w:tcPr>
          <w:p w14:paraId="6B3E0247" w14:textId="77777777" w:rsidR="00C845A1" w:rsidRPr="00647739" w:rsidRDefault="00C845A1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546C6" w:rsidRPr="00647739" w14:paraId="65D8DA94" w14:textId="77777777" w:rsidTr="00115206">
        <w:tc>
          <w:tcPr>
            <w:tcW w:w="1984" w:type="dxa"/>
            <w:gridSpan w:val="2"/>
          </w:tcPr>
          <w:p w14:paraId="6DAC16D0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Промежуточные цели</w:t>
            </w:r>
          </w:p>
        </w:tc>
        <w:tc>
          <w:tcPr>
            <w:tcW w:w="7372" w:type="dxa"/>
          </w:tcPr>
          <w:p w14:paraId="7DF41D8C" w14:textId="05C46E9B" w:rsidR="00C845A1" w:rsidRPr="00647739" w:rsidRDefault="00647739" w:rsidP="00D32486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Описать </w:t>
            </w:r>
            <w:r w:rsidR="00211731">
              <w:rPr>
                <w:rFonts w:asciiTheme="majorHAnsi" w:hAnsiTheme="majorHAnsi" w:cstheme="majorHAnsi"/>
                <w:sz w:val="24"/>
                <w:szCs w:val="28"/>
              </w:rPr>
              <w:t>структуру нормативно-правовой базы</w:t>
            </w:r>
            <w:r w:rsidR="00115206">
              <w:rPr>
                <w:rFonts w:asciiTheme="majorHAnsi" w:hAnsiTheme="majorHAnsi" w:cstheme="majorHAnsi"/>
                <w:sz w:val="24"/>
                <w:szCs w:val="28"/>
              </w:rPr>
              <w:t>.</w:t>
            </w:r>
          </w:p>
          <w:p w14:paraId="43C59FA9" w14:textId="07862E1E" w:rsidR="00C845A1" w:rsidRPr="00647739" w:rsidRDefault="00647739" w:rsidP="00D32486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Описать </w:t>
            </w:r>
            <w:r w:rsidR="00211731">
              <w:rPr>
                <w:rFonts w:asciiTheme="majorHAnsi" w:hAnsiTheme="majorHAnsi" w:cstheme="majorHAnsi"/>
                <w:sz w:val="24"/>
                <w:szCs w:val="28"/>
              </w:rPr>
              <w:t>требования основных федеральных законов к обращению с радиоактивными отходами</w:t>
            </w:r>
            <w:r w:rsidR="00115206">
              <w:rPr>
                <w:rFonts w:asciiTheme="majorHAnsi" w:hAnsiTheme="majorHAnsi" w:cstheme="majorHAnsi"/>
                <w:sz w:val="24"/>
                <w:szCs w:val="28"/>
              </w:rPr>
              <w:t>.</w:t>
            </w:r>
          </w:p>
          <w:p w14:paraId="0F8AFB40" w14:textId="195E233E" w:rsidR="00C845A1" w:rsidRPr="00647739" w:rsidRDefault="00211731" w:rsidP="00D32486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Показать различия в обращении с удаляемыми и особыми радиоактивными отходами</w:t>
            </w:r>
            <w:r w:rsidR="00115206">
              <w:rPr>
                <w:rFonts w:asciiTheme="majorHAnsi" w:hAnsiTheme="majorHAnsi" w:cstheme="majorHAnsi"/>
                <w:sz w:val="24"/>
                <w:szCs w:val="28"/>
              </w:rPr>
              <w:t>.</w:t>
            </w:r>
          </w:p>
          <w:p w14:paraId="587A45E9" w14:textId="1A42AEFE" w:rsidR="0010302A" w:rsidRPr="00647739" w:rsidRDefault="00A77DD4" w:rsidP="00A77DD4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Объяснить разницу между категориями и классами радиоактивных отходов</w:t>
            </w:r>
            <w:r w:rsidR="00115206">
              <w:rPr>
                <w:rFonts w:asciiTheme="majorHAnsi" w:hAnsiTheme="majorHAnsi" w:cstheme="majorHAnsi"/>
                <w:sz w:val="24"/>
                <w:szCs w:val="28"/>
              </w:rPr>
              <w:t>.</w:t>
            </w:r>
          </w:p>
        </w:tc>
      </w:tr>
    </w:tbl>
    <w:p w14:paraId="4B463EED" w14:textId="77777777" w:rsidR="00EC5F5A" w:rsidRPr="00647739" w:rsidRDefault="00EC5F5A" w:rsidP="0010302A">
      <w:pPr>
        <w:spacing w:after="0" w:line="264" w:lineRule="auto"/>
        <w:jc w:val="right"/>
        <w:rPr>
          <w:rFonts w:ascii="SeroPro-Light" w:hAnsi="SeroPro-Light" w:cs="Times New Roman"/>
          <w:color w:val="1F3864" w:themeColor="accent5" w:themeShade="80"/>
          <w:sz w:val="24"/>
          <w:szCs w:val="28"/>
        </w:rPr>
      </w:pPr>
    </w:p>
    <w:p w14:paraId="60E8D7CC" w14:textId="77777777" w:rsidR="00E77341" w:rsidRPr="00647739" w:rsidRDefault="00C845A1" w:rsidP="00646639">
      <w:pPr>
        <w:rPr>
          <w:rFonts w:ascii="Times New Roman" w:hAnsi="Times New Roman" w:cs="Times New Roman"/>
          <w:sz w:val="28"/>
          <w:szCs w:val="28"/>
        </w:rPr>
      </w:pPr>
      <w:r w:rsidRPr="00647739">
        <w:rPr>
          <w:rFonts w:ascii="Times New Roman" w:hAnsi="Times New Roman" w:cs="Times New Roman"/>
          <w:sz w:val="28"/>
          <w:szCs w:val="28"/>
        </w:rPr>
        <w:br w:type="page"/>
      </w:r>
    </w:p>
    <w:p w14:paraId="5FAB94CF" w14:textId="77777777" w:rsidR="00AC5350" w:rsidRPr="00647739" w:rsidRDefault="00AC5350" w:rsidP="00AC5350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78B206" w14:textId="7620990E" w:rsidR="00AC5350" w:rsidRPr="00115206" w:rsidRDefault="00AC5350" w:rsidP="00AC5350">
      <w:pPr>
        <w:spacing w:after="0" w:line="264" w:lineRule="auto"/>
        <w:jc w:val="center"/>
        <w:rPr>
          <w:rFonts w:ascii="SeroPro-Bold" w:hAnsi="SeroPro-Bold" w:cs="Times New Roman"/>
          <w:b/>
          <w:color w:val="1F3864" w:themeColor="accent5" w:themeShade="80"/>
          <w:sz w:val="24"/>
          <w:szCs w:val="24"/>
        </w:rPr>
      </w:pPr>
      <w:r w:rsidRPr="00115206">
        <w:rPr>
          <w:rFonts w:ascii="SeroPro-Bold" w:hAnsi="SeroPro-Bold" w:cs="Times New Roman"/>
          <w:b/>
          <w:color w:val="1F3864" w:themeColor="accent5" w:themeShade="80"/>
          <w:sz w:val="24"/>
          <w:szCs w:val="24"/>
        </w:rPr>
        <w:t>1.</w:t>
      </w:r>
      <w:r w:rsidRPr="00115206">
        <w:rPr>
          <w:rFonts w:ascii="SeroPro-Bold" w:hAnsi="SeroPro-Bold" w:cs="Times New Roman"/>
          <w:color w:val="1F3864" w:themeColor="accent5" w:themeShade="80"/>
          <w:sz w:val="24"/>
          <w:szCs w:val="24"/>
        </w:rPr>
        <w:t xml:space="preserve"> </w:t>
      </w:r>
      <w:r w:rsidR="00A77DD4" w:rsidRPr="00115206">
        <w:rPr>
          <w:rFonts w:ascii="SeroPro-Bold" w:hAnsi="SeroPro-Bold" w:cs="Times New Roman"/>
          <w:b/>
          <w:color w:val="1F3864" w:themeColor="accent5" w:themeShade="80"/>
          <w:sz w:val="24"/>
          <w:szCs w:val="24"/>
        </w:rPr>
        <w:t>Структура нормативно-правовой базы</w:t>
      </w:r>
    </w:p>
    <w:p w14:paraId="5B9CAEE3" w14:textId="77777777" w:rsidR="00115206" w:rsidRPr="00115206" w:rsidRDefault="00115206" w:rsidP="00AC5350">
      <w:pPr>
        <w:spacing w:after="0" w:line="264" w:lineRule="auto"/>
        <w:jc w:val="center"/>
        <w:rPr>
          <w:rFonts w:ascii="SeroPro-Bold" w:hAnsi="SeroPro-Bold" w:cs="Times New Roman"/>
          <w:color w:val="1F3864" w:themeColor="accent5" w:themeShade="80"/>
          <w:sz w:val="16"/>
          <w:szCs w:val="16"/>
        </w:rPr>
      </w:pPr>
    </w:p>
    <w:p w14:paraId="22A208E8" w14:textId="3AA7AD40" w:rsidR="00A77DD4" w:rsidRPr="00115206" w:rsidRDefault="00A77DD4" w:rsidP="00A77DD4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Для того, чтобы получить представление о том, как организована нормативно-правовая база, посмотрим на рисунок</w:t>
      </w:r>
      <w:r w:rsidR="00115206">
        <w:rPr>
          <w:rFonts w:ascii="SeroPro-Extralight" w:hAnsi="SeroPro-Extralight" w:cs="Times New Roman"/>
          <w:sz w:val="24"/>
          <w:szCs w:val="24"/>
        </w:rPr>
        <w:t xml:space="preserve"> </w:t>
      </w:r>
      <w:r w:rsidRPr="00115206">
        <w:rPr>
          <w:rFonts w:ascii="SeroPro-Extralight" w:hAnsi="SeroPro-Extralight" w:cs="Times New Roman"/>
          <w:sz w:val="24"/>
          <w:szCs w:val="24"/>
        </w:rPr>
        <w:t>1. Что же она напоминает?</w:t>
      </w:r>
    </w:p>
    <w:p w14:paraId="1D94EA39" w14:textId="33A0D17B" w:rsidR="00A77DD4" w:rsidRDefault="00A77DD4" w:rsidP="00A77DD4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912770" wp14:editId="4AA2BFAA">
            <wp:extent cx="3968811" cy="3591828"/>
            <wp:effectExtent l="0" t="0" r="0" b="889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8811" cy="359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C596A" w14:textId="65B17311" w:rsidR="00A77DD4" w:rsidRPr="00A77DD4" w:rsidRDefault="00115206" w:rsidP="00A77DD4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                       Рисунок </w:t>
      </w:r>
      <w:r w:rsidR="00A77DD4" w:rsidRPr="00A77DD4">
        <w:rPr>
          <w:rFonts w:ascii="SeroPro-Extralight" w:hAnsi="SeroPro-Extralight" w:cs="Times New Roman"/>
          <w:sz w:val="24"/>
          <w:szCs w:val="24"/>
        </w:rPr>
        <w:t>1</w:t>
      </w:r>
      <w:r>
        <w:rPr>
          <w:rFonts w:ascii="SeroPro-Extralight" w:hAnsi="SeroPro-Extralight" w:cs="Times New Roman"/>
          <w:sz w:val="24"/>
          <w:szCs w:val="24"/>
        </w:rPr>
        <w:t xml:space="preserve"> -</w:t>
      </w:r>
      <w:r w:rsidR="00A77DD4" w:rsidRPr="00A77DD4">
        <w:rPr>
          <w:rFonts w:ascii="SeroPro-Extralight" w:hAnsi="SeroPro-Extralight" w:cs="Times New Roman"/>
          <w:sz w:val="24"/>
          <w:szCs w:val="24"/>
        </w:rPr>
        <w:t xml:space="preserve"> </w:t>
      </w:r>
      <w:r w:rsidR="00A77DD4">
        <w:rPr>
          <w:rFonts w:ascii="SeroPro-Extralight" w:hAnsi="SeroPro-Extralight" w:cs="Times New Roman"/>
          <w:sz w:val="24"/>
          <w:szCs w:val="24"/>
        </w:rPr>
        <w:t>Нормативно-правовая база</w:t>
      </w:r>
    </w:p>
    <w:p w14:paraId="3D3C7C88" w14:textId="480F0205" w:rsidR="00A77DD4" w:rsidRPr="00A77DD4" w:rsidRDefault="00A77DD4" w:rsidP="00115206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Действительно</w:t>
      </w:r>
      <w:r w:rsidRPr="00A77DD4">
        <w:rPr>
          <w:rFonts w:ascii="SeroPro-Extralight" w:hAnsi="SeroPro-Extralight" w:cs="Times New Roman"/>
          <w:sz w:val="24"/>
          <w:szCs w:val="24"/>
        </w:rPr>
        <w:t xml:space="preserve">, </w:t>
      </w:r>
      <w:r>
        <w:rPr>
          <w:rFonts w:ascii="SeroPro-Extralight" w:hAnsi="SeroPro-Extralight" w:cs="Times New Roman"/>
          <w:sz w:val="24"/>
          <w:szCs w:val="24"/>
        </w:rPr>
        <w:t>нормативно-правовая база</w:t>
      </w:r>
      <w:r w:rsidRPr="00A77DD4">
        <w:rPr>
          <w:rFonts w:ascii="SeroPro-Extralight" w:hAnsi="SeroPro-Extralight" w:cs="Times New Roman"/>
          <w:sz w:val="24"/>
          <w:szCs w:val="24"/>
        </w:rPr>
        <w:t xml:space="preserve"> больше всего похож</w:t>
      </w:r>
      <w:r>
        <w:rPr>
          <w:rFonts w:ascii="SeroPro-Extralight" w:hAnsi="SeroPro-Extralight" w:cs="Times New Roman"/>
          <w:sz w:val="24"/>
          <w:szCs w:val="24"/>
        </w:rPr>
        <w:t>а</w:t>
      </w:r>
      <w:r w:rsidRPr="00A77DD4">
        <w:rPr>
          <w:rFonts w:ascii="SeroPro-Extralight" w:hAnsi="SeroPro-Extralight" w:cs="Times New Roman"/>
          <w:sz w:val="24"/>
          <w:szCs w:val="24"/>
        </w:rPr>
        <w:t xml:space="preserve"> на пирамиду, в которой чем выше расположен тот или иной документ, тем приоритетней его требования.</w:t>
      </w:r>
    </w:p>
    <w:p w14:paraId="5482357D" w14:textId="02C4DC6F" w:rsidR="00A77DD4" w:rsidRPr="00A77DD4" w:rsidRDefault="00A77DD4" w:rsidP="00115206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77DD4">
        <w:rPr>
          <w:rFonts w:ascii="SeroPro-Extralight" w:hAnsi="SeroPro-Extralight" w:cs="Times New Roman"/>
          <w:sz w:val="24"/>
          <w:szCs w:val="24"/>
        </w:rPr>
        <w:t xml:space="preserve">Например, если требования Федерального закона </w:t>
      </w:r>
      <w:r>
        <w:rPr>
          <w:rFonts w:ascii="SeroPro-Extralight" w:hAnsi="SeroPro-Extralight" w:cs="Times New Roman"/>
          <w:sz w:val="24"/>
          <w:szCs w:val="24"/>
        </w:rPr>
        <w:t xml:space="preserve">(ФЗ) </w:t>
      </w:r>
      <w:r w:rsidRPr="00A77DD4">
        <w:rPr>
          <w:rFonts w:ascii="SeroPro-Extralight" w:hAnsi="SeroPro-Extralight" w:cs="Times New Roman"/>
          <w:sz w:val="24"/>
          <w:szCs w:val="24"/>
        </w:rPr>
        <w:t xml:space="preserve">противоречат требованиям </w:t>
      </w:r>
      <w:r>
        <w:rPr>
          <w:rFonts w:ascii="SeroPro-Extralight" w:hAnsi="SeroPro-Extralight" w:cs="Times New Roman"/>
          <w:sz w:val="24"/>
          <w:szCs w:val="24"/>
        </w:rPr>
        <w:t>федеральных норм и правил (</w:t>
      </w:r>
      <w:r w:rsidRPr="00A77DD4">
        <w:rPr>
          <w:rFonts w:ascii="SeroPro-Extralight" w:hAnsi="SeroPro-Extralight" w:cs="Times New Roman"/>
          <w:sz w:val="24"/>
          <w:szCs w:val="24"/>
        </w:rPr>
        <w:t>ФНП</w:t>
      </w:r>
      <w:r>
        <w:rPr>
          <w:rFonts w:ascii="SeroPro-Extralight" w:hAnsi="SeroPro-Extralight" w:cs="Times New Roman"/>
          <w:sz w:val="24"/>
          <w:szCs w:val="24"/>
        </w:rPr>
        <w:t>)</w:t>
      </w:r>
      <w:r w:rsidRPr="00A77DD4">
        <w:rPr>
          <w:rFonts w:ascii="SeroPro-Extralight" w:hAnsi="SeroPro-Extralight" w:cs="Times New Roman"/>
          <w:sz w:val="24"/>
          <w:szCs w:val="24"/>
        </w:rPr>
        <w:t xml:space="preserve">, то приоритет – у более высоко расположенного в пирамиде ФЗ. </w:t>
      </w:r>
    </w:p>
    <w:p w14:paraId="224ACC36" w14:textId="77777777" w:rsidR="00A77DD4" w:rsidRPr="00A77DD4" w:rsidRDefault="00A77DD4" w:rsidP="00115206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77DD4">
        <w:rPr>
          <w:rFonts w:ascii="SeroPro-Extralight" w:hAnsi="SeroPro-Extralight" w:cs="Times New Roman"/>
          <w:sz w:val="24"/>
          <w:szCs w:val="24"/>
        </w:rPr>
        <w:t>А ФНП могут применяться исключительно в части, не противоречащей требованиям ФЗ.</w:t>
      </w:r>
    </w:p>
    <w:p w14:paraId="2A88F841" w14:textId="77777777" w:rsidR="00A77DD4" w:rsidRPr="00A77DD4" w:rsidRDefault="00A77DD4" w:rsidP="00115206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77DD4">
        <w:rPr>
          <w:rFonts w:ascii="SeroPro-Extralight" w:hAnsi="SeroPro-Extralight" w:cs="Times New Roman"/>
          <w:sz w:val="24"/>
          <w:szCs w:val="24"/>
        </w:rPr>
        <w:t xml:space="preserve">Чаще всего требования </w:t>
      </w:r>
      <w:proofErr w:type="spellStart"/>
      <w:r w:rsidRPr="00A77DD4">
        <w:rPr>
          <w:rFonts w:ascii="SeroPro-Extralight" w:hAnsi="SeroPro-Extralight" w:cs="Times New Roman"/>
          <w:sz w:val="24"/>
          <w:szCs w:val="24"/>
        </w:rPr>
        <w:t>разноуровневых</w:t>
      </w:r>
      <w:proofErr w:type="spellEnd"/>
      <w:r w:rsidRPr="00A77DD4">
        <w:rPr>
          <w:rFonts w:ascii="SeroPro-Extralight" w:hAnsi="SeroPro-Extralight" w:cs="Times New Roman"/>
          <w:sz w:val="24"/>
          <w:szCs w:val="24"/>
        </w:rPr>
        <w:t xml:space="preserve"> документов синхронизированы и непротиворечивы, </w:t>
      </w:r>
    </w:p>
    <w:p w14:paraId="63A897C6" w14:textId="77777777" w:rsidR="00A77DD4" w:rsidRPr="00A77DD4" w:rsidRDefault="00A77DD4" w:rsidP="00115206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77DD4">
        <w:rPr>
          <w:rFonts w:ascii="SeroPro-Extralight" w:hAnsi="SeroPro-Extralight" w:cs="Times New Roman"/>
          <w:sz w:val="24"/>
          <w:szCs w:val="24"/>
        </w:rPr>
        <w:t xml:space="preserve">но в ходе развития нормативно-правовой базы возможны коллизии, которые всегда трактуются в пользу вышестоящего документа. </w:t>
      </w:r>
    </w:p>
    <w:p w14:paraId="55D36FAE" w14:textId="77777777" w:rsidR="00A77DD4" w:rsidRPr="00A77DD4" w:rsidRDefault="00A77DD4" w:rsidP="00A77DD4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77DD4">
        <w:rPr>
          <w:rFonts w:ascii="SeroPro-Extralight" w:hAnsi="SeroPro-Extralight" w:cs="Times New Roman"/>
          <w:sz w:val="24"/>
          <w:szCs w:val="24"/>
        </w:rPr>
        <w:t>Это важно!</w:t>
      </w:r>
    </w:p>
    <w:p w14:paraId="6B5EAC86" w14:textId="77777777" w:rsidR="00115206" w:rsidRDefault="00115206" w:rsidP="0007364D">
      <w:pPr>
        <w:spacing w:line="276" w:lineRule="auto"/>
        <w:jc w:val="center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</w:p>
    <w:p w14:paraId="5CD6141C" w14:textId="1EC7A055" w:rsidR="00AC5350" w:rsidRPr="00647739" w:rsidRDefault="00AC5350" w:rsidP="0007364D">
      <w:pPr>
        <w:spacing w:line="276" w:lineRule="auto"/>
        <w:jc w:val="center"/>
        <w:rPr>
          <w:rFonts w:ascii="SeroPro-Bold" w:hAnsi="SeroPro-Bold" w:cs="Times New Roman"/>
          <w:color w:val="0070C0"/>
          <w:sz w:val="28"/>
          <w:szCs w:val="28"/>
        </w:rPr>
      </w:pPr>
      <w:r w:rsidRPr="00115206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lastRenderedPageBreak/>
        <w:t>2.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="000D232E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Радиоактивные отходы – что это такое?</w:t>
      </w:r>
    </w:p>
    <w:p w14:paraId="06C51DA8" w14:textId="1FDB922F" w:rsidR="000D232E" w:rsidRPr="000D232E" w:rsidRDefault="0041015B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С радиоактивными отходами (РАО)</w:t>
      </w:r>
      <w:r w:rsidR="000D232E" w:rsidRPr="000D232E">
        <w:rPr>
          <w:rFonts w:ascii="SeroPro-Extralight" w:hAnsi="SeroPro-Extralight" w:cs="Times New Roman"/>
          <w:sz w:val="24"/>
          <w:szCs w:val="28"/>
        </w:rPr>
        <w:t xml:space="preserve"> необходимо безопасно и эффективно обращаться. </w:t>
      </w:r>
    </w:p>
    <w:p w14:paraId="530F5893" w14:textId="77777777" w:rsidR="000D232E" w:rsidRPr="000D232E" w:rsidRDefault="000D232E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0D232E">
        <w:rPr>
          <w:rFonts w:ascii="SeroPro-Extralight" w:hAnsi="SeroPro-Extralight" w:cs="Times New Roman"/>
          <w:sz w:val="24"/>
          <w:szCs w:val="28"/>
        </w:rPr>
        <w:t>Прежде чем мы подробно на этих вопросах остановимся, давайте определимся с терминологией.</w:t>
      </w:r>
    </w:p>
    <w:p w14:paraId="55A7E2A7" w14:textId="42325D9F" w:rsidR="000D232E" w:rsidRPr="000D232E" w:rsidRDefault="000D232E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0D232E">
        <w:rPr>
          <w:rFonts w:ascii="SeroPro-Extralight" w:hAnsi="SeroPro-Extralight" w:cs="Times New Roman"/>
          <w:sz w:val="24"/>
          <w:szCs w:val="28"/>
        </w:rPr>
        <w:t>Радиоактивные отходы – объект применения ФЗ «</w:t>
      </w:r>
      <w:r>
        <w:rPr>
          <w:rFonts w:ascii="SeroPro-Extralight" w:hAnsi="SeroPro-Extralight" w:cs="Times New Roman"/>
          <w:sz w:val="24"/>
          <w:szCs w:val="28"/>
        </w:rPr>
        <w:t>Об использовании атомной энергии</w:t>
      </w:r>
      <w:r w:rsidRPr="000D232E">
        <w:rPr>
          <w:rFonts w:ascii="SeroPro-Extralight" w:hAnsi="SeroPro-Extralight" w:cs="Times New Roman"/>
          <w:sz w:val="24"/>
          <w:szCs w:val="28"/>
        </w:rPr>
        <w:t>». Это материалы, не подлежащие дальнейшему использованию и загрязненные радионуклидами сверх установленных постановлением Правительства РФ норм.</w:t>
      </w:r>
    </w:p>
    <w:p w14:paraId="24AF0D51" w14:textId="77777777" w:rsidR="000D232E" w:rsidRPr="000D232E" w:rsidRDefault="000D232E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0D232E">
        <w:rPr>
          <w:rFonts w:ascii="SeroPro-Extralight" w:hAnsi="SeroPro-Extralight" w:cs="Times New Roman"/>
          <w:sz w:val="24"/>
          <w:szCs w:val="28"/>
        </w:rPr>
        <w:t xml:space="preserve">РАО могут содержать некоторые количества ядерных материалов в отдельных случаях и всегда содержат радионуклиды. </w:t>
      </w:r>
    </w:p>
    <w:p w14:paraId="6A9E9E6F" w14:textId="77777777" w:rsidR="000D232E" w:rsidRPr="000D232E" w:rsidRDefault="000D232E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0D232E">
        <w:rPr>
          <w:rFonts w:ascii="SeroPro-Extralight" w:hAnsi="SeroPro-Extralight" w:cs="Times New Roman"/>
          <w:sz w:val="24"/>
          <w:szCs w:val="28"/>
        </w:rPr>
        <w:t>Пороговое значение содержания радионуклидов, начиная с которого отходы признаются радиоактивными, устанавливается правительством РФ.</w:t>
      </w:r>
    </w:p>
    <w:p w14:paraId="6C3B550B" w14:textId="28069E16" w:rsidR="00AC5350" w:rsidRDefault="000D232E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0D232E">
        <w:rPr>
          <w:rFonts w:ascii="SeroPro-Extralight" w:hAnsi="SeroPro-Extralight" w:cs="Times New Roman"/>
          <w:sz w:val="24"/>
          <w:szCs w:val="28"/>
        </w:rPr>
        <w:t xml:space="preserve">На </w:t>
      </w:r>
      <w:r>
        <w:rPr>
          <w:rFonts w:ascii="SeroPro-Extralight" w:hAnsi="SeroPro-Extralight" w:cs="Times New Roman"/>
          <w:sz w:val="24"/>
          <w:szCs w:val="28"/>
        </w:rPr>
        <w:t>рис. 2</w:t>
      </w:r>
      <w:r w:rsidRPr="000D232E">
        <w:rPr>
          <w:rFonts w:ascii="SeroPro-Extralight" w:hAnsi="SeroPro-Extralight" w:cs="Times New Roman"/>
          <w:sz w:val="24"/>
          <w:szCs w:val="28"/>
        </w:rPr>
        <w:t xml:space="preserve"> изображен пункт хранения радиоактивных отходов, в котором осуществляется их размещение.</w:t>
      </w:r>
    </w:p>
    <w:p w14:paraId="20EB7E45" w14:textId="77777777" w:rsidR="00115206" w:rsidRPr="00647739" w:rsidRDefault="00115206" w:rsidP="001152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3A74B1" w14:textId="6D108460" w:rsidR="00AC5350" w:rsidRDefault="000D232E" w:rsidP="00DC2658">
      <w:pPr>
        <w:spacing w:line="276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9C3AB5" wp14:editId="2384F20B">
            <wp:extent cx="4988560" cy="2840347"/>
            <wp:effectExtent l="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284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B8124" w14:textId="75B956AF" w:rsidR="00AC5350" w:rsidRPr="00647739" w:rsidRDefault="00647739" w:rsidP="0007364D">
      <w:pPr>
        <w:spacing w:line="276" w:lineRule="auto"/>
        <w:ind w:right="57" w:firstLine="709"/>
        <w:jc w:val="center"/>
        <w:rPr>
          <w:rFonts w:ascii="SeroPro-Light" w:hAnsi="SeroPro-Light" w:cs="Times New Roman"/>
          <w:sz w:val="24"/>
          <w:szCs w:val="28"/>
        </w:rPr>
      </w:pPr>
      <w:r w:rsidRPr="00647739">
        <w:rPr>
          <w:rFonts w:ascii="SeroPro-Light" w:hAnsi="SeroPro-Light" w:cs="Times New Roman"/>
          <w:sz w:val="24"/>
          <w:szCs w:val="28"/>
        </w:rPr>
        <w:t>Рис</w:t>
      </w:r>
      <w:r w:rsidR="00115206">
        <w:rPr>
          <w:rFonts w:ascii="SeroPro-Light" w:hAnsi="SeroPro-Light" w:cs="Times New Roman"/>
          <w:sz w:val="24"/>
          <w:szCs w:val="28"/>
        </w:rPr>
        <w:t xml:space="preserve">унок </w:t>
      </w:r>
      <w:r w:rsidRPr="00647739">
        <w:rPr>
          <w:rFonts w:ascii="SeroPro-Light" w:hAnsi="SeroPro-Light" w:cs="Times New Roman"/>
          <w:sz w:val="24"/>
          <w:szCs w:val="28"/>
        </w:rPr>
        <w:t>2</w:t>
      </w:r>
      <w:r w:rsidR="00115206">
        <w:rPr>
          <w:rFonts w:ascii="SeroPro-Light" w:hAnsi="SeroPro-Light" w:cs="Times New Roman"/>
          <w:sz w:val="24"/>
          <w:szCs w:val="28"/>
        </w:rPr>
        <w:t xml:space="preserve"> -</w:t>
      </w:r>
      <w:r w:rsidRPr="00647739">
        <w:rPr>
          <w:rFonts w:ascii="SeroPro-Light" w:hAnsi="SeroPro-Light" w:cs="Times New Roman"/>
          <w:sz w:val="24"/>
          <w:szCs w:val="28"/>
        </w:rPr>
        <w:t xml:space="preserve"> </w:t>
      </w:r>
      <w:r w:rsidR="000D232E">
        <w:rPr>
          <w:rFonts w:ascii="SeroPro-Light" w:hAnsi="SeroPro-Light" w:cs="Times New Roman"/>
          <w:sz w:val="24"/>
          <w:szCs w:val="28"/>
        </w:rPr>
        <w:t>Пункт хранения радиоактивных отходов</w:t>
      </w:r>
    </w:p>
    <w:p w14:paraId="4B0AE9BF" w14:textId="52A4CB9D" w:rsidR="00010C8F" w:rsidRDefault="00010C8F" w:rsidP="00010C8F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К</w:t>
      </w:r>
      <w:r w:rsidRPr="00010C8F">
        <w:rPr>
          <w:rFonts w:ascii="SeroPro-Extralight" w:hAnsi="SeroPro-Extralight" w:cs="Times New Roman"/>
          <w:sz w:val="24"/>
          <w:szCs w:val="28"/>
        </w:rPr>
        <w:t xml:space="preserve">ритерии отнесения отходов к радиоактивным определены </w:t>
      </w:r>
      <w:r>
        <w:rPr>
          <w:rFonts w:ascii="SeroPro-Extralight" w:hAnsi="SeroPro-Extralight" w:cs="Times New Roman"/>
          <w:sz w:val="24"/>
          <w:szCs w:val="28"/>
        </w:rPr>
        <w:t>Постановлением Правительства (</w:t>
      </w:r>
      <w:r w:rsidRPr="00010C8F">
        <w:rPr>
          <w:rFonts w:ascii="SeroPro-Extralight" w:hAnsi="SeroPro-Extralight" w:cs="Times New Roman"/>
          <w:sz w:val="24"/>
          <w:szCs w:val="28"/>
        </w:rPr>
        <w:t>ПП</w:t>
      </w:r>
      <w:r>
        <w:rPr>
          <w:rFonts w:ascii="SeroPro-Extralight" w:hAnsi="SeroPro-Extralight" w:cs="Times New Roman"/>
          <w:sz w:val="24"/>
          <w:szCs w:val="28"/>
        </w:rPr>
        <w:t>)</w:t>
      </w:r>
      <w:r w:rsidRPr="00010C8F">
        <w:rPr>
          <w:rFonts w:ascii="SeroPro-Extralight" w:hAnsi="SeroPro-Extralight" w:cs="Times New Roman"/>
          <w:sz w:val="24"/>
          <w:szCs w:val="28"/>
        </w:rPr>
        <w:t xml:space="preserve"> РФ №1069 от 18.10.2012.</w:t>
      </w:r>
    </w:p>
    <w:p w14:paraId="2E6CB311" w14:textId="56751BC4" w:rsidR="00010C8F" w:rsidRPr="00010C8F" w:rsidRDefault="00010C8F" w:rsidP="00010C8F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010C8F">
        <w:rPr>
          <w:rFonts w:ascii="SeroPro-Extralight" w:hAnsi="SeroPro-Extralight" w:cs="Times New Roman"/>
          <w:b/>
          <w:bCs/>
          <w:sz w:val="24"/>
          <w:szCs w:val="28"/>
        </w:rPr>
        <w:t>Критерии отнесения отходов к радиоактивным</w:t>
      </w:r>
      <w:r w:rsidR="00115206">
        <w:rPr>
          <w:rFonts w:ascii="SeroPro-Extralight" w:hAnsi="SeroPro-Extralight" w:cs="Times New Roman"/>
          <w:b/>
          <w:bCs/>
          <w:sz w:val="24"/>
          <w:szCs w:val="28"/>
        </w:rPr>
        <w:t>.</w:t>
      </w:r>
    </w:p>
    <w:p w14:paraId="1B1E5365" w14:textId="77777777" w:rsidR="0015184A" w:rsidRPr="00010C8F" w:rsidRDefault="001758C2" w:rsidP="00010C8F">
      <w:pPr>
        <w:numPr>
          <w:ilvl w:val="0"/>
          <w:numId w:val="3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8"/>
        </w:rPr>
      </w:pPr>
      <w:r w:rsidRPr="00010C8F">
        <w:rPr>
          <w:rFonts w:ascii="SeroPro-Extralight" w:hAnsi="SeroPro-Extralight" w:cs="Times New Roman"/>
          <w:sz w:val="24"/>
          <w:szCs w:val="28"/>
        </w:rPr>
        <w:t xml:space="preserve">При известном </w:t>
      </w:r>
      <w:proofErr w:type="spellStart"/>
      <w:r w:rsidRPr="00010C8F">
        <w:rPr>
          <w:rFonts w:ascii="SeroPro-Extralight" w:hAnsi="SeroPro-Extralight" w:cs="Times New Roman"/>
          <w:sz w:val="24"/>
          <w:szCs w:val="28"/>
        </w:rPr>
        <w:t>радионуклидном</w:t>
      </w:r>
      <w:proofErr w:type="spellEnd"/>
      <w:r w:rsidRPr="00010C8F">
        <w:rPr>
          <w:rFonts w:ascii="SeroPro-Extralight" w:hAnsi="SeroPro-Extralight" w:cs="Times New Roman"/>
          <w:sz w:val="24"/>
          <w:szCs w:val="28"/>
        </w:rPr>
        <w:t xml:space="preserve"> составе</w:t>
      </w:r>
    </w:p>
    <w:p w14:paraId="7572075B" w14:textId="28DAAE10" w:rsidR="00010C8F" w:rsidRPr="00010C8F" w:rsidRDefault="00573F87" w:rsidP="00010C8F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m:oMathPara>
        <m:oMathParaPr>
          <m:jc m:val="centerGroup"/>
        </m:oMathParaPr>
        <m:oMath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i/>
                  <w:iCs/>
                  <w:sz w:val="24"/>
                  <w:szCs w:val="28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8"/>
                      <w:lang w:val="az-Cyrl-A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8"/>
                      <w:lang w:val="az-Cyrl-AZ"/>
                    </w:rPr>
                    <m:t>А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8"/>
                          <w:lang w:val="az-Cyrl-A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8"/>
                          <w:lang w:val="az-Cyrl-AZ"/>
                        </w:rPr>
                        <m:t>уд</m:t>
                      </m:r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8"/>
                      <w:lang w:val="az-Cyrl-AZ"/>
                    </w:rPr>
                    <m:t>А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8"/>
                          <w:lang w:val="az-Cyrl-AZ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8"/>
                          <w:lang w:val="az-Cyrl-AZ"/>
                        </w:rPr>
                        <m:t>предел</m:t>
                      </m:r>
                    </m:e>
                  </m:d>
                </m:den>
              </m:f>
              <m:r>
                <w:rPr>
                  <w:rFonts w:ascii="Cambria Math" w:hAnsi="Cambria Math" w:cs="Times New Roman"/>
                  <w:sz w:val="24"/>
                  <w:szCs w:val="28"/>
                  <w:lang w:val="en-US"/>
                </w:rPr>
                <m:t>&gt;1</m:t>
              </m:r>
            </m:e>
          </m:nary>
        </m:oMath>
      </m:oMathPara>
    </w:p>
    <w:p w14:paraId="15E37E49" w14:textId="77777777" w:rsidR="00115206" w:rsidRDefault="00115206" w:rsidP="00115206">
      <w:pPr>
        <w:spacing w:line="276" w:lineRule="auto"/>
        <w:ind w:left="360" w:right="57"/>
        <w:jc w:val="both"/>
        <w:rPr>
          <w:rFonts w:ascii="SeroPro-Extralight" w:hAnsi="SeroPro-Extralight" w:cs="Times New Roman"/>
          <w:sz w:val="24"/>
          <w:szCs w:val="28"/>
        </w:rPr>
      </w:pPr>
    </w:p>
    <w:p w14:paraId="32911AB5" w14:textId="6477BFBF" w:rsidR="0015184A" w:rsidRPr="00010C8F" w:rsidRDefault="001758C2" w:rsidP="00010C8F">
      <w:pPr>
        <w:numPr>
          <w:ilvl w:val="0"/>
          <w:numId w:val="4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8"/>
        </w:rPr>
      </w:pPr>
      <w:r w:rsidRPr="00010C8F">
        <w:rPr>
          <w:rFonts w:ascii="SeroPro-Extralight" w:hAnsi="SeroPro-Extralight" w:cs="Times New Roman"/>
          <w:sz w:val="24"/>
          <w:szCs w:val="28"/>
        </w:rPr>
        <w:lastRenderedPageBreak/>
        <w:t xml:space="preserve">При неизвестном </w:t>
      </w:r>
      <w:proofErr w:type="spellStart"/>
      <w:r w:rsidRPr="00010C8F">
        <w:rPr>
          <w:rFonts w:ascii="SeroPro-Extralight" w:hAnsi="SeroPro-Extralight" w:cs="Times New Roman"/>
          <w:sz w:val="24"/>
          <w:szCs w:val="28"/>
        </w:rPr>
        <w:t>радионуклидном</w:t>
      </w:r>
      <w:proofErr w:type="spellEnd"/>
      <w:r w:rsidRPr="00010C8F">
        <w:rPr>
          <w:rFonts w:ascii="SeroPro-Extralight" w:hAnsi="SeroPro-Extralight" w:cs="Times New Roman"/>
          <w:sz w:val="24"/>
          <w:szCs w:val="28"/>
        </w:rPr>
        <w:t xml:space="preserve"> составе</w:t>
      </w:r>
      <w:r w:rsidR="00115206">
        <w:rPr>
          <w:rFonts w:ascii="SeroPro-Extralight" w:hAnsi="SeroPro-Extralight" w:cs="Times New Roman"/>
          <w:sz w:val="24"/>
          <w:szCs w:val="28"/>
        </w:rPr>
        <w:t>:</w:t>
      </w:r>
    </w:p>
    <w:p w14:paraId="03BA53EB" w14:textId="42F19497" w:rsidR="00010C8F" w:rsidRPr="00010C8F" w:rsidRDefault="00115206" w:rsidP="00010C8F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 xml:space="preserve">- </w:t>
      </w:r>
      <w:r w:rsidR="00010C8F" w:rsidRPr="00010C8F">
        <w:rPr>
          <w:rFonts w:ascii="SeroPro-Extralight" w:hAnsi="SeroPro-Extralight" w:cs="Times New Roman"/>
          <w:sz w:val="24"/>
          <w:szCs w:val="28"/>
        </w:rPr>
        <w:t xml:space="preserve">ЖРО: больше </w:t>
      </w:r>
      <w:r w:rsidR="00010C8F" w:rsidRPr="00010C8F">
        <w:rPr>
          <w:rFonts w:ascii="SeroPro-Extralight" w:hAnsi="SeroPro-Extralight" w:cs="Times New Roman"/>
          <w:b/>
          <w:bCs/>
          <w:sz w:val="24"/>
          <w:szCs w:val="28"/>
        </w:rPr>
        <w:t xml:space="preserve">0,05 Бк/г </w:t>
      </w:r>
      <w:r w:rsidR="00010C8F" w:rsidRPr="00010C8F">
        <w:rPr>
          <w:rFonts w:ascii="SeroPro-Extralight" w:hAnsi="SeroPro-Extralight" w:cs="Times New Roman"/>
          <w:sz w:val="24"/>
          <w:szCs w:val="28"/>
        </w:rPr>
        <w:t xml:space="preserve">для </w:t>
      </w:r>
      <w:r w:rsidR="00010C8F" w:rsidRPr="00010C8F">
        <w:rPr>
          <w:rFonts w:ascii="SeroPro-Extralight" w:hAnsi="SeroPro-Extralight" w:cs="Times New Roman"/>
          <w:sz w:val="24"/>
          <w:szCs w:val="28"/>
        </w:rPr>
        <w:sym w:font="Symbol" w:char="F061"/>
      </w:r>
      <w:r w:rsidR="00010C8F" w:rsidRPr="00010C8F">
        <w:rPr>
          <w:rFonts w:ascii="SeroPro-Extralight" w:hAnsi="SeroPro-Extralight" w:cs="Times New Roman"/>
          <w:sz w:val="24"/>
          <w:szCs w:val="28"/>
        </w:rPr>
        <w:t xml:space="preserve"> и </w:t>
      </w:r>
    </w:p>
    <w:p w14:paraId="1E3220C3" w14:textId="77777777" w:rsidR="00010C8F" w:rsidRPr="00010C8F" w:rsidRDefault="00010C8F" w:rsidP="00010C8F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010C8F">
        <w:rPr>
          <w:rFonts w:ascii="SeroPro-Extralight" w:hAnsi="SeroPro-Extralight" w:cs="Times New Roman"/>
          <w:b/>
          <w:bCs/>
          <w:sz w:val="24"/>
          <w:szCs w:val="28"/>
        </w:rPr>
        <w:t xml:space="preserve">0,5 Бк/г </w:t>
      </w:r>
      <w:r w:rsidRPr="00010C8F">
        <w:rPr>
          <w:rFonts w:ascii="SeroPro-Extralight" w:hAnsi="SeroPro-Extralight" w:cs="Times New Roman"/>
          <w:sz w:val="24"/>
          <w:szCs w:val="28"/>
        </w:rPr>
        <w:t>для β-излучающих радионуклидов;</w:t>
      </w:r>
    </w:p>
    <w:p w14:paraId="041F89C6" w14:textId="2B873F5A" w:rsidR="00010C8F" w:rsidRPr="00010C8F" w:rsidRDefault="00115206" w:rsidP="00010C8F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 xml:space="preserve">- </w:t>
      </w:r>
      <w:r w:rsidR="00010C8F" w:rsidRPr="00010C8F">
        <w:rPr>
          <w:rFonts w:ascii="SeroPro-Extralight" w:hAnsi="SeroPro-Extralight" w:cs="Times New Roman"/>
          <w:sz w:val="24"/>
          <w:szCs w:val="28"/>
        </w:rPr>
        <w:t xml:space="preserve">ТРО: больше </w:t>
      </w:r>
      <w:r w:rsidR="00010C8F" w:rsidRPr="00010C8F">
        <w:rPr>
          <w:rFonts w:ascii="SeroPro-Extralight" w:hAnsi="SeroPro-Extralight" w:cs="Times New Roman"/>
          <w:b/>
          <w:bCs/>
          <w:sz w:val="24"/>
          <w:szCs w:val="28"/>
        </w:rPr>
        <w:t xml:space="preserve">1 Бк/г </w:t>
      </w:r>
      <w:r w:rsidR="00010C8F" w:rsidRPr="00010C8F">
        <w:rPr>
          <w:rFonts w:ascii="SeroPro-Extralight" w:hAnsi="SeroPro-Extralight" w:cs="Times New Roman"/>
          <w:sz w:val="24"/>
          <w:szCs w:val="28"/>
        </w:rPr>
        <w:t xml:space="preserve">для </w:t>
      </w:r>
      <w:r w:rsidR="00010C8F" w:rsidRPr="00010C8F">
        <w:rPr>
          <w:rFonts w:ascii="SeroPro-Extralight" w:hAnsi="SeroPro-Extralight" w:cs="Times New Roman"/>
          <w:sz w:val="24"/>
          <w:szCs w:val="28"/>
        </w:rPr>
        <w:sym w:font="Symbol" w:char="F061"/>
      </w:r>
      <w:r w:rsidR="00010C8F" w:rsidRPr="00010C8F">
        <w:rPr>
          <w:rFonts w:ascii="SeroPro-Extralight" w:hAnsi="SeroPro-Extralight" w:cs="Times New Roman"/>
          <w:sz w:val="24"/>
          <w:szCs w:val="28"/>
        </w:rPr>
        <w:t xml:space="preserve"> и </w:t>
      </w:r>
    </w:p>
    <w:p w14:paraId="48F5157F" w14:textId="77777777" w:rsidR="00010C8F" w:rsidRPr="00010C8F" w:rsidRDefault="00010C8F" w:rsidP="00010C8F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010C8F">
        <w:rPr>
          <w:rFonts w:ascii="SeroPro-Extralight" w:hAnsi="SeroPro-Extralight" w:cs="Times New Roman"/>
          <w:b/>
          <w:bCs/>
          <w:sz w:val="24"/>
          <w:szCs w:val="28"/>
        </w:rPr>
        <w:t xml:space="preserve">100 Бк/г </w:t>
      </w:r>
      <w:r w:rsidRPr="00010C8F">
        <w:rPr>
          <w:rFonts w:ascii="SeroPro-Extralight" w:hAnsi="SeroPro-Extralight" w:cs="Times New Roman"/>
          <w:sz w:val="24"/>
          <w:szCs w:val="28"/>
        </w:rPr>
        <w:t>для β-излучающих радионуклидов.</w:t>
      </w:r>
    </w:p>
    <w:p w14:paraId="130A9A4B" w14:textId="4834C134" w:rsidR="00010C8F" w:rsidRPr="00115206" w:rsidRDefault="001758C2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8"/>
        </w:rPr>
        <w:t xml:space="preserve">Определение удельной и объемной активности </w:t>
      </w:r>
      <w:r w:rsidR="00010C8F" w:rsidRPr="00115206">
        <w:rPr>
          <w:rFonts w:ascii="SeroPro-Extralight" w:hAnsi="SeroPro-Extralight" w:cs="Times New Roman"/>
          <w:sz w:val="24"/>
          <w:szCs w:val="28"/>
        </w:rPr>
        <w:t xml:space="preserve">радионуклидов в отходах </w:t>
      </w:r>
      <w:r w:rsidR="00010C8F" w:rsidRPr="00115206">
        <w:rPr>
          <w:rFonts w:ascii="SeroPro-Extralight" w:hAnsi="SeroPro-Extralight" w:cs="Times New Roman"/>
          <w:sz w:val="24"/>
          <w:szCs w:val="24"/>
        </w:rPr>
        <w:t xml:space="preserve">осуществляется в соответствии с законодательством РФ об </w:t>
      </w:r>
      <w:r w:rsidR="00010C8F" w:rsidRPr="00115206">
        <w:rPr>
          <w:rFonts w:ascii="SeroPro-Extralight" w:hAnsi="SeroPro-Extralight" w:cs="Times New Roman"/>
          <w:b/>
          <w:bCs/>
          <w:sz w:val="24"/>
          <w:szCs w:val="24"/>
        </w:rPr>
        <w:t>обеспечении единства измерений.</w:t>
      </w:r>
    </w:p>
    <w:p w14:paraId="7CB62976" w14:textId="77777777" w:rsidR="00010C8F" w:rsidRPr="00115206" w:rsidRDefault="00010C8F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 xml:space="preserve">При известном </w:t>
      </w:r>
      <w:proofErr w:type="spellStart"/>
      <w:r w:rsidRPr="00115206">
        <w:rPr>
          <w:rFonts w:ascii="SeroPro-Extralight" w:hAnsi="SeroPro-Extralight" w:cs="Times New Roman"/>
          <w:sz w:val="24"/>
          <w:szCs w:val="24"/>
        </w:rPr>
        <w:t>радионуклидном</w:t>
      </w:r>
      <w:proofErr w:type="spellEnd"/>
      <w:r w:rsidRPr="00115206">
        <w:rPr>
          <w:rFonts w:ascii="SeroPro-Extralight" w:hAnsi="SeroPro-Extralight" w:cs="Times New Roman"/>
          <w:sz w:val="24"/>
          <w:szCs w:val="24"/>
        </w:rPr>
        <w:t xml:space="preserve"> составе основным условием является сумма отношений удельных активностей каждого радионуклида к соответствующим предельным удельным активностям. </w:t>
      </w:r>
    </w:p>
    <w:p w14:paraId="01AB2604" w14:textId="2CED2986" w:rsidR="00010C8F" w:rsidRPr="00115206" w:rsidRDefault="00010C8F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 xml:space="preserve">Как только эта сумма превысит единицу – отходы признаются радиоактивными. Если же радионуклидный состав – величина неизвестная, то установлены критерии по удельной активности суммы всех альфа-излучателей, всех бета-излучателей. </w:t>
      </w:r>
    </w:p>
    <w:p w14:paraId="6DAD6345" w14:textId="40783CD8" w:rsidR="00010C8F" w:rsidRPr="00115206" w:rsidRDefault="00010C8F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 xml:space="preserve">Обратите внимание, что для жидких отходов эти критерии существенно строже, чем для твердых. Это связано с более высокой способностью к миграции веществ в растворах, и соответственно, с большей опасностью по сравнению с твердыми веществами. </w:t>
      </w:r>
    </w:p>
    <w:p w14:paraId="2A8F1815" w14:textId="32DFD986" w:rsidR="00010C8F" w:rsidRPr="00115206" w:rsidRDefault="00010C8F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Именно поэтому общемировой тренд – отверждение жидких радиоактивных отходов (ЖРО) и их перевод в стабильную форму.</w:t>
      </w:r>
    </w:p>
    <w:p w14:paraId="77B0F41C" w14:textId="77777777" w:rsidR="00115206" w:rsidRDefault="00115206" w:rsidP="00115206">
      <w:pPr>
        <w:spacing w:after="0" w:line="240" w:lineRule="auto"/>
        <w:ind w:firstLine="709"/>
        <w:jc w:val="both"/>
        <w:rPr>
          <w:rFonts w:ascii="SeroPro-Bold" w:hAnsi="SeroPro-Bold" w:cs="Times New Roman"/>
          <w:color w:val="1F3864" w:themeColor="accent5" w:themeShade="80"/>
          <w:sz w:val="24"/>
          <w:szCs w:val="24"/>
        </w:rPr>
      </w:pPr>
    </w:p>
    <w:p w14:paraId="1DD62996" w14:textId="04715230" w:rsidR="00AC5350" w:rsidRDefault="00AC5350" w:rsidP="00115206">
      <w:pPr>
        <w:spacing w:after="0" w:line="240" w:lineRule="auto"/>
        <w:ind w:firstLine="709"/>
        <w:jc w:val="both"/>
        <w:rPr>
          <w:rFonts w:ascii="SeroPro-Bold" w:hAnsi="SeroPro-Bold" w:cs="Times New Roman"/>
          <w:b/>
          <w:color w:val="1F3864" w:themeColor="accent5" w:themeShade="80"/>
          <w:sz w:val="24"/>
          <w:szCs w:val="24"/>
        </w:rPr>
      </w:pPr>
      <w:r w:rsidRPr="00115206">
        <w:rPr>
          <w:rFonts w:ascii="SeroPro-Bold" w:hAnsi="SeroPro-Bold" w:cs="Times New Roman"/>
          <w:b/>
          <w:color w:val="1F3864" w:themeColor="accent5" w:themeShade="80"/>
          <w:sz w:val="24"/>
          <w:szCs w:val="24"/>
        </w:rPr>
        <w:t>3.</w:t>
      </w:r>
      <w:r w:rsidRPr="00115206">
        <w:rPr>
          <w:rFonts w:ascii="SeroPro-Bold" w:hAnsi="SeroPro-Bold" w:cs="Times New Roman"/>
          <w:color w:val="1F3864" w:themeColor="accent5" w:themeShade="80"/>
          <w:sz w:val="24"/>
          <w:szCs w:val="24"/>
        </w:rPr>
        <w:t xml:space="preserve"> </w:t>
      </w:r>
      <w:r w:rsidR="008E24C7" w:rsidRPr="00115206">
        <w:rPr>
          <w:rFonts w:ascii="SeroPro-Bold" w:hAnsi="SeroPro-Bold" w:cs="Times New Roman"/>
          <w:b/>
          <w:color w:val="1F3864" w:themeColor="accent5" w:themeShade="80"/>
          <w:sz w:val="24"/>
          <w:szCs w:val="24"/>
        </w:rPr>
        <w:t>Требования Федеральных законов к обращению с радиоактивными отходами</w:t>
      </w:r>
    </w:p>
    <w:p w14:paraId="0A6AB67C" w14:textId="77777777" w:rsidR="00115206" w:rsidRPr="00115206" w:rsidRDefault="00115206" w:rsidP="00115206">
      <w:pPr>
        <w:spacing w:after="0" w:line="240" w:lineRule="auto"/>
        <w:ind w:firstLine="709"/>
        <w:jc w:val="both"/>
        <w:rPr>
          <w:rFonts w:ascii="SeroPro-Bold" w:hAnsi="SeroPro-Bold" w:cs="Times New Roman"/>
          <w:color w:val="1F3864" w:themeColor="accent5" w:themeShade="80"/>
          <w:sz w:val="24"/>
          <w:szCs w:val="24"/>
        </w:rPr>
      </w:pPr>
    </w:p>
    <w:p w14:paraId="0F7F3466" w14:textId="5FE48095" w:rsidR="008E24C7" w:rsidRPr="00115206" w:rsidRDefault="008E24C7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Теперь, когда мы вспомнили основные термины и определения, перейдем непосредственно к обращению с РАО.</w:t>
      </w:r>
    </w:p>
    <w:p w14:paraId="1E09F6F0" w14:textId="77777777" w:rsidR="008E24C7" w:rsidRPr="00115206" w:rsidRDefault="008E24C7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Важными для нас являются, в первую очередь, требования Федеральных законов.</w:t>
      </w:r>
    </w:p>
    <w:p w14:paraId="7F530C68" w14:textId="79CD21DD" w:rsidR="008E24C7" w:rsidRPr="00115206" w:rsidRDefault="008E24C7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Начнем с закона «Об использовании атомной энергии».</w:t>
      </w:r>
    </w:p>
    <w:p w14:paraId="6E028AE2" w14:textId="271F55D1" w:rsidR="008E24C7" w:rsidRPr="00115206" w:rsidRDefault="008E24C7" w:rsidP="00115206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При хранении или при захоронении радиоактивных отходов должны быть обеспечены их надежная изоляция от окружающей среды, защита настоящего и будущих поколений, биологических ресурсов от радиационного воздействия сверх установленных нормами и правилами в области использования атомной энергии пределов.</w:t>
      </w:r>
    </w:p>
    <w:p w14:paraId="7296E10E" w14:textId="77777777" w:rsidR="008E24C7" w:rsidRPr="00115206" w:rsidRDefault="008E24C7" w:rsidP="00115206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 xml:space="preserve">Хранение или захоронение радиоактивных отходов допускается только в специально предназначенных для этого пунктах хранения. </w:t>
      </w:r>
    </w:p>
    <w:p w14:paraId="2144D817" w14:textId="77777777" w:rsidR="008E24C7" w:rsidRPr="00115206" w:rsidRDefault="008E24C7" w:rsidP="00115206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Хранение или захоронение радиоактивных отходов должно предусматриваться проектной или технической документацией в качестве обязательного этапа любого цикла ядерной технологии.</w:t>
      </w:r>
    </w:p>
    <w:p w14:paraId="09D5BDDF" w14:textId="77777777" w:rsidR="008E24C7" w:rsidRPr="00115206" w:rsidRDefault="008E24C7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Мы понимаем, что при ВЭ ОИАЭ должен быть разработан проект, и в проекте должно быть предусмотрено обращение с РАО. Таков закон.</w:t>
      </w:r>
    </w:p>
    <w:p w14:paraId="3DC23675" w14:textId="77777777" w:rsidR="008E24C7" w:rsidRPr="00115206" w:rsidRDefault="008E24C7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Переходим к закону о санитарно-эпидемиологическом благополучии населения.</w:t>
      </w:r>
    </w:p>
    <w:p w14:paraId="5EAFF39B" w14:textId="77777777" w:rsidR="008E24C7" w:rsidRPr="00115206" w:rsidRDefault="008E24C7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lastRenderedPageBreak/>
        <w:t>В соответствии с ним:</w:t>
      </w:r>
    </w:p>
    <w:p w14:paraId="1F2157A1" w14:textId="77777777" w:rsidR="008E24C7" w:rsidRPr="00115206" w:rsidRDefault="008E24C7" w:rsidP="00115206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РАО подлежат хранению и захоронению в соответствии с законодательством РФ в области обеспечения радиационной безопасности.</w:t>
      </w:r>
    </w:p>
    <w:p w14:paraId="67BCBAD9" w14:textId="599EAAA1" w:rsidR="008E24C7" w:rsidRPr="00115206" w:rsidRDefault="008E24C7" w:rsidP="00115206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Обращение с РАО допускается только при наличии санитарно-эпидемиологических заключений о соответствии условий работы с источниками физических факторов воздействия на человека санитарным правилам.</w:t>
      </w:r>
    </w:p>
    <w:p w14:paraId="46747861" w14:textId="7B4DC831" w:rsidR="008E24C7" w:rsidRPr="00115206" w:rsidRDefault="008E24C7" w:rsidP="00115206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При прекращении эксплуатации предприятий, в результате деятельности которых образуются производственные отходы с повышенным содержанием природных радионуклидов, для реабилитации территории разрабатывается проект, на который оформляется санитарно-эпидемиологическое заключение.</w:t>
      </w:r>
    </w:p>
    <w:p w14:paraId="7D3AF694" w14:textId="77777777" w:rsidR="008E24C7" w:rsidRPr="00115206" w:rsidRDefault="008E24C7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 xml:space="preserve">Здесь для нас важно запомнить необходимость своевременного оформления санитарно-эпидемиологических заключений. </w:t>
      </w:r>
    </w:p>
    <w:p w14:paraId="77C81C94" w14:textId="0E45D0DA" w:rsidR="008E24C7" w:rsidRPr="00115206" w:rsidRDefault="008E24C7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Только при их наличии мы можем обращаться с РАО. Так требует закон.</w:t>
      </w:r>
    </w:p>
    <w:p w14:paraId="5B1FA50B" w14:textId="77777777" w:rsidR="008E24C7" w:rsidRPr="00115206" w:rsidRDefault="008E24C7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 xml:space="preserve">РАО и атомная энергетика многие годы находятся в фокусе внимания экологов, и неспроста. Вопросы безопасности окружающей среды очень значимы в нашей деятельности. </w:t>
      </w:r>
    </w:p>
    <w:p w14:paraId="680B74F4" w14:textId="57415E63" w:rsidR="008E24C7" w:rsidRPr="00115206" w:rsidRDefault="008E24C7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Поэтому и ФЗ «Об охране окружающей среды» уделяет РАО немало внимания. Вот наиболее важные его положения:</w:t>
      </w:r>
    </w:p>
    <w:p w14:paraId="1A92AC4E" w14:textId="77777777" w:rsidR="008E24C7" w:rsidRPr="00115206" w:rsidRDefault="008E24C7" w:rsidP="00115206">
      <w:pPr>
        <w:pStyle w:val="a3"/>
        <w:numPr>
          <w:ilvl w:val="0"/>
          <w:numId w:val="8"/>
        </w:numPr>
        <w:spacing w:after="0" w:line="240" w:lineRule="auto"/>
        <w:ind w:left="0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 xml:space="preserve">РАО подлежат сбору, использованию, обезвреживанию, транспортировке, хранению и захоронению, </w:t>
      </w:r>
    </w:p>
    <w:p w14:paraId="07E8E2E3" w14:textId="77777777" w:rsidR="008E24C7" w:rsidRPr="00115206" w:rsidRDefault="008E24C7" w:rsidP="00115206">
      <w:pPr>
        <w:pStyle w:val="a3"/>
        <w:numPr>
          <w:ilvl w:val="0"/>
          <w:numId w:val="8"/>
        </w:numPr>
        <w:spacing w:after="0" w:line="240" w:lineRule="auto"/>
        <w:ind w:left="0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условия и способы которых должны быть безопасными для окружающей среды и регулироваться законодательством РФ.</w:t>
      </w:r>
    </w:p>
    <w:p w14:paraId="2E08AF4F" w14:textId="77777777" w:rsidR="008E24C7" w:rsidRPr="00115206" w:rsidRDefault="008E24C7" w:rsidP="00115206">
      <w:pPr>
        <w:pStyle w:val="a3"/>
        <w:numPr>
          <w:ilvl w:val="0"/>
          <w:numId w:val="8"/>
        </w:numPr>
        <w:spacing w:after="0" w:line="240" w:lineRule="auto"/>
        <w:ind w:left="0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 xml:space="preserve">При обращении с РАО запрещается: </w:t>
      </w:r>
    </w:p>
    <w:p w14:paraId="0C54DAEF" w14:textId="4E42243A" w:rsidR="008E24C7" w:rsidRPr="00115206" w:rsidRDefault="008E24C7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- сброс радиоактивных отходов в поверхностные и подземные водные объекты, на водосборные площади, в недра и на почву;</w:t>
      </w:r>
    </w:p>
    <w:p w14:paraId="2C3CF2FA" w14:textId="1E948C91" w:rsidR="008E24C7" w:rsidRPr="00115206" w:rsidRDefault="008E24C7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- размещение опасных отходов и радиоактивных отходов на территориях, прилегающих к поселениям, в курортных, рекреационных зонах, на путях миграции животных и в иных местах, в которых может быть создана опасность для окружающей среды и здоровья человека;</w:t>
      </w:r>
    </w:p>
    <w:p w14:paraId="3C109FBB" w14:textId="096FB006" w:rsidR="008E24C7" w:rsidRPr="00115206" w:rsidRDefault="008E24C7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- захоронение опасных отходов и радиоактивных отходов на водосборных площадях подземных водных объектов, используемых в качестве источников водоснабжения, для извлечения ценных минеральных ресурсов;</w:t>
      </w:r>
    </w:p>
    <w:p w14:paraId="64CCA9E4" w14:textId="77777777" w:rsidR="008E24C7" w:rsidRPr="00115206" w:rsidRDefault="008E24C7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- ввоз опасных отходов и радиоактивных отходов в Российскую Федерацию в целях их захоронения и обезвреживания.</w:t>
      </w:r>
    </w:p>
    <w:p w14:paraId="1A9E6B51" w14:textId="0F7EBE74" w:rsidR="008E24C7" w:rsidRPr="00115206" w:rsidRDefault="008E24C7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 xml:space="preserve">Эти ограничения необходимо учитывать при выборе мест окончательной изоляции РАО, образующихся при </w:t>
      </w:r>
      <w:r w:rsidR="004E2DDF" w:rsidRPr="00115206">
        <w:rPr>
          <w:rFonts w:ascii="SeroPro-Extralight" w:hAnsi="SeroPro-Extralight" w:cs="Times New Roman"/>
          <w:sz w:val="24"/>
          <w:szCs w:val="24"/>
        </w:rPr>
        <w:t xml:space="preserve">эксплуатации и при </w:t>
      </w:r>
      <w:r w:rsidRPr="00115206">
        <w:rPr>
          <w:rFonts w:ascii="SeroPro-Extralight" w:hAnsi="SeroPro-Extralight" w:cs="Times New Roman"/>
          <w:sz w:val="24"/>
          <w:szCs w:val="24"/>
        </w:rPr>
        <w:t xml:space="preserve">ВЭ ОИАЭ. </w:t>
      </w:r>
    </w:p>
    <w:p w14:paraId="4A87D3F3" w14:textId="77777777" w:rsidR="008E24C7" w:rsidRPr="00115206" w:rsidRDefault="008E24C7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Мы видим, что далеко не каждая площадка этим требованиям удовлетворяет.</w:t>
      </w:r>
    </w:p>
    <w:p w14:paraId="2762DAFB" w14:textId="7C3D0D32" w:rsidR="008E24C7" w:rsidRDefault="008E24C7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Кроме того, выбор технологий сбора, сортировки, переработки, упаковки, кондиционирования, транспортирования и захоронения РАО необходимо осуществлять с учетом не только технологических особенностей и радиационной безопасности, но и экологических требований.</w:t>
      </w:r>
    </w:p>
    <w:p w14:paraId="4D30442E" w14:textId="10888C07" w:rsidR="00115206" w:rsidRDefault="00115206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1709DF7" w14:textId="77777777" w:rsidR="00115206" w:rsidRPr="00115206" w:rsidRDefault="00115206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7C9DDD6" w14:textId="55A00789" w:rsidR="00AC5350" w:rsidRDefault="00AC5350" w:rsidP="00115206">
      <w:pPr>
        <w:spacing w:after="0" w:line="240" w:lineRule="auto"/>
        <w:ind w:firstLine="709"/>
        <w:jc w:val="both"/>
        <w:rPr>
          <w:rFonts w:ascii="SeroPro-Bold" w:hAnsi="SeroPro-Bold" w:cs="Times New Roman"/>
          <w:b/>
          <w:color w:val="1F3864" w:themeColor="accent5" w:themeShade="80"/>
          <w:sz w:val="24"/>
          <w:szCs w:val="24"/>
        </w:rPr>
      </w:pPr>
      <w:r w:rsidRPr="00115206">
        <w:rPr>
          <w:rFonts w:ascii="SeroPro-Bold" w:hAnsi="SeroPro-Bold" w:cs="Times New Roman"/>
          <w:b/>
          <w:color w:val="1F3864" w:themeColor="accent5" w:themeShade="80"/>
          <w:sz w:val="24"/>
          <w:szCs w:val="24"/>
        </w:rPr>
        <w:lastRenderedPageBreak/>
        <w:t>4.</w:t>
      </w:r>
      <w:r w:rsidRPr="00115206">
        <w:rPr>
          <w:rFonts w:ascii="SeroPro-Bold" w:hAnsi="SeroPro-Bold" w:cs="Times New Roman"/>
          <w:color w:val="1F3864" w:themeColor="accent5" w:themeShade="80"/>
          <w:sz w:val="24"/>
          <w:szCs w:val="24"/>
        </w:rPr>
        <w:t xml:space="preserve"> </w:t>
      </w:r>
      <w:r w:rsidR="001068FC" w:rsidRPr="00115206">
        <w:rPr>
          <w:rFonts w:ascii="SeroPro-Bold" w:hAnsi="SeroPro-Bold" w:cs="Times New Roman"/>
          <w:b/>
          <w:color w:val="1F3864" w:themeColor="accent5" w:themeShade="80"/>
          <w:sz w:val="24"/>
          <w:szCs w:val="24"/>
        </w:rPr>
        <w:t>Федеральный закон «Об обращении с радиоактивными отходами…»</w:t>
      </w:r>
    </w:p>
    <w:p w14:paraId="774DEF27" w14:textId="77777777" w:rsidR="00115206" w:rsidRPr="00115206" w:rsidRDefault="00115206" w:rsidP="00115206">
      <w:pPr>
        <w:spacing w:after="0" w:line="240" w:lineRule="auto"/>
        <w:ind w:firstLine="709"/>
        <w:jc w:val="both"/>
        <w:rPr>
          <w:rFonts w:ascii="SeroPro-Bold" w:hAnsi="SeroPro-Bold" w:cs="Times New Roman"/>
          <w:color w:val="1F3864" w:themeColor="accent5" w:themeShade="80"/>
          <w:sz w:val="24"/>
          <w:szCs w:val="24"/>
        </w:rPr>
      </w:pPr>
    </w:p>
    <w:p w14:paraId="7094CC60" w14:textId="77777777" w:rsidR="001068FC" w:rsidRPr="00115206" w:rsidRDefault="001068FC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 xml:space="preserve">Отдельно предлагаю остановиться на ФЗ, который был принят заметно позже, чем те, о которых мы уже поговорили. Это наш профильный закон, его краткое название – ФЗ о РАО. </w:t>
      </w:r>
    </w:p>
    <w:p w14:paraId="17717ACF" w14:textId="77777777" w:rsidR="001068FC" w:rsidRPr="00115206" w:rsidRDefault="001068FC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 xml:space="preserve">Закон этот принят в 2011 году, и существенно изменил подходы к обращению с РАО в нашей стране.  </w:t>
      </w:r>
      <w:proofErr w:type="gramStart"/>
      <w:r w:rsidRPr="00115206">
        <w:rPr>
          <w:rFonts w:ascii="SeroPro-Extralight" w:hAnsi="SeroPro-Extralight" w:cs="Times New Roman"/>
          <w:sz w:val="24"/>
          <w:szCs w:val="24"/>
        </w:rPr>
        <w:t>Например</w:t>
      </w:r>
      <w:proofErr w:type="gramEnd"/>
      <w:r w:rsidRPr="00115206">
        <w:rPr>
          <w:rFonts w:ascii="SeroPro-Extralight" w:hAnsi="SeroPro-Extralight" w:cs="Times New Roman"/>
          <w:sz w:val="24"/>
          <w:szCs w:val="24"/>
        </w:rPr>
        <w:t>:</w:t>
      </w:r>
    </w:p>
    <w:p w14:paraId="77811B75" w14:textId="77777777" w:rsidR="001068FC" w:rsidRPr="00115206" w:rsidRDefault="001068FC" w:rsidP="00115206">
      <w:pPr>
        <w:pStyle w:val="a3"/>
        <w:numPr>
          <w:ilvl w:val="0"/>
          <w:numId w:val="9"/>
        </w:numPr>
        <w:spacing w:after="0" w:line="240" w:lineRule="auto"/>
        <w:ind w:left="0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 xml:space="preserve">Обращение с РАО будет осуществляться в рамках единой государственной системы по общим правилам для всех организаций, в результате деятельности которых образуются РАО. </w:t>
      </w:r>
    </w:p>
    <w:p w14:paraId="2F07438D" w14:textId="77777777" w:rsidR="001068FC" w:rsidRPr="00115206" w:rsidRDefault="001068FC" w:rsidP="00115206">
      <w:pPr>
        <w:pStyle w:val="a3"/>
        <w:numPr>
          <w:ilvl w:val="0"/>
          <w:numId w:val="9"/>
        </w:numPr>
        <w:spacing w:after="0" w:line="240" w:lineRule="auto"/>
        <w:ind w:left="0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Создаются предпосылки для введения гибкой системы категорирования РАО. Деятельность по обращению с РАО будет направлена на их обязательное захоронение.</w:t>
      </w:r>
    </w:p>
    <w:p w14:paraId="44B74F5D" w14:textId="77777777" w:rsidR="001068FC" w:rsidRPr="00115206" w:rsidRDefault="001068FC" w:rsidP="00115206">
      <w:pPr>
        <w:pStyle w:val="a3"/>
        <w:numPr>
          <w:ilvl w:val="0"/>
          <w:numId w:val="9"/>
        </w:numPr>
        <w:spacing w:after="0" w:line="240" w:lineRule="auto"/>
        <w:ind w:left="0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 xml:space="preserve">Осуществлять работы по захоронению будет Национальный оператор. </w:t>
      </w:r>
    </w:p>
    <w:p w14:paraId="476C8624" w14:textId="77777777" w:rsidR="001068FC" w:rsidRPr="00115206" w:rsidRDefault="001068FC" w:rsidP="00115206">
      <w:pPr>
        <w:pStyle w:val="a3"/>
        <w:numPr>
          <w:ilvl w:val="0"/>
          <w:numId w:val="9"/>
        </w:numPr>
        <w:spacing w:after="0" w:line="240" w:lineRule="auto"/>
        <w:ind w:left="0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Регламентируются вопросы собственности на РАО и пункты их захоронения и ответственность за обеспечение их безопасности.</w:t>
      </w:r>
    </w:p>
    <w:p w14:paraId="1717E37E" w14:textId="77777777" w:rsidR="001068FC" w:rsidRPr="00115206" w:rsidRDefault="001068FC" w:rsidP="00115206">
      <w:pPr>
        <w:pStyle w:val="a3"/>
        <w:numPr>
          <w:ilvl w:val="0"/>
          <w:numId w:val="9"/>
        </w:numPr>
        <w:spacing w:after="0" w:line="240" w:lineRule="auto"/>
        <w:ind w:left="0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 xml:space="preserve">Вводятся отчисления в резервные фонды и плата за услуги Национального оператора как механизм финансового обеспечения обращения с РАО и стимул для снижения объемов образования РАО. </w:t>
      </w:r>
    </w:p>
    <w:p w14:paraId="52530E9D" w14:textId="7DD759F7" w:rsidR="001068FC" w:rsidRPr="00115206" w:rsidRDefault="001068FC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 xml:space="preserve">Таким образом, на законодательном уровне провозглашена концепция окончательного захоронения всех РАО и </w:t>
      </w:r>
      <w:proofErr w:type="spellStart"/>
      <w:r w:rsidRPr="00115206">
        <w:rPr>
          <w:rFonts w:ascii="SeroPro-Extralight" w:hAnsi="SeroPro-Extralight" w:cs="Times New Roman"/>
          <w:sz w:val="24"/>
          <w:szCs w:val="24"/>
        </w:rPr>
        <w:t>невозложения</w:t>
      </w:r>
      <w:proofErr w:type="spellEnd"/>
      <w:r w:rsidRPr="00115206">
        <w:rPr>
          <w:rFonts w:ascii="SeroPro-Extralight" w:hAnsi="SeroPro-Extralight" w:cs="Times New Roman"/>
          <w:sz w:val="24"/>
          <w:szCs w:val="24"/>
        </w:rPr>
        <w:t xml:space="preserve"> бремени на последующие поколения. </w:t>
      </w:r>
    </w:p>
    <w:p w14:paraId="4F249ADE" w14:textId="3C0FA9BD" w:rsidR="00AC5350" w:rsidRPr="00115206" w:rsidRDefault="001068FC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Это очень важно и это было сделано впервые.</w:t>
      </w:r>
    </w:p>
    <w:p w14:paraId="46DB367F" w14:textId="76678A6E" w:rsidR="001068FC" w:rsidRPr="00115206" w:rsidRDefault="001068FC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 xml:space="preserve">Есть объективные препятствия для захоронения отдельных видов РАО. Сейчас я объясню причину и что с этим делать. Нам всем известны основные классификации РАО: </w:t>
      </w:r>
    </w:p>
    <w:p w14:paraId="62C673FC" w14:textId="6B0356BB" w:rsidR="001068FC" w:rsidRPr="00115206" w:rsidRDefault="001068FC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- агрегатное состояние: жидкие, твердые, газообразные РАО;</w:t>
      </w:r>
    </w:p>
    <w:p w14:paraId="725C802E" w14:textId="278E2F06" w:rsidR="001068FC" w:rsidRPr="00115206" w:rsidRDefault="001068FC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-</w:t>
      </w:r>
      <w:r w:rsidR="000307CC">
        <w:rPr>
          <w:rFonts w:ascii="SeroPro-Extralight" w:hAnsi="SeroPro-Extralight" w:cs="Times New Roman"/>
          <w:sz w:val="24"/>
          <w:szCs w:val="24"/>
        </w:rPr>
        <w:t xml:space="preserve"> </w:t>
      </w:r>
      <w:r w:rsidRPr="00115206">
        <w:rPr>
          <w:rFonts w:ascii="SeroPro-Extralight" w:hAnsi="SeroPro-Extralight" w:cs="Times New Roman"/>
          <w:sz w:val="24"/>
          <w:szCs w:val="24"/>
        </w:rPr>
        <w:t>удельная активность: ОНАО, НАО, САО, ВАО. Категория ОНАО появилась как раз с ФЗ «о РАО» и к ней относятся только ТРО.</w:t>
      </w:r>
    </w:p>
    <w:p w14:paraId="61AE6BA8" w14:textId="033BA05D" w:rsidR="001068FC" w:rsidRPr="00115206" w:rsidRDefault="001068FC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 xml:space="preserve">Но ФЗ «О РАО» ввел еще одну важную классификацию: </w:t>
      </w:r>
    </w:p>
    <w:p w14:paraId="340A7AEB" w14:textId="3AA33F87" w:rsidR="001068FC" w:rsidRPr="00115206" w:rsidRDefault="001068FC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Радиоактивные отходы в целях ФЗ «О РАО…» классифицируются на:</w:t>
      </w:r>
    </w:p>
    <w:p w14:paraId="111A684F" w14:textId="77777777" w:rsidR="0015184A" w:rsidRPr="00115206" w:rsidRDefault="001758C2" w:rsidP="00115206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b/>
          <w:bCs/>
          <w:sz w:val="24"/>
          <w:szCs w:val="24"/>
        </w:rPr>
        <w:t>Удаляемые РАО.</w:t>
      </w:r>
    </w:p>
    <w:p w14:paraId="3D20577F" w14:textId="77777777" w:rsidR="001068FC" w:rsidRPr="00115206" w:rsidRDefault="001068FC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Радиоактивные отходы, для которых риски, связанные с радиационным воздействием, иные риски, а также затраты, связанные с извлечением таких радиоактивных отходов из пункта хранения радиоактивных отходов, последующим обращением с ними, в том числе захоронением, не превышают риски и затраты, связанные с захоронением таких радиоактивных отходов в месте их нахождения.</w:t>
      </w:r>
    </w:p>
    <w:p w14:paraId="1CC970D7" w14:textId="77777777" w:rsidR="0015184A" w:rsidRPr="00115206" w:rsidRDefault="001758C2" w:rsidP="00115206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b/>
          <w:bCs/>
          <w:sz w:val="24"/>
          <w:szCs w:val="24"/>
        </w:rPr>
        <w:t>Особые РАО.</w:t>
      </w:r>
    </w:p>
    <w:p w14:paraId="76FAA971" w14:textId="77777777" w:rsidR="001068FC" w:rsidRPr="00115206" w:rsidRDefault="001068FC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Радиоактивные отходы, для которых риски, связанные с радиационным воздействием, иные риски, а также затраты, связанные с извлечением таких радиоактивных отходов из пункта хранения радиоактивных отходов, последующим обращением с ними, в том числе захоронением, превышают риски и затраты, связанные с захоронением таких радиоактивных отходов в месте их нахождения.</w:t>
      </w:r>
    </w:p>
    <w:p w14:paraId="3964A050" w14:textId="5922E663" w:rsidR="001068FC" w:rsidRPr="00115206" w:rsidRDefault="001068FC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Это объективная реальность, с которой необходимо считаться, и в основном это т.н. РАО наследия, от реализации оборонных программ.</w:t>
      </w:r>
    </w:p>
    <w:p w14:paraId="6466DF26" w14:textId="77777777" w:rsidR="001068FC" w:rsidRPr="00115206" w:rsidRDefault="001068FC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lastRenderedPageBreak/>
        <w:t xml:space="preserve">Не любые старые РАО могут быть отнесены к особым. Стратегическая цель отрасли – минимизировать количество мест хранения РАО, а для этого чем меньше РАО особых, тем лучше. </w:t>
      </w:r>
    </w:p>
    <w:p w14:paraId="598B9696" w14:textId="77777777" w:rsidR="001068FC" w:rsidRPr="00115206" w:rsidRDefault="001068FC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Ведь все РАО должны попасть или в централизованные пункты захоронения, или остаться как особые на местах. Какие же РАО могут быть признаны особыми?</w:t>
      </w:r>
    </w:p>
    <w:p w14:paraId="4A5612E3" w14:textId="5DB40B43" w:rsidR="00032FEC" w:rsidRPr="00115206" w:rsidRDefault="001068FC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Критерии такого отнесения определены Постановлением Правительства РФ №1069 от 18.10.2012.</w:t>
      </w:r>
    </w:p>
    <w:p w14:paraId="098F060B" w14:textId="42E71E05" w:rsidR="001068FC" w:rsidRPr="00115206" w:rsidRDefault="001068FC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b/>
          <w:bCs/>
          <w:sz w:val="24"/>
          <w:szCs w:val="24"/>
        </w:rPr>
        <w:t>Критерии отнесения отходов к особым</w:t>
      </w:r>
      <w:r w:rsidR="000307CC">
        <w:rPr>
          <w:rFonts w:ascii="SeroPro-Extralight" w:hAnsi="SeroPro-Extralight" w:cs="Times New Roman"/>
          <w:b/>
          <w:bCs/>
          <w:sz w:val="24"/>
          <w:szCs w:val="24"/>
        </w:rPr>
        <w:t>.</w:t>
      </w:r>
    </w:p>
    <w:p w14:paraId="4EE77916" w14:textId="77777777" w:rsidR="0015184A" w:rsidRPr="00115206" w:rsidRDefault="001758C2" w:rsidP="000307CC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b/>
          <w:bCs/>
          <w:sz w:val="24"/>
          <w:szCs w:val="24"/>
        </w:rPr>
        <w:t>Образовались в результате:</w:t>
      </w:r>
    </w:p>
    <w:p w14:paraId="211D1776" w14:textId="77777777" w:rsidR="0015184A" w:rsidRPr="00115206" w:rsidRDefault="001758C2" w:rsidP="000307CC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выполнения оборонных программ;</w:t>
      </w:r>
    </w:p>
    <w:p w14:paraId="7419D4DE" w14:textId="77777777" w:rsidR="0015184A" w:rsidRPr="00115206" w:rsidRDefault="001758C2" w:rsidP="000307CC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мирных ядерных взрывов;</w:t>
      </w:r>
    </w:p>
    <w:p w14:paraId="2F6AC565" w14:textId="248C2847" w:rsidR="000307CC" w:rsidRDefault="001758C2" w:rsidP="000307CC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ядерных или радиационных аварий;</w:t>
      </w:r>
    </w:p>
    <w:p w14:paraId="71BD0DFC" w14:textId="20106120" w:rsidR="001068FC" w:rsidRPr="000307CC" w:rsidRDefault="001758C2" w:rsidP="000307CC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SeroPro-Extralight" w:hAnsi="SeroPro-Extralight" w:cs="Times New Roman"/>
          <w:sz w:val="24"/>
          <w:szCs w:val="24"/>
        </w:rPr>
      </w:pPr>
      <w:r w:rsidRPr="000307CC">
        <w:rPr>
          <w:rFonts w:ascii="SeroPro-Extralight" w:hAnsi="SeroPro-Extralight" w:cs="Times New Roman"/>
          <w:sz w:val="24"/>
          <w:szCs w:val="24"/>
        </w:rPr>
        <w:t>размещенные до принятия закона «О РАО» в</w:t>
      </w:r>
      <w:r w:rsidR="000307CC" w:rsidRPr="000307CC">
        <w:rPr>
          <w:rFonts w:ascii="SeroPro-Extralight" w:hAnsi="SeroPro-Extralight" w:cs="Times New Roman"/>
          <w:sz w:val="24"/>
          <w:szCs w:val="24"/>
        </w:rPr>
        <w:t xml:space="preserve"> </w:t>
      </w:r>
      <w:r w:rsidR="001068FC" w:rsidRPr="000307CC">
        <w:rPr>
          <w:rFonts w:ascii="SeroPro-Extralight" w:hAnsi="SeroPro-Extralight" w:cs="Times New Roman"/>
          <w:sz w:val="24"/>
          <w:szCs w:val="24"/>
        </w:rPr>
        <w:t xml:space="preserve">поверхностных хранилищах ЖРО объемом более 25 000 </w:t>
      </w:r>
      <w:proofErr w:type="spellStart"/>
      <w:r w:rsidR="001068FC" w:rsidRPr="000307CC">
        <w:rPr>
          <w:rFonts w:ascii="SeroPro-Extralight" w:hAnsi="SeroPro-Extralight" w:cs="Times New Roman"/>
          <w:sz w:val="24"/>
          <w:szCs w:val="24"/>
        </w:rPr>
        <w:t>куб.м</w:t>
      </w:r>
      <w:proofErr w:type="spellEnd"/>
      <w:r w:rsidR="001068FC" w:rsidRPr="000307CC">
        <w:rPr>
          <w:rFonts w:ascii="SeroPro-Extralight" w:hAnsi="SeroPro-Extralight" w:cs="Times New Roman"/>
          <w:sz w:val="24"/>
          <w:szCs w:val="24"/>
        </w:rPr>
        <w:t>.</w:t>
      </w:r>
    </w:p>
    <w:p w14:paraId="12C1F2B0" w14:textId="77777777" w:rsidR="000307CC" w:rsidRDefault="000307CC" w:rsidP="000307CC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b/>
          <w:bCs/>
          <w:sz w:val="24"/>
          <w:szCs w:val="24"/>
        </w:rPr>
        <w:t>Критерии соответствия.</w:t>
      </w:r>
    </w:p>
    <w:p w14:paraId="625C9648" w14:textId="61B5B3DC" w:rsidR="001068FC" w:rsidRPr="000307CC" w:rsidRDefault="000307CC" w:rsidP="000307CC">
      <w:pPr>
        <w:spacing w:after="0" w:line="240" w:lineRule="auto"/>
        <w:jc w:val="both"/>
        <w:rPr>
          <w:rFonts w:ascii="SeroPro-Extralight" w:hAnsi="SeroPro-Extralight" w:cs="Times New Roman"/>
          <w:sz w:val="24"/>
          <w:szCs w:val="24"/>
        </w:rPr>
      </w:pPr>
      <w:r w:rsidRPr="000307CC">
        <w:rPr>
          <w:rFonts w:ascii="SeroPro-Extralight" w:hAnsi="SeroPro-Extralight" w:cs="Times New Roman"/>
          <w:sz w:val="24"/>
          <w:szCs w:val="24"/>
        </w:rPr>
        <w:t xml:space="preserve">- </w:t>
      </w:r>
      <w:r w:rsidR="001758C2" w:rsidRPr="000307CC">
        <w:rPr>
          <w:rFonts w:ascii="SeroPro-Extralight" w:hAnsi="SeroPro-Extralight" w:cs="Times New Roman"/>
          <w:sz w:val="24"/>
          <w:szCs w:val="24"/>
        </w:rPr>
        <w:t>коллективная эффективная доза облучения за</w:t>
      </w:r>
      <w:r w:rsidRPr="000307CC">
        <w:rPr>
          <w:rFonts w:ascii="SeroPro-Extralight" w:hAnsi="SeroPro-Extralight" w:cs="Times New Roman"/>
          <w:sz w:val="24"/>
          <w:szCs w:val="24"/>
        </w:rPr>
        <w:t xml:space="preserve"> </w:t>
      </w:r>
      <w:r w:rsidR="001068FC" w:rsidRPr="000307CC">
        <w:rPr>
          <w:rFonts w:ascii="SeroPro-Extralight" w:hAnsi="SeroPro-Extralight" w:cs="Times New Roman"/>
          <w:sz w:val="24"/>
          <w:szCs w:val="24"/>
        </w:rPr>
        <w:t>весь период потенциальной опасности РАО и риск потенциального облучения, связанные с удалением радиоактивных отходов, выше, чем при захоронении РАО в месте их нахождения;</w:t>
      </w:r>
    </w:p>
    <w:p w14:paraId="7919AF60" w14:textId="3F3B7811" w:rsidR="001068FC" w:rsidRPr="000307CC" w:rsidRDefault="000307CC" w:rsidP="000307CC">
      <w:pPr>
        <w:spacing w:after="0" w:line="240" w:lineRule="auto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- </w:t>
      </w:r>
      <w:r w:rsidR="001758C2" w:rsidRPr="000307CC">
        <w:rPr>
          <w:rFonts w:ascii="SeroPro-Extralight" w:hAnsi="SeroPro-Extralight" w:cs="Times New Roman"/>
          <w:sz w:val="24"/>
          <w:szCs w:val="24"/>
        </w:rPr>
        <w:t xml:space="preserve">расходы по удалению РАО превышают </w:t>
      </w:r>
      <w:r w:rsidR="001068FC" w:rsidRPr="000307CC">
        <w:rPr>
          <w:rFonts w:ascii="SeroPro-Extralight" w:hAnsi="SeroPro-Extralight" w:cs="Times New Roman"/>
          <w:sz w:val="24"/>
          <w:szCs w:val="24"/>
        </w:rPr>
        <w:t>возможный вред окружающей среде при захоронении на месте.</w:t>
      </w:r>
    </w:p>
    <w:p w14:paraId="5F20FA41" w14:textId="27852E6F" w:rsidR="001068FC" w:rsidRPr="00115206" w:rsidRDefault="001068FC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Все прочие радиоактивные отходы относятся к удаляемым РАО и подлежат кондиционированию и передаче на захоронение.</w:t>
      </w:r>
    </w:p>
    <w:p w14:paraId="3A16C330" w14:textId="77777777" w:rsidR="001068FC" w:rsidRPr="00115206" w:rsidRDefault="001068FC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 xml:space="preserve">Для чего мы это рассматриваем? Это важно при выборе варианта ВЭ ОИАЭ. </w:t>
      </w:r>
    </w:p>
    <w:p w14:paraId="164AD76A" w14:textId="77777777" w:rsidR="001068FC" w:rsidRPr="00115206" w:rsidRDefault="001068FC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Если РАО особые, ОИАЭ можно законсервировать на месте, создав необходимые барьеры безопасности.</w:t>
      </w:r>
    </w:p>
    <w:p w14:paraId="3B531757" w14:textId="465285E3" w:rsidR="001068FC" w:rsidRPr="00115206" w:rsidRDefault="001068FC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15206">
        <w:rPr>
          <w:rFonts w:ascii="SeroPro-Extralight" w:hAnsi="SeroPro-Extralight" w:cs="Times New Roman"/>
          <w:sz w:val="24"/>
          <w:szCs w:val="24"/>
        </w:rPr>
        <w:t>Как это делается?</w:t>
      </w:r>
    </w:p>
    <w:p w14:paraId="66E730A7" w14:textId="55D75E7C" w:rsidR="001068FC" w:rsidRDefault="001068FC" w:rsidP="00115206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15206">
        <w:rPr>
          <w:rFonts w:ascii="SeroPro-Extralight" w:hAnsi="SeroPro-Extralight" w:cs="Times New Roman"/>
          <w:sz w:val="24"/>
          <w:szCs w:val="24"/>
        </w:rPr>
        <w:t>На рис. 3 показан типичный пункт размещения особых РАО</w:t>
      </w:r>
    </w:p>
    <w:p w14:paraId="1A0A7A67" w14:textId="073626C1" w:rsid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0C868ECB" wp14:editId="4E235B13">
            <wp:extent cx="4723367" cy="2719754"/>
            <wp:effectExtent l="0" t="0" r="1270" b="444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9929" cy="272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B6F5A" w14:textId="4703B999" w:rsid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t>Рис</w:t>
      </w:r>
      <w:r w:rsidR="000307CC">
        <w:rPr>
          <w:rFonts w:ascii="SeroPro-Extralight" w:hAnsi="SeroPro-Extralight" w:cs="Times New Roman"/>
          <w:sz w:val="24"/>
          <w:szCs w:val="28"/>
        </w:rPr>
        <w:t xml:space="preserve">унок </w:t>
      </w:r>
      <w:r>
        <w:rPr>
          <w:rFonts w:ascii="SeroPro-Extralight" w:hAnsi="SeroPro-Extralight" w:cs="Times New Roman"/>
          <w:sz w:val="24"/>
          <w:szCs w:val="28"/>
        </w:rPr>
        <w:t>3</w:t>
      </w:r>
      <w:r w:rsidR="000307CC">
        <w:rPr>
          <w:rFonts w:ascii="SeroPro-Extralight" w:hAnsi="SeroPro-Extralight" w:cs="Times New Roman"/>
          <w:sz w:val="24"/>
          <w:szCs w:val="28"/>
        </w:rPr>
        <w:t xml:space="preserve"> -</w:t>
      </w:r>
      <w:r w:rsidRPr="001068FC">
        <w:rPr>
          <w:rFonts w:ascii="SeroPro-Extralight" w:hAnsi="SeroPro-Extralight" w:cs="Times New Roman"/>
          <w:sz w:val="24"/>
          <w:szCs w:val="28"/>
        </w:rPr>
        <w:t xml:space="preserve"> Пункт </w:t>
      </w:r>
      <w:r>
        <w:rPr>
          <w:rFonts w:ascii="SeroPro-Extralight" w:hAnsi="SeroPro-Extralight" w:cs="Times New Roman"/>
          <w:sz w:val="24"/>
          <w:szCs w:val="28"/>
        </w:rPr>
        <w:t>размещени</w:t>
      </w:r>
      <w:r w:rsidRPr="001068FC">
        <w:rPr>
          <w:rFonts w:ascii="SeroPro-Extralight" w:hAnsi="SeroPro-Extralight" w:cs="Times New Roman"/>
          <w:sz w:val="24"/>
          <w:szCs w:val="28"/>
        </w:rPr>
        <w:t>я</w:t>
      </w:r>
      <w:r>
        <w:rPr>
          <w:rFonts w:ascii="SeroPro-Extralight" w:hAnsi="SeroPro-Extralight" w:cs="Times New Roman"/>
          <w:sz w:val="24"/>
          <w:szCs w:val="28"/>
        </w:rPr>
        <w:t xml:space="preserve"> особых</w:t>
      </w:r>
      <w:r w:rsidRPr="001068FC">
        <w:rPr>
          <w:rFonts w:ascii="SeroPro-Extralight" w:hAnsi="SeroPro-Extralight" w:cs="Times New Roman"/>
          <w:sz w:val="24"/>
          <w:szCs w:val="28"/>
        </w:rPr>
        <w:t xml:space="preserve"> радиоактивных отходов</w:t>
      </w:r>
    </w:p>
    <w:p w14:paraId="00B7B90F" w14:textId="18C8264A" w:rsid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</w:p>
    <w:p w14:paraId="2E2F8068" w14:textId="77777777" w:rsidR="001068FC" w:rsidRP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lastRenderedPageBreak/>
        <w:t>Это жидкие РАО в поверхностном хранилище.</w:t>
      </w:r>
    </w:p>
    <w:p w14:paraId="0253F1B6" w14:textId="7CDA1AA6" w:rsidR="001068FC" w:rsidRP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t>Пункт размещения особых радиоактивных отходов - природный объект или объект техногенного происхождения, содержащие особые радиоактивные отходы, не изолированные от окружающей среды, либо объект, содержащий особые радиоактивные отходы, срок изоляции которых от окружающей среды не установлен.</w:t>
      </w:r>
    </w:p>
    <w:p w14:paraId="517194E9" w14:textId="696C962D" w:rsidR="001068FC" w:rsidRP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068FC">
        <w:rPr>
          <w:rFonts w:ascii="SeroPro-Extralight" w:hAnsi="SeroPro-Extralight" w:cs="Times New Roman"/>
          <w:sz w:val="24"/>
          <w:szCs w:val="28"/>
        </w:rPr>
        <w:t>Мы видим, что объект не изолирован от окружающей среды, поэтому его безопасность необходимо повысить.</w:t>
      </w:r>
    </w:p>
    <w:p w14:paraId="43796293" w14:textId="12368C7C" w:rsid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Для этих целей, как правило, сооружают защитные барьеры, изолирующие пункт размещения особых РАО от окружающей среды, а также систему мониторинга его состояния. Эти работы осуществляются по разработанному проекту, содержащему обоснование безопасности.</w:t>
      </w:r>
    </w:p>
    <w:p w14:paraId="51B835AE" w14:textId="2CE423C1" w:rsidR="001068FC" w:rsidRDefault="001068F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4368D11C" wp14:editId="272AEF7F">
            <wp:extent cx="5350413" cy="3241039"/>
            <wp:effectExtent l="0" t="0" r="3175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0413" cy="324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C7B01" w14:textId="33C001DA" w:rsidR="00741913" w:rsidRDefault="000307CC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 xml:space="preserve">Рисунок </w:t>
      </w:r>
      <w:r w:rsidR="00741913">
        <w:rPr>
          <w:rFonts w:ascii="SeroPro-Extralight" w:hAnsi="SeroPro-Extralight" w:cs="Times New Roman"/>
          <w:sz w:val="24"/>
          <w:szCs w:val="28"/>
        </w:rPr>
        <w:t>4</w:t>
      </w:r>
      <w:r>
        <w:rPr>
          <w:rFonts w:ascii="SeroPro-Extralight" w:hAnsi="SeroPro-Extralight" w:cs="Times New Roman"/>
          <w:sz w:val="24"/>
          <w:szCs w:val="28"/>
        </w:rPr>
        <w:t xml:space="preserve"> -</w:t>
      </w:r>
      <w:r w:rsidR="00741913" w:rsidRPr="00741913">
        <w:rPr>
          <w:rFonts w:ascii="SeroPro-Extralight" w:hAnsi="SeroPro-Extralight" w:cs="Times New Roman"/>
          <w:sz w:val="24"/>
          <w:szCs w:val="28"/>
        </w:rPr>
        <w:t xml:space="preserve"> Пункт </w:t>
      </w:r>
      <w:r w:rsidR="00741913">
        <w:rPr>
          <w:rFonts w:ascii="SeroPro-Extralight" w:hAnsi="SeroPro-Extralight" w:cs="Times New Roman"/>
          <w:sz w:val="24"/>
          <w:szCs w:val="28"/>
        </w:rPr>
        <w:t>консервации</w:t>
      </w:r>
      <w:r w:rsidR="00741913" w:rsidRPr="00741913">
        <w:rPr>
          <w:rFonts w:ascii="SeroPro-Extralight" w:hAnsi="SeroPro-Extralight" w:cs="Times New Roman"/>
          <w:sz w:val="24"/>
          <w:szCs w:val="28"/>
        </w:rPr>
        <w:t xml:space="preserve"> особых радиоактивных отходов</w:t>
      </w:r>
    </w:p>
    <w:p w14:paraId="1972C55B" w14:textId="5F50C49F" w:rsidR="00741913" w:rsidRDefault="00741913" w:rsidP="001068FC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</w:p>
    <w:p w14:paraId="2E264FF1" w14:textId="77777777" w:rsidR="00741913" w:rsidRP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Мы извлекаем жидкую фазу, заполняем полости инертным материалом, закрываем объект экраном, сооружаем необходимые барьеры и систему мониторинга.</w:t>
      </w:r>
    </w:p>
    <w:p w14:paraId="707A2B84" w14:textId="57627129" w:rsidR="00741913" w:rsidRP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В итоге у нас получается уже не пункт размещения, а пункт консервации особых радиоактивных отходов -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Pr="00741913">
        <w:rPr>
          <w:rFonts w:ascii="SeroPro-Extralight" w:hAnsi="SeroPro-Extralight" w:cs="Times New Roman"/>
          <w:sz w:val="24"/>
          <w:szCs w:val="28"/>
        </w:rPr>
        <w:t>природный объект или объект техногенного происхождения, в которых содержатся особые радиоактивные отходы,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Pr="00741913">
        <w:rPr>
          <w:rFonts w:ascii="SeroPro-Extralight" w:hAnsi="SeroPro-Extralight" w:cs="Times New Roman"/>
          <w:sz w:val="24"/>
          <w:szCs w:val="28"/>
        </w:rPr>
        <w:t>имеются барьеры для обеспечения безопасности, изолирующие радиоактивные отходы от окружающей среды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Pr="00741913">
        <w:rPr>
          <w:rFonts w:ascii="SeroPro-Extralight" w:hAnsi="SeroPro-Extralight" w:cs="Times New Roman"/>
          <w:sz w:val="24"/>
          <w:szCs w:val="28"/>
        </w:rPr>
        <w:t>в течение определенного соответствующим проектом срока эксплуатации указанных объектов.</w:t>
      </w:r>
    </w:p>
    <w:p w14:paraId="3893EA98" w14:textId="01998D84" w:rsid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Таким образом</w:t>
      </w:r>
      <w:r w:rsidR="000307CC">
        <w:rPr>
          <w:rFonts w:ascii="SeroPro-Extralight" w:hAnsi="SeroPro-Extralight" w:cs="Times New Roman"/>
          <w:sz w:val="24"/>
          <w:szCs w:val="28"/>
        </w:rPr>
        <w:t>,</w:t>
      </w:r>
      <w:r w:rsidRPr="00741913">
        <w:rPr>
          <w:rFonts w:ascii="SeroPro-Extralight" w:hAnsi="SeroPro-Extralight" w:cs="Times New Roman"/>
          <w:sz w:val="24"/>
          <w:szCs w:val="28"/>
        </w:rPr>
        <w:t xml:space="preserve"> в стране уже приведены в безопасное состояние несколько хранилищ РАО. Обращаю Ваше внимание, что критерий безопасности в данном случае </w:t>
      </w:r>
      <w:r>
        <w:rPr>
          <w:rFonts w:ascii="SeroPro-Extralight" w:hAnsi="SeroPro-Extralight" w:cs="Times New Roman"/>
          <w:sz w:val="24"/>
          <w:szCs w:val="28"/>
        </w:rPr>
        <w:t xml:space="preserve">- </w:t>
      </w:r>
      <w:r w:rsidRPr="00741913">
        <w:rPr>
          <w:rFonts w:ascii="SeroPro-Extralight" w:hAnsi="SeroPro-Extralight" w:cs="Times New Roman"/>
          <w:sz w:val="24"/>
          <w:szCs w:val="28"/>
        </w:rPr>
        <w:t xml:space="preserve">обоснованное в проекте радиационное воздействие на персонал и население, не превышающее норм </w:t>
      </w:r>
      <w:r>
        <w:rPr>
          <w:rFonts w:ascii="SeroPro-Extralight" w:hAnsi="SeroPro-Extralight" w:cs="Times New Roman"/>
          <w:sz w:val="24"/>
          <w:szCs w:val="28"/>
        </w:rPr>
        <w:t>радиационной безопасности</w:t>
      </w:r>
      <w:r w:rsidRPr="00741913">
        <w:rPr>
          <w:rFonts w:ascii="SeroPro-Extralight" w:hAnsi="SeroPro-Extralight" w:cs="Times New Roman"/>
          <w:sz w:val="24"/>
          <w:szCs w:val="28"/>
        </w:rPr>
        <w:t>.</w:t>
      </w:r>
    </w:p>
    <w:p w14:paraId="0A824A78" w14:textId="71E83731" w:rsid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proofErr w:type="spellStart"/>
      <w:r w:rsidRPr="00741913">
        <w:rPr>
          <w:rFonts w:ascii="SeroPro-Extralight" w:hAnsi="SeroPro-Extralight" w:cs="Times New Roman"/>
          <w:sz w:val="24"/>
          <w:szCs w:val="28"/>
        </w:rPr>
        <w:lastRenderedPageBreak/>
        <w:t>Проблемность</w:t>
      </w:r>
      <w:proofErr w:type="spellEnd"/>
      <w:r w:rsidRPr="00741913">
        <w:rPr>
          <w:rFonts w:ascii="SeroPro-Extralight" w:hAnsi="SeroPro-Extralight" w:cs="Times New Roman"/>
          <w:sz w:val="24"/>
          <w:szCs w:val="28"/>
        </w:rPr>
        <w:t xml:space="preserve"> особых РАО отражена в ст. 26 ФЗ «О РАО», которая прямо запрещает сооружение новых объектов и создание технологий, в ходе которых заведомо образуются такие РАО. Кроме того, необходимо учитывать, что перечни мест размещения особых РАО должны пересматриваться не реже, чем 1 раз в 10 лет.</w:t>
      </w:r>
    </w:p>
    <w:p w14:paraId="14913C14" w14:textId="77777777" w:rsidR="000307CC" w:rsidRPr="000307CC" w:rsidRDefault="000307CC" w:rsidP="000307CC">
      <w:pPr>
        <w:spacing w:after="0" w:line="240" w:lineRule="auto"/>
        <w:ind w:right="57" w:firstLine="709"/>
        <w:jc w:val="both"/>
        <w:rPr>
          <w:rFonts w:ascii="SeroPro-Bold" w:hAnsi="SeroPro-Bold" w:cs="Times New Roman"/>
          <w:color w:val="1F3864" w:themeColor="accent5" w:themeShade="80"/>
          <w:sz w:val="16"/>
          <w:szCs w:val="16"/>
        </w:rPr>
      </w:pPr>
    </w:p>
    <w:p w14:paraId="3E17E3F3" w14:textId="0EF6290B" w:rsidR="00741913" w:rsidRDefault="00741913" w:rsidP="000307CC">
      <w:pPr>
        <w:spacing w:after="0" w:line="240" w:lineRule="auto"/>
        <w:ind w:firstLine="709"/>
        <w:jc w:val="both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  <w:r w:rsidRPr="000307CC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5.</w:t>
      </w:r>
      <w:r w:rsidRPr="00225474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Обращение с удаляемыми РАО</w:t>
      </w:r>
    </w:p>
    <w:p w14:paraId="3B636515" w14:textId="1F163ACE" w:rsidR="00741913" w:rsidRPr="000307CC" w:rsidRDefault="00741913" w:rsidP="000307CC">
      <w:pPr>
        <w:spacing w:after="0" w:line="240" w:lineRule="auto"/>
        <w:ind w:firstLine="709"/>
        <w:jc w:val="both"/>
        <w:rPr>
          <w:rFonts w:ascii="SeroPro-Extralight" w:hAnsi="SeroPro-Extralight"/>
          <w:sz w:val="24"/>
          <w:szCs w:val="24"/>
        </w:rPr>
      </w:pPr>
      <w:r w:rsidRPr="000307CC">
        <w:rPr>
          <w:rFonts w:ascii="SeroPro-Extralight" w:hAnsi="SeroPro-Extralight" w:cs="Times New Roman"/>
          <w:sz w:val="24"/>
          <w:szCs w:val="24"/>
        </w:rPr>
        <w:t xml:space="preserve">В соответствии с ФЗ «О РАО» </w:t>
      </w:r>
      <w:r w:rsidRPr="000307CC">
        <w:rPr>
          <w:rFonts w:ascii="SeroPro-Extralight" w:hAnsi="SeroPro-Extralight"/>
          <w:sz w:val="24"/>
          <w:szCs w:val="24"/>
        </w:rPr>
        <w:t>удаляемые РАО для целей захоронения классифицируются по:</w:t>
      </w:r>
    </w:p>
    <w:p w14:paraId="6F29A78D" w14:textId="77777777" w:rsidR="0015184A" w:rsidRPr="00741913" w:rsidRDefault="001758C2" w:rsidP="00741913">
      <w:pPr>
        <w:numPr>
          <w:ilvl w:val="0"/>
          <w:numId w:val="17"/>
        </w:num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Периоду полураспада радионуклидов: долгоживущие, короткоживущие.</w:t>
      </w:r>
    </w:p>
    <w:p w14:paraId="553C98E0" w14:textId="77777777" w:rsidR="000307CC" w:rsidRDefault="001758C2" w:rsidP="000307CC">
      <w:pPr>
        <w:numPr>
          <w:ilvl w:val="0"/>
          <w:numId w:val="17"/>
        </w:numPr>
        <w:spacing w:after="0" w:line="264" w:lineRule="auto"/>
        <w:ind w:hanging="294"/>
        <w:jc w:val="both"/>
        <w:rPr>
          <w:rFonts w:ascii="SeroPro-Extralight" w:hAnsi="SeroPro-Extralight" w:cs="Times New Roman"/>
          <w:sz w:val="24"/>
          <w:szCs w:val="28"/>
        </w:rPr>
      </w:pPr>
      <w:r w:rsidRPr="000307CC">
        <w:rPr>
          <w:rFonts w:ascii="SeroPro-Extralight" w:hAnsi="SeroPro-Extralight" w:cs="Times New Roman"/>
          <w:sz w:val="24"/>
          <w:szCs w:val="28"/>
        </w:rPr>
        <w:t xml:space="preserve">Удельной активности: высокоактивные, </w:t>
      </w:r>
      <w:proofErr w:type="spellStart"/>
      <w:r w:rsidRPr="000307CC">
        <w:rPr>
          <w:rFonts w:ascii="SeroPro-Extralight" w:hAnsi="SeroPro-Extralight" w:cs="Times New Roman"/>
          <w:sz w:val="24"/>
          <w:szCs w:val="28"/>
        </w:rPr>
        <w:t>среднеактивные</w:t>
      </w:r>
      <w:proofErr w:type="spellEnd"/>
      <w:r w:rsidRPr="000307CC">
        <w:rPr>
          <w:rFonts w:ascii="SeroPro-Extralight" w:hAnsi="SeroPro-Extralight" w:cs="Times New Roman"/>
          <w:sz w:val="24"/>
          <w:szCs w:val="28"/>
        </w:rPr>
        <w:t xml:space="preserve">, </w:t>
      </w:r>
      <w:proofErr w:type="spellStart"/>
      <w:r w:rsidR="00741913" w:rsidRPr="000307CC">
        <w:rPr>
          <w:rFonts w:ascii="SeroPro-Extralight" w:hAnsi="SeroPro-Extralight" w:cs="Times New Roman"/>
          <w:sz w:val="24"/>
          <w:szCs w:val="28"/>
        </w:rPr>
        <w:t>низкоактивные</w:t>
      </w:r>
      <w:proofErr w:type="spellEnd"/>
      <w:r w:rsidR="00741913" w:rsidRPr="000307CC">
        <w:rPr>
          <w:rFonts w:ascii="SeroPro-Extralight" w:hAnsi="SeroPro-Extralight" w:cs="Times New Roman"/>
          <w:sz w:val="24"/>
          <w:szCs w:val="28"/>
        </w:rPr>
        <w:t xml:space="preserve">, очень </w:t>
      </w:r>
    </w:p>
    <w:p w14:paraId="23A57A2E" w14:textId="76FCA46B" w:rsidR="00741913" w:rsidRPr="000307CC" w:rsidRDefault="00741913" w:rsidP="000307CC">
      <w:p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proofErr w:type="spellStart"/>
      <w:r w:rsidRPr="000307CC">
        <w:rPr>
          <w:rFonts w:ascii="SeroPro-Extralight" w:hAnsi="SeroPro-Extralight" w:cs="Times New Roman"/>
          <w:sz w:val="24"/>
          <w:szCs w:val="28"/>
        </w:rPr>
        <w:t>низкоактивные</w:t>
      </w:r>
      <w:proofErr w:type="spellEnd"/>
      <w:r w:rsidRPr="000307CC">
        <w:rPr>
          <w:rFonts w:ascii="SeroPro-Extralight" w:hAnsi="SeroPro-Extralight" w:cs="Times New Roman"/>
          <w:sz w:val="24"/>
          <w:szCs w:val="28"/>
        </w:rPr>
        <w:t>.</w:t>
      </w:r>
    </w:p>
    <w:p w14:paraId="1E4D05B0" w14:textId="77777777" w:rsidR="0015184A" w:rsidRPr="00741913" w:rsidRDefault="001758C2" w:rsidP="00741913">
      <w:pPr>
        <w:numPr>
          <w:ilvl w:val="0"/>
          <w:numId w:val="18"/>
        </w:num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Агрегатному состоянию: твердые, жидкие, газообразные.</w:t>
      </w:r>
    </w:p>
    <w:p w14:paraId="65C75918" w14:textId="33DE8694" w:rsidR="000307CC" w:rsidRDefault="001758C2" w:rsidP="000307CC">
      <w:pPr>
        <w:numPr>
          <w:ilvl w:val="0"/>
          <w:numId w:val="18"/>
        </w:numPr>
        <w:spacing w:after="0" w:line="264" w:lineRule="auto"/>
        <w:ind w:hanging="294"/>
        <w:jc w:val="both"/>
        <w:rPr>
          <w:rFonts w:ascii="SeroPro-Extralight" w:hAnsi="SeroPro-Extralight" w:cs="Times New Roman"/>
          <w:sz w:val="24"/>
          <w:szCs w:val="28"/>
        </w:rPr>
      </w:pPr>
      <w:r w:rsidRPr="000307CC">
        <w:rPr>
          <w:rFonts w:ascii="SeroPro-Extralight" w:hAnsi="SeroPro-Extralight" w:cs="Times New Roman"/>
          <w:sz w:val="24"/>
          <w:szCs w:val="28"/>
        </w:rPr>
        <w:t>Содержанию ядерных материалов: РАО, содержащие ядерные</w:t>
      </w:r>
      <w:r w:rsidR="000307CC">
        <w:rPr>
          <w:rFonts w:ascii="SeroPro-Extralight" w:hAnsi="SeroPro-Extralight" w:cs="Times New Roman"/>
          <w:sz w:val="24"/>
          <w:szCs w:val="28"/>
        </w:rPr>
        <w:t xml:space="preserve"> материалы.</w:t>
      </w:r>
    </w:p>
    <w:p w14:paraId="29DFAA70" w14:textId="3F1A0F3C" w:rsidR="00741913" w:rsidRPr="000307CC" w:rsidRDefault="00741913" w:rsidP="000307CC">
      <w:pPr>
        <w:numPr>
          <w:ilvl w:val="0"/>
          <w:numId w:val="18"/>
        </w:numPr>
        <w:spacing w:after="0" w:line="264" w:lineRule="auto"/>
        <w:ind w:hanging="294"/>
        <w:jc w:val="both"/>
        <w:rPr>
          <w:rFonts w:ascii="SeroPro-Extralight" w:hAnsi="SeroPro-Extralight" w:cs="Times New Roman"/>
          <w:sz w:val="24"/>
          <w:szCs w:val="28"/>
        </w:rPr>
      </w:pPr>
      <w:r w:rsidRPr="000307CC">
        <w:rPr>
          <w:rFonts w:ascii="SeroPro-Extralight" w:hAnsi="SeroPro-Extralight" w:cs="Times New Roman"/>
          <w:sz w:val="24"/>
          <w:szCs w:val="28"/>
        </w:rPr>
        <w:t>РАО, не содержащие ядерные материалы.</w:t>
      </w:r>
    </w:p>
    <w:p w14:paraId="049A48F5" w14:textId="66640303" w:rsidR="0015184A" w:rsidRPr="00741913" w:rsidRDefault="001758C2" w:rsidP="00741913">
      <w:pPr>
        <w:numPr>
          <w:ilvl w:val="0"/>
          <w:numId w:val="19"/>
        </w:num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Отработавшие закрытые источники ионизирующего излучения</w:t>
      </w:r>
      <w:r w:rsidR="000307CC">
        <w:rPr>
          <w:rFonts w:ascii="SeroPro-Extralight" w:hAnsi="SeroPro-Extralight" w:cs="Times New Roman"/>
          <w:sz w:val="24"/>
          <w:szCs w:val="28"/>
        </w:rPr>
        <w:t>.</w:t>
      </w:r>
    </w:p>
    <w:p w14:paraId="1486C42E" w14:textId="77777777" w:rsidR="000307CC" w:rsidRDefault="000307CC" w:rsidP="00741913">
      <w:pPr>
        <w:pStyle w:val="a3"/>
        <w:numPr>
          <w:ilvl w:val="0"/>
          <w:numId w:val="20"/>
        </w:num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Р</w:t>
      </w:r>
      <w:r w:rsidR="00741913" w:rsidRPr="00741913">
        <w:rPr>
          <w:rFonts w:ascii="SeroPro-Extralight" w:hAnsi="SeroPro-Extralight" w:cs="Times New Roman"/>
          <w:sz w:val="24"/>
          <w:szCs w:val="28"/>
        </w:rPr>
        <w:t>адиоактивные отходы, образовавшиеся при до</w:t>
      </w:r>
      <w:r>
        <w:rPr>
          <w:rFonts w:ascii="SeroPro-Extralight" w:hAnsi="SeroPro-Extralight" w:cs="Times New Roman"/>
          <w:sz w:val="24"/>
          <w:szCs w:val="28"/>
        </w:rPr>
        <w:t xml:space="preserve">быче и переработке урановых </w:t>
      </w:r>
    </w:p>
    <w:p w14:paraId="2DED904F" w14:textId="2420AC82" w:rsidR="00741913" w:rsidRPr="000307CC" w:rsidRDefault="000307CC" w:rsidP="000307CC">
      <w:pPr>
        <w:spacing w:after="0" w:line="264" w:lineRule="auto"/>
        <w:ind w:left="360"/>
        <w:jc w:val="both"/>
        <w:rPr>
          <w:rFonts w:ascii="SeroPro-Extralight" w:hAnsi="SeroPro-Extralight" w:cs="Times New Roman"/>
          <w:sz w:val="24"/>
          <w:szCs w:val="28"/>
        </w:rPr>
      </w:pPr>
      <w:r w:rsidRPr="000307CC">
        <w:rPr>
          <w:rFonts w:ascii="SeroPro-Extralight" w:hAnsi="SeroPro-Extralight" w:cs="Times New Roman"/>
          <w:sz w:val="24"/>
          <w:szCs w:val="28"/>
        </w:rPr>
        <w:t>руд.</w:t>
      </w:r>
    </w:p>
    <w:p w14:paraId="3B8796B9" w14:textId="7BE2CBB0" w:rsidR="000307CC" w:rsidRDefault="000307CC" w:rsidP="00741913">
      <w:pPr>
        <w:pStyle w:val="a3"/>
        <w:numPr>
          <w:ilvl w:val="0"/>
          <w:numId w:val="20"/>
        </w:num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vanish/>
          <w:sz w:val="24"/>
          <w:szCs w:val="28"/>
        </w:rPr>
        <w:t>РПРР</w:t>
      </w:r>
      <w:r>
        <w:rPr>
          <w:rFonts w:ascii="SeroPro-Extralight" w:hAnsi="SeroPro-Extralight" w:cs="Times New Roman"/>
          <w:sz w:val="24"/>
          <w:szCs w:val="28"/>
        </w:rPr>
        <w:t>Р</w:t>
      </w:r>
      <w:r w:rsidR="00741913" w:rsidRPr="00741913">
        <w:rPr>
          <w:rFonts w:ascii="SeroPro-Extralight" w:hAnsi="SeroPro-Extralight" w:cs="Times New Roman"/>
          <w:sz w:val="24"/>
          <w:szCs w:val="28"/>
        </w:rPr>
        <w:t xml:space="preserve">адиоактивные отходы, образовавшиеся при осуществлении не связанных с </w:t>
      </w:r>
    </w:p>
    <w:p w14:paraId="7D4C5F9E" w14:textId="0A355842" w:rsidR="00741913" w:rsidRPr="000307CC" w:rsidRDefault="00741913" w:rsidP="000307CC">
      <w:p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 w:rsidRPr="000307CC">
        <w:rPr>
          <w:rFonts w:ascii="SeroPro-Extralight" w:hAnsi="SeroPro-Extralight" w:cs="Times New Roman"/>
          <w:sz w:val="24"/>
          <w:szCs w:val="28"/>
        </w:rPr>
        <w:t>использованием атомной энергии видов деятельности по добыче и переработке минерального и органического сырья с повышенным содержанием природных радионуклидов.</w:t>
      </w:r>
    </w:p>
    <w:p w14:paraId="749A4FC7" w14:textId="7535BAD1" w:rsid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Новая классификация удаляемых РАО, введенная ФЗ «О РАО» - по способу захоронения.</w:t>
      </w:r>
      <w:r>
        <w:rPr>
          <w:rFonts w:ascii="SeroPro-Extralight" w:hAnsi="SeroPro-Extralight" w:cs="Times New Roman"/>
          <w:sz w:val="24"/>
          <w:szCs w:val="28"/>
        </w:rPr>
        <w:t xml:space="preserve"> Выделяют 6 классов РАО:</w:t>
      </w:r>
    </w:p>
    <w:p w14:paraId="72704B30" w14:textId="77777777" w:rsidR="00741913" w:rsidRP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b/>
          <w:bCs/>
          <w:sz w:val="24"/>
          <w:szCs w:val="28"/>
        </w:rPr>
        <w:t>Классы РАО для захоронения</w:t>
      </w:r>
      <w:r w:rsidRPr="00741913">
        <w:rPr>
          <w:rFonts w:ascii="SeroPro-Extralight" w:hAnsi="SeroPro-Extralight" w:cs="Times New Roman"/>
          <w:b/>
          <w:bCs/>
          <w:sz w:val="24"/>
          <w:szCs w:val="28"/>
          <w:lang w:val="en-US"/>
        </w:rPr>
        <w:t>:</w:t>
      </w:r>
    </w:p>
    <w:p w14:paraId="59015776" w14:textId="77777777" w:rsidR="0015184A" w:rsidRPr="00741913" w:rsidRDefault="001758C2" w:rsidP="00741913">
      <w:pPr>
        <w:numPr>
          <w:ilvl w:val="0"/>
          <w:numId w:val="21"/>
        </w:num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Класс 1, ТРО ВАО.</w:t>
      </w:r>
    </w:p>
    <w:p w14:paraId="238540C8" w14:textId="3CDB2E51" w:rsidR="00741913" w:rsidRP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Подлежат захоронению в пунктах глубинного захоронения радиоактивных отходов с предварительной выдержкой в целях снижения их тепловыделения.</w:t>
      </w:r>
    </w:p>
    <w:p w14:paraId="4A12F63F" w14:textId="77777777" w:rsidR="0015184A" w:rsidRPr="00741913" w:rsidRDefault="001758C2" w:rsidP="00741913">
      <w:pPr>
        <w:numPr>
          <w:ilvl w:val="0"/>
          <w:numId w:val="22"/>
        </w:num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Класс 2, ТРО ВАО и ДЖ САО.</w:t>
      </w:r>
    </w:p>
    <w:p w14:paraId="547DB490" w14:textId="01A2126E" w:rsidR="00741913" w:rsidRP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Подлежат захоронению   в   пунктах глубинного захоронения радиоактивных отходов без предварительной выдержк</w:t>
      </w:r>
      <w:r>
        <w:rPr>
          <w:rFonts w:ascii="SeroPro-Extralight" w:hAnsi="SeroPro-Extralight" w:cs="Times New Roman"/>
          <w:sz w:val="24"/>
          <w:szCs w:val="28"/>
        </w:rPr>
        <w:t>и</w:t>
      </w:r>
      <w:r w:rsidRPr="00741913">
        <w:rPr>
          <w:rFonts w:ascii="SeroPro-Extralight" w:hAnsi="SeroPro-Extralight" w:cs="Times New Roman"/>
          <w:sz w:val="24"/>
          <w:szCs w:val="28"/>
        </w:rPr>
        <w:t xml:space="preserve"> в целях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Pr="00741913">
        <w:rPr>
          <w:rFonts w:ascii="SeroPro-Extralight" w:hAnsi="SeroPro-Extralight" w:cs="Times New Roman"/>
          <w:sz w:val="24"/>
          <w:szCs w:val="28"/>
        </w:rPr>
        <w:t>снижения их тепловыделения.</w:t>
      </w:r>
    </w:p>
    <w:p w14:paraId="7584E4CE" w14:textId="77777777" w:rsidR="0015184A" w:rsidRPr="00741913" w:rsidRDefault="001758C2" w:rsidP="00741913">
      <w:pPr>
        <w:numPr>
          <w:ilvl w:val="0"/>
          <w:numId w:val="23"/>
        </w:num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Класс 3, ТРО САО и ДЖ НАО.</w:t>
      </w:r>
    </w:p>
    <w:p w14:paraId="064AB3A4" w14:textId="50D7D567" w:rsidR="00741913" w:rsidRP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Подлежат захоронению в пунктах приповерхностного захоронения радиоактивных отходов, размещаемых на глубине до 100 метров.</w:t>
      </w:r>
    </w:p>
    <w:p w14:paraId="7ADA5757" w14:textId="77777777" w:rsidR="0015184A" w:rsidRPr="00741913" w:rsidRDefault="001758C2" w:rsidP="00741913">
      <w:pPr>
        <w:numPr>
          <w:ilvl w:val="0"/>
          <w:numId w:val="24"/>
        </w:num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Класс 4, ТРО НАО и ОНАО.</w:t>
      </w:r>
    </w:p>
    <w:p w14:paraId="2555B0B9" w14:textId="77777777" w:rsidR="00741913" w:rsidRP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Подлежат захоронению   в   пунктах приповерхностного захоронения радиоактивных отходов, размещаемых на одном уровне с поверхностью земли.</w:t>
      </w:r>
    </w:p>
    <w:p w14:paraId="63697675" w14:textId="77777777" w:rsidR="0015184A" w:rsidRPr="00741913" w:rsidRDefault="001758C2" w:rsidP="00741913">
      <w:pPr>
        <w:numPr>
          <w:ilvl w:val="0"/>
          <w:numId w:val="25"/>
        </w:num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Класс 5, ЖРО САО и НАО.</w:t>
      </w:r>
    </w:p>
    <w:p w14:paraId="5FF24AC2" w14:textId="77777777" w:rsidR="00741913" w:rsidRP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Подлежат захоронению   в   пунктах глубинного захоронения ЖРО.</w:t>
      </w:r>
    </w:p>
    <w:p w14:paraId="6D2ACFA9" w14:textId="360D8A83" w:rsidR="0015184A" w:rsidRPr="00741913" w:rsidRDefault="001758C2" w:rsidP="00741913">
      <w:pPr>
        <w:numPr>
          <w:ilvl w:val="0"/>
          <w:numId w:val="26"/>
        </w:numPr>
        <w:spacing w:after="0" w:line="264" w:lineRule="auto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Класс 6, РАО с повышенным содержанием природных</w:t>
      </w:r>
    </w:p>
    <w:p w14:paraId="1E6D88C6" w14:textId="77777777" w:rsidR="00741913" w:rsidRP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радионуклидов.</w:t>
      </w:r>
    </w:p>
    <w:p w14:paraId="6B24C980" w14:textId="1C41D0B3" w:rsidR="00741913" w:rsidRPr="00741913" w:rsidRDefault="00741913" w:rsidP="000307CC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lastRenderedPageBreak/>
        <w:t>Подлежат захоронению в</w:t>
      </w:r>
      <w:r w:rsidR="000307CC">
        <w:rPr>
          <w:rFonts w:ascii="SeroPro-Extralight" w:hAnsi="SeroPro-Extralight" w:cs="Times New Roman"/>
          <w:sz w:val="24"/>
          <w:szCs w:val="28"/>
        </w:rPr>
        <w:t xml:space="preserve"> </w:t>
      </w:r>
      <w:r w:rsidRPr="00741913">
        <w:rPr>
          <w:rFonts w:ascii="SeroPro-Extralight" w:hAnsi="SeroPro-Extralight" w:cs="Times New Roman"/>
          <w:sz w:val="24"/>
          <w:szCs w:val="28"/>
        </w:rPr>
        <w:t>пунктах приповерхностного захоронения радиоактивных отходов.</w:t>
      </w:r>
    </w:p>
    <w:p w14:paraId="2A401F0A" w14:textId="1B4623B1" w:rsidR="00741913" w:rsidRDefault="00741913" w:rsidP="000307CC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 xml:space="preserve">Чем опаснее класс РАО (1 самый опасный), тем дороже его захоронение. Приведенные в таблице </w:t>
      </w:r>
      <w:r>
        <w:rPr>
          <w:rFonts w:ascii="SeroPro-Extralight" w:hAnsi="SeroPro-Extralight" w:cs="Times New Roman"/>
          <w:sz w:val="24"/>
          <w:szCs w:val="28"/>
        </w:rPr>
        <w:t xml:space="preserve">1 </w:t>
      </w:r>
      <w:r w:rsidRPr="00741913">
        <w:rPr>
          <w:rFonts w:ascii="SeroPro-Extralight" w:hAnsi="SeroPro-Extralight" w:cs="Times New Roman"/>
          <w:sz w:val="24"/>
          <w:szCs w:val="28"/>
        </w:rPr>
        <w:t xml:space="preserve">числа не являются окончательными. </w:t>
      </w:r>
    </w:p>
    <w:p w14:paraId="6CD3EC34" w14:textId="77777777" w:rsidR="000307CC" w:rsidRDefault="000307CC" w:rsidP="000307CC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bookmarkStart w:id="0" w:name="_GoBack"/>
      <w:bookmarkEnd w:id="0"/>
    </w:p>
    <w:p w14:paraId="28A2E745" w14:textId="471DAB93" w:rsidR="00741913" w:rsidRP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584C1452" wp14:editId="4A8AD312">
            <wp:extent cx="3724275" cy="2633102"/>
            <wp:effectExtent l="0" t="0" r="0" b="0"/>
            <wp:docPr id="3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7981" cy="264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93AAF" w14:textId="13596EA6" w:rsidR="00741913" w:rsidRP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>Таблица</w:t>
      </w:r>
      <w:r w:rsidRPr="00741913">
        <w:rPr>
          <w:rFonts w:ascii="SeroPro-Extralight" w:hAnsi="SeroPro-Extralight" w:cs="Times New Roman"/>
          <w:sz w:val="24"/>
          <w:szCs w:val="28"/>
        </w:rPr>
        <w:t xml:space="preserve"> </w:t>
      </w:r>
      <w:r>
        <w:rPr>
          <w:rFonts w:ascii="SeroPro-Extralight" w:hAnsi="SeroPro-Extralight" w:cs="Times New Roman"/>
          <w:sz w:val="24"/>
          <w:szCs w:val="28"/>
        </w:rPr>
        <w:t>1</w:t>
      </w:r>
      <w:r w:rsidR="000307CC">
        <w:rPr>
          <w:rFonts w:ascii="SeroPro-Extralight" w:hAnsi="SeroPro-Extralight" w:cs="Times New Roman"/>
          <w:sz w:val="24"/>
          <w:szCs w:val="28"/>
        </w:rPr>
        <w:t xml:space="preserve"> -</w:t>
      </w:r>
      <w:r w:rsidRPr="00741913">
        <w:rPr>
          <w:rFonts w:ascii="SeroPro-Extralight" w:hAnsi="SeroPro-Extralight" w:cs="Times New Roman"/>
          <w:sz w:val="24"/>
          <w:szCs w:val="28"/>
        </w:rPr>
        <w:t xml:space="preserve"> </w:t>
      </w:r>
      <w:r>
        <w:rPr>
          <w:rFonts w:ascii="SeroPro-Extralight" w:hAnsi="SeroPro-Extralight" w:cs="Times New Roman"/>
          <w:sz w:val="24"/>
          <w:szCs w:val="28"/>
        </w:rPr>
        <w:t>Тарифы на захоронение РАО</w:t>
      </w:r>
    </w:p>
    <w:p w14:paraId="2FEF0695" w14:textId="77777777" w:rsidR="00741913" w:rsidRDefault="00741913" w:rsidP="00741913">
      <w:pPr>
        <w:spacing w:after="0" w:line="264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</w:p>
    <w:p w14:paraId="78F39667" w14:textId="01658D6C" w:rsidR="00741913" w:rsidRPr="00741913" w:rsidRDefault="00741913" w:rsidP="000307CC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Мы платим не за объем РАО, а за объем упаковки с РАО.</w:t>
      </w:r>
    </w:p>
    <w:p w14:paraId="294CD7FE" w14:textId="33DDE11C" w:rsidR="00741913" w:rsidRDefault="00741913" w:rsidP="000307CC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741913">
        <w:rPr>
          <w:rFonts w:ascii="SeroPro-Extralight" w:hAnsi="SeroPro-Extralight" w:cs="Times New Roman"/>
          <w:sz w:val="24"/>
          <w:szCs w:val="28"/>
        </w:rPr>
        <w:t>В зависимости от контейнера объем упаковки может существенно превосходить объем РАО, соответственно растет и стоимость. Кроме этого, необходимо учитывать НДС, в таблице тарифы указаны без него.</w:t>
      </w:r>
    </w:p>
    <w:p w14:paraId="1754A748" w14:textId="5C5F4BCF" w:rsidR="00FD31A2" w:rsidRPr="00FD31A2" w:rsidRDefault="00FD31A2" w:rsidP="000307CC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 xml:space="preserve">Основным трендом при обращении с ЖРО </w:t>
      </w:r>
      <w:r w:rsidRPr="00FD31A2">
        <w:rPr>
          <w:rFonts w:ascii="SeroPro-Extralight" w:hAnsi="SeroPro-Extralight" w:cs="Times New Roman"/>
          <w:sz w:val="24"/>
          <w:szCs w:val="28"/>
        </w:rPr>
        <w:t>является отверждение всех ЖРО. Это общемировая практика, и наша атомная отрасль движется в этом же направлении.</w:t>
      </w:r>
    </w:p>
    <w:p w14:paraId="25A22556" w14:textId="77777777" w:rsidR="00FD31A2" w:rsidRPr="00FD31A2" w:rsidRDefault="00FD31A2" w:rsidP="000307CC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FD31A2">
        <w:rPr>
          <w:rFonts w:ascii="SeroPro-Extralight" w:hAnsi="SeroPro-Extralight" w:cs="Times New Roman"/>
          <w:sz w:val="24"/>
          <w:szCs w:val="28"/>
        </w:rPr>
        <w:t>Но в отдельных случаях, предусмотренных законом, возможно захоронение непосредственно ЖРО. Это ст. 30 ч. 2 ФЗ «О РАО».</w:t>
      </w:r>
    </w:p>
    <w:p w14:paraId="587F2636" w14:textId="77777777" w:rsidR="00FD31A2" w:rsidRPr="00FD31A2" w:rsidRDefault="00FD31A2" w:rsidP="000307CC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FD31A2">
        <w:rPr>
          <w:rFonts w:ascii="SeroPro-Extralight" w:hAnsi="SeroPro-Extralight" w:cs="Times New Roman"/>
          <w:sz w:val="24"/>
          <w:szCs w:val="28"/>
        </w:rPr>
        <w:t xml:space="preserve">1. Технические средства и организационные мероприятия, связанные с обращением с ЖРО, за исключением случаев, установленных настоящей статьей, </w:t>
      </w:r>
    </w:p>
    <w:p w14:paraId="20E9DAE2" w14:textId="77777777" w:rsidR="00FD31A2" w:rsidRPr="00FD31A2" w:rsidRDefault="00FD31A2" w:rsidP="000307CC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FD31A2">
        <w:rPr>
          <w:rFonts w:ascii="SeroPro-Extralight" w:hAnsi="SeroPro-Extralight" w:cs="Times New Roman"/>
          <w:sz w:val="24"/>
          <w:szCs w:val="28"/>
        </w:rPr>
        <w:t>должны обеспечивать их перевод в отвержденную форму, приведение в соответствие с критериями приемлемости и захоронение.</w:t>
      </w:r>
    </w:p>
    <w:p w14:paraId="09ABA4B9" w14:textId="73CFFFCB" w:rsidR="00FD31A2" w:rsidRPr="00FD31A2" w:rsidRDefault="00FD31A2" w:rsidP="000307CC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FD31A2">
        <w:rPr>
          <w:rFonts w:ascii="SeroPro-Extralight" w:hAnsi="SeroPro-Extralight" w:cs="Times New Roman"/>
          <w:sz w:val="24"/>
          <w:szCs w:val="28"/>
        </w:rPr>
        <w:t xml:space="preserve">2. Захоронение жидких </w:t>
      </w:r>
      <w:proofErr w:type="spellStart"/>
      <w:r w:rsidRPr="00FD31A2">
        <w:rPr>
          <w:rFonts w:ascii="SeroPro-Extralight" w:hAnsi="SeroPro-Extralight" w:cs="Times New Roman"/>
          <w:sz w:val="24"/>
          <w:szCs w:val="28"/>
        </w:rPr>
        <w:t>низкоактивных</w:t>
      </w:r>
      <w:proofErr w:type="spellEnd"/>
      <w:r w:rsidRPr="00FD31A2">
        <w:rPr>
          <w:rFonts w:ascii="SeroPro-Extralight" w:hAnsi="SeroPro-Extralight" w:cs="Times New Roman"/>
          <w:sz w:val="24"/>
          <w:szCs w:val="28"/>
        </w:rPr>
        <w:t xml:space="preserve"> радиоактивных отходов и жидких среднеактивных радиоактивных отходов в недрах в пределах горного отвода, в границах которого такие жидкие радиоактивные отходы должны быть локализованы, допускается исключительно в пунктах глубинного захоронения радиоактивных отходов, сооруженных и эксплуатируемых на день вступления в силу настоящего ФЗ. </w:t>
      </w:r>
    </w:p>
    <w:p w14:paraId="18DB0B1A" w14:textId="77777777" w:rsidR="00FD31A2" w:rsidRPr="00FD31A2" w:rsidRDefault="00FD31A2" w:rsidP="000307CC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FD31A2">
        <w:rPr>
          <w:rFonts w:ascii="SeroPro-Extralight" w:hAnsi="SeroPro-Extralight" w:cs="Times New Roman"/>
          <w:sz w:val="24"/>
          <w:szCs w:val="28"/>
        </w:rPr>
        <w:t>Важно понимать две вещи:</w:t>
      </w:r>
    </w:p>
    <w:p w14:paraId="26459946" w14:textId="77777777" w:rsidR="00FD31A2" w:rsidRPr="00FD31A2" w:rsidRDefault="00FD31A2" w:rsidP="000307CC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FD31A2">
        <w:rPr>
          <w:rFonts w:ascii="SeroPro-Extralight" w:hAnsi="SeroPro-Extralight" w:cs="Times New Roman"/>
          <w:sz w:val="24"/>
          <w:szCs w:val="28"/>
        </w:rPr>
        <w:t>1. Захоронение ЖРО ВАО запрещено.</w:t>
      </w:r>
    </w:p>
    <w:p w14:paraId="561B56EE" w14:textId="5715C814" w:rsidR="00FD31A2" w:rsidRPr="001068FC" w:rsidRDefault="00FD31A2" w:rsidP="000307CC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FD31A2">
        <w:rPr>
          <w:rFonts w:ascii="SeroPro-Extralight" w:hAnsi="SeroPro-Extralight" w:cs="Times New Roman"/>
          <w:sz w:val="24"/>
          <w:szCs w:val="28"/>
        </w:rPr>
        <w:t>2. Новых ПГЗ ЖРО не предусмотрено законом.</w:t>
      </w:r>
    </w:p>
    <w:p w14:paraId="2919D108" w14:textId="77777777" w:rsidR="000307CC" w:rsidRPr="001068FC" w:rsidRDefault="000307CC">
      <w:pPr>
        <w:spacing w:after="0" w:line="240" w:lineRule="auto"/>
        <w:ind w:firstLine="709"/>
        <w:jc w:val="both"/>
        <w:rPr>
          <w:rFonts w:ascii="SeroPro-Extralight" w:hAnsi="SeroPro-Extralight" w:cs="Times New Roman"/>
          <w:sz w:val="24"/>
          <w:szCs w:val="28"/>
        </w:rPr>
      </w:pPr>
    </w:p>
    <w:sectPr w:rsidR="000307CC" w:rsidRPr="001068FC" w:rsidSect="00646639">
      <w:headerReference w:type="default" r:id="rId13"/>
      <w:footerReference w:type="default" r:id="rId14"/>
      <w:pgSz w:w="11906" w:h="16838"/>
      <w:pgMar w:top="1262" w:right="1133" w:bottom="851" w:left="1701" w:header="283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37031A" w14:textId="77777777" w:rsidR="00573F87" w:rsidRDefault="00573F87" w:rsidP="00081B73">
      <w:pPr>
        <w:spacing w:after="0" w:line="240" w:lineRule="auto"/>
      </w:pPr>
      <w:r>
        <w:separator/>
      </w:r>
    </w:p>
  </w:endnote>
  <w:endnote w:type="continuationSeparator" w:id="0">
    <w:p w14:paraId="7A4AF985" w14:textId="77777777" w:rsidR="00573F87" w:rsidRDefault="00573F87" w:rsidP="0008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roPro-Black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roPro-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Bold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Extra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69073" w14:textId="77777777" w:rsidR="00646639" w:rsidRPr="00EF67C3" w:rsidRDefault="00646639" w:rsidP="00646639">
    <w:pPr>
      <w:pStyle w:val="a8"/>
      <w:rPr>
        <w:rFonts w:ascii="SeroPro-Light" w:hAnsi="SeroPro-Light"/>
        <w:sz w:val="16"/>
        <w:szCs w:val="16"/>
        <w:lang w:val="en-US"/>
      </w:rPr>
    </w:pPr>
  </w:p>
  <w:p w14:paraId="36C07E0B" w14:textId="77777777" w:rsidR="00300392" w:rsidRDefault="00646639" w:rsidP="00646639">
    <w:pPr>
      <w:pStyle w:val="a8"/>
      <w:rPr>
        <w:rFonts w:ascii="SeroPro-Light" w:hAnsi="SeroPro-Light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6FFE99" wp14:editId="39870D32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519916" cy="0"/>
              <wp:effectExtent l="0" t="0" r="24130" b="1905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55B96A51" id="Прямая соединительная линия 13" o:spid="_x0000_s1026" style="position:absolute;z-index:2516613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0" to="113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" strokecolor="#aeaaaa [2414]" strokeweight=".5pt">
              <v:stroke dashstyle="1 1" joinstyle="miter"/>
              <w10:wrap anchorx="page"/>
            </v:line>
          </w:pict>
        </mc:Fallback>
      </mc:AlternateContent>
    </w:r>
  </w:p>
  <w:tbl>
    <w:tblPr>
      <w:tblStyle w:val="aa"/>
      <w:tblW w:w="1105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5528"/>
      <w:gridCol w:w="2835"/>
    </w:tblGrid>
    <w:tr w:rsidR="00646639" w14:paraId="39B743C7" w14:textId="77777777" w:rsidTr="00646639">
      <w:tc>
        <w:tcPr>
          <w:tcW w:w="2694" w:type="dxa"/>
          <w:vAlign w:val="center"/>
        </w:tcPr>
        <w:p w14:paraId="11B045EA" w14:textId="775A4251" w:rsidR="00300392" w:rsidRPr="00FD31A2" w:rsidRDefault="00FD31A2" w:rsidP="00FD31A2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Северск</w:t>
          </w:r>
          <w:r w:rsidR="00300392"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, 20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22</w:t>
          </w:r>
        </w:p>
      </w:tc>
      <w:tc>
        <w:tcPr>
          <w:tcW w:w="5528" w:type="dxa"/>
          <w:vAlign w:val="center"/>
        </w:tcPr>
        <w:p w14:paraId="13BAC9CA" w14:textId="461D440D" w:rsidR="00300392" w:rsidRPr="00D45DBD" w:rsidRDefault="00D45DBD" w:rsidP="00D12F14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 w:rsidRPr="00D45DBD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Произведено ФГАОУ ВО НИЯУ МИФИ. Все права защищены. Любое использование данной работы подлежит получению лицензии от ФГАОУ ВО НИЯУ МИФИ.</w:t>
          </w:r>
        </w:p>
      </w:tc>
      <w:tc>
        <w:tcPr>
          <w:tcW w:w="2835" w:type="dxa"/>
          <w:vAlign w:val="center"/>
        </w:tcPr>
        <w:p w14:paraId="7FDC18FB" w14:textId="4A427DCC" w:rsidR="00300392" w:rsidRPr="00646639" w:rsidRDefault="003E27CA" w:rsidP="00E77341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Страница</w:t>
          </w:r>
          <w:r w:rsidR="00300392"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 xml:space="preserve"> </w:t>
          </w:r>
          <w:r w:rsidR="00300392"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begin"/>
          </w:r>
          <w:r w:rsidR="00300392"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instrText>PAGE   \* MERGEFORMAT</w:instrText>
          </w:r>
          <w:r w:rsidR="00300392"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separate"/>
          </w:r>
          <w:r w:rsidR="000307CC">
            <w:rPr>
              <w:rFonts w:ascii="SeroPro-Light" w:hAnsi="SeroPro-Light"/>
              <w:noProof/>
              <w:color w:val="AEAAAA" w:themeColor="background2" w:themeShade="BF"/>
              <w:sz w:val="20"/>
              <w:szCs w:val="20"/>
              <w:lang w:val="en-US"/>
            </w:rPr>
            <w:t>10</w:t>
          </w:r>
          <w:r w:rsidR="00300392"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end"/>
          </w:r>
        </w:p>
      </w:tc>
    </w:tr>
  </w:tbl>
  <w:p w14:paraId="46B00707" w14:textId="77777777" w:rsidR="00300392" w:rsidRPr="005458E6" w:rsidRDefault="00300392" w:rsidP="00300392">
    <w:pPr>
      <w:pStyle w:val="a8"/>
      <w:rPr>
        <w:rFonts w:ascii="SeroPro-Light" w:hAnsi="SeroPro-Light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EE05A8" w14:textId="77777777" w:rsidR="00573F87" w:rsidRDefault="00573F87" w:rsidP="00081B73">
      <w:pPr>
        <w:spacing w:after="0" w:line="240" w:lineRule="auto"/>
      </w:pPr>
      <w:r>
        <w:separator/>
      </w:r>
    </w:p>
  </w:footnote>
  <w:footnote w:type="continuationSeparator" w:id="0">
    <w:p w14:paraId="77CE4829" w14:textId="77777777" w:rsidR="00573F87" w:rsidRDefault="00573F87" w:rsidP="00081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11052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9"/>
      <w:gridCol w:w="5528"/>
      <w:gridCol w:w="2825"/>
    </w:tblGrid>
    <w:tr w:rsidR="00C845A1" w:rsidRPr="00C845A1" w14:paraId="550F2548" w14:textId="77777777" w:rsidTr="00646639">
      <w:tc>
        <w:tcPr>
          <w:tcW w:w="2699" w:type="dxa"/>
          <w:vAlign w:val="center"/>
        </w:tcPr>
        <w:p w14:paraId="2812FF70" w14:textId="4DDFA587" w:rsidR="0040072C" w:rsidRPr="00C845A1" w:rsidRDefault="00D45DBD" w:rsidP="00765B6E">
          <w:pPr>
            <w:pStyle w:val="a6"/>
            <w:rPr>
              <w:color w:val="595959" w:themeColor="text1" w:themeTint="A6"/>
            </w:rPr>
          </w:pPr>
          <w:r>
            <w:rPr>
              <w:noProof/>
              <w:lang w:eastAsia="ru-RU"/>
            </w:rPr>
            <w:drawing>
              <wp:inline distT="0" distB="0" distL="0" distR="0" wp14:anchorId="40B60370" wp14:editId="39FDB348">
                <wp:extent cx="869196" cy="866775"/>
                <wp:effectExtent l="0" t="0" r="762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1267" cy="878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vAlign w:val="center"/>
        </w:tcPr>
        <w:p w14:paraId="7BDE2454" w14:textId="15D72712" w:rsidR="0040072C" w:rsidRPr="00647739" w:rsidRDefault="00647739" w:rsidP="00765B6E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Курс</w:t>
          </w:r>
          <w:r w:rsidR="00765B6E" w:rsidRPr="0064773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="00115206" w:rsidRPr="00E13944">
            <w:rPr>
              <w:rFonts w:cstheme="minorHAnsi"/>
              <w:color w:val="AEAAAA" w:themeColor="background2" w:themeShade="BF"/>
              <w:sz w:val="20"/>
              <w:szCs w:val="20"/>
            </w:rPr>
            <w:t>Обеспечение ядерной и радиационной безопасности на объектах ядерного топливного цикла</w:t>
          </w:r>
        </w:p>
        <w:p w14:paraId="6D1EAAB5" w14:textId="4CF890A6" w:rsidR="00115206" w:rsidRDefault="00D45DBD" w:rsidP="00FD31A2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Модуль</w:t>
          </w:r>
          <w:r w:rsidR="00115206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 3</w:t>
          </w:r>
          <w:r w:rsidR="00765B6E" w:rsidRPr="00FD31A2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="00115206" w:rsidRPr="0091066D">
            <w:rPr>
              <w:rFonts w:ascii="Times New Roman" w:hAnsi="Times New Roman" w:cs="Times New Roman"/>
              <w:color w:val="AEAAAA" w:themeColor="background2" w:themeShade="BF"/>
              <w:sz w:val="20"/>
              <w:szCs w:val="20"/>
            </w:rPr>
            <w:t>Основы законодательства в области учета и контроля радиоактивных отходов</w:t>
          </w:r>
        </w:p>
        <w:p w14:paraId="1424B702" w14:textId="5B19A6C7" w:rsidR="00765B6E" w:rsidRPr="00647739" w:rsidRDefault="00115206" w:rsidP="00115206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Урок 1: </w:t>
          </w:r>
          <w:r w:rsidRPr="00115206">
            <w:rPr>
              <w:rFonts w:cstheme="minorHAnsi"/>
              <w:bCs/>
              <w:color w:val="AEAAAA" w:themeColor="background2" w:themeShade="BF"/>
              <w:sz w:val="20"/>
              <w:szCs w:val="20"/>
            </w:rPr>
            <w:t>Законодательство в области обращения с радиоактивными отходами</w:t>
          </w:r>
        </w:p>
      </w:tc>
      <w:tc>
        <w:tcPr>
          <w:tcW w:w="2825" w:type="dxa"/>
          <w:vAlign w:val="center"/>
        </w:tcPr>
        <w:p w14:paraId="5F8D9161" w14:textId="77777777" w:rsidR="00300392" w:rsidRPr="00646639" w:rsidRDefault="00300392" w:rsidP="00300392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_________________</w:t>
          </w:r>
        </w:p>
      </w:tc>
    </w:tr>
  </w:tbl>
  <w:p w14:paraId="41161C57" w14:textId="77777777" w:rsidR="00646639" w:rsidRDefault="00646639" w:rsidP="00646639">
    <w:pPr>
      <w:pStyle w:val="a6"/>
      <w:rPr>
        <w:color w:val="595959" w:themeColor="text1" w:themeTint="A6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354AA5" wp14:editId="087D6A9F">
              <wp:simplePos x="0" y="0"/>
              <wp:positionH relativeFrom="page">
                <wp:align>right</wp:align>
              </wp:positionH>
              <wp:positionV relativeFrom="paragraph">
                <wp:posOffset>166562</wp:posOffset>
              </wp:positionV>
              <wp:extent cx="7519916" cy="0"/>
              <wp:effectExtent l="0" t="0" r="24130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6953483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13.1pt" to="1133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" strokecolor="#aeaaaa [2414]" strokeweight=".5pt">
              <v:stroke dashstyle="1 1" joinstyle="miter"/>
              <w10:wrap anchorx="page"/>
            </v:line>
          </w:pict>
        </mc:Fallback>
      </mc:AlternateContent>
    </w:r>
  </w:p>
  <w:p w14:paraId="0849FFA3" w14:textId="77777777" w:rsidR="00646639" w:rsidRPr="00C845A1" w:rsidRDefault="00646639" w:rsidP="00646639">
    <w:pPr>
      <w:pStyle w:val="a6"/>
      <w:rPr>
        <w:color w:val="595959" w:themeColor="text1" w:themeTint="A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93598"/>
    <w:multiLevelType w:val="hybridMultilevel"/>
    <w:tmpl w:val="82CEB8E4"/>
    <w:lvl w:ilvl="0" w:tplc="B4EC57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DC451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463BD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8EB79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CCD27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5ED55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E42EF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D03D0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3846A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96C66"/>
    <w:multiLevelType w:val="hybridMultilevel"/>
    <w:tmpl w:val="979A59BA"/>
    <w:lvl w:ilvl="0" w:tplc="BCBCF1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3072B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DC5AA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E05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24E1D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6655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A873A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D6060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DCFF8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E7B02"/>
    <w:multiLevelType w:val="hybridMultilevel"/>
    <w:tmpl w:val="A70C20C4"/>
    <w:lvl w:ilvl="0" w:tplc="60BC75D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54FA2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C6449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09A4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B6BC9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A83CD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764C7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EE3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7EFB7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5448D"/>
    <w:multiLevelType w:val="hybridMultilevel"/>
    <w:tmpl w:val="4BA0BBC2"/>
    <w:lvl w:ilvl="0" w:tplc="8FC0476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68FCA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0EABF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42F2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28135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A47DE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D815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0A5B0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F4FCA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E6A2D"/>
    <w:multiLevelType w:val="hybridMultilevel"/>
    <w:tmpl w:val="2F206E26"/>
    <w:lvl w:ilvl="0" w:tplc="09BE08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60172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3411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3E23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26F3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D4FA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D4A8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A604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4020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9E75757"/>
    <w:multiLevelType w:val="hybridMultilevel"/>
    <w:tmpl w:val="DD687B2C"/>
    <w:lvl w:ilvl="0" w:tplc="A73668A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5261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624F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A0D3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5A483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F4B16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DCEF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A2E7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16AED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812C4"/>
    <w:multiLevelType w:val="hybridMultilevel"/>
    <w:tmpl w:val="1A327420"/>
    <w:lvl w:ilvl="0" w:tplc="8264B03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86CA1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906FD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BE776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68325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C2257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A21E9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502CB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9E353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023AFE"/>
    <w:multiLevelType w:val="hybridMultilevel"/>
    <w:tmpl w:val="C912308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AC55328"/>
    <w:multiLevelType w:val="hybridMultilevel"/>
    <w:tmpl w:val="E5F0AF36"/>
    <w:lvl w:ilvl="0" w:tplc="3190DF2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32B70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10DF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F452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E0410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026C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8CFDF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F8625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BECB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8003F7"/>
    <w:multiLevelType w:val="hybridMultilevel"/>
    <w:tmpl w:val="B4F6CAA6"/>
    <w:lvl w:ilvl="0" w:tplc="D97E6A0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EA1A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F696B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DC75C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18425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A64A8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24EE6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3E916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DACD5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BC0BFA"/>
    <w:multiLevelType w:val="hybridMultilevel"/>
    <w:tmpl w:val="692AEE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1D12E0"/>
    <w:multiLevelType w:val="hybridMultilevel"/>
    <w:tmpl w:val="7F882D2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B954CD6"/>
    <w:multiLevelType w:val="hybridMultilevel"/>
    <w:tmpl w:val="F50A2AE8"/>
    <w:lvl w:ilvl="0" w:tplc="5F3859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AA6DF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764FC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54A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54BE9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A4A0E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504E1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80F46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5C9EF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8479D3"/>
    <w:multiLevelType w:val="hybridMultilevel"/>
    <w:tmpl w:val="BA2832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19468C"/>
    <w:multiLevelType w:val="hybridMultilevel"/>
    <w:tmpl w:val="67CA2B84"/>
    <w:lvl w:ilvl="0" w:tplc="AB2082A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4C7F5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B036A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2A039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F0022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78138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A65C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C6D67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6EA8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AA4F68"/>
    <w:multiLevelType w:val="hybridMultilevel"/>
    <w:tmpl w:val="07524A54"/>
    <w:lvl w:ilvl="0" w:tplc="D6F61E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0C6EA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C4463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D29C3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30CB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6A09C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8253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B8F99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AAA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940654"/>
    <w:multiLevelType w:val="hybridMultilevel"/>
    <w:tmpl w:val="CB261DBA"/>
    <w:lvl w:ilvl="0" w:tplc="E092F1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44E2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B2D7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D49D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249F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F089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84F7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001B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CA44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BF462BD"/>
    <w:multiLevelType w:val="hybridMultilevel"/>
    <w:tmpl w:val="62249C96"/>
    <w:lvl w:ilvl="0" w:tplc="D548A44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66816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16B17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FE6E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BEA8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CE4AF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60054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6E592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560AB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0B4BC9"/>
    <w:multiLevelType w:val="hybridMultilevel"/>
    <w:tmpl w:val="4490D58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AC57B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22CCD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36D18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B03A0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C8D78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7CBF4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4C38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C4962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693B13"/>
    <w:multiLevelType w:val="hybridMultilevel"/>
    <w:tmpl w:val="EAAA34A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63A7A3B"/>
    <w:multiLevelType w:val="hybridMultilevel"/>
    <w:tmpl w:val="D966970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A3B3409"/>
    <w:multiLevelType w:val="hybridMultilevel"/>
    <w:tmpl w:val="CFD6E98E"/>
    <w:lvl w:ilvl="0" w:tplc="9D461E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2C567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2270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FCF9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D876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F4B4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B2A4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BA8E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3CA8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6E1B5A50"/>
    <w:multiLevelType w:val="hybridMultilevel"/>
    <w:tmpl w:val="F7F88F1C"/>
    <w:lvl w:ilvl="0" w:tplc="B918799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A67F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706DE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3E217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5A2F4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F2DD0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A6DC2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B2A9B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B229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5E51B5"/>
    <w:multiLevelType w:val="multilevel"/>
    <w:tmpl w:val="91C0D5D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4" w15:restartNumberingAfterBreak="0">
    <w:nsid w:val="75C1451F"/>
    <w:multiLevelType w:val="hybridMultilevel"/>
    <w:tmpl w:val="ECFAC1C8"/>
    <w:lvl w:ilvl="0" w:tplc="8A6496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D6DC5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2848B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7C28C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CAD1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6428B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B88C1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328FA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C095A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BB429E"/>
    <w:multiLevelType w:val="hybridMultilevel"/>
    <w:tmpl w:val="C7E2A300"/>
    <w:lvl w:ilvl="0" w:tplc="B270F4C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F49B3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82C73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FA6F3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265C8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88A2C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8CAC4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6479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7E3F5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3"/>
  </w:num>
  <w:num w:numId="3">
    <w:abstractNumId w:val="3"/>
  </w:num>
  <w:num w:numId="4">
    <w:abstractNumId w:val="17"/>
  </w:num>
  <w:num w:numId="5">
    <w:abstractNumId w:val="22"/>
  </w:num>
  <w:num w:numId="6">
    <w:abstractNumId w:val="11"/>
  </w:num>
  <w:num w:numId="7">
    <w:abstractNumId w:val="19"/>
  </w:num>
  <w:num w:numId="8">
    <w:abstractNumId w:val="7"/>
  </w:num>
  <w:num w:numId="9">
    <w:abstractNumId w:val="20"/>
  </w:num>
  <w:num w:numId="10">
    <w:abstractNumId w:val="15"/>
  </w:num>
  <w:num w:numId="11">
    <w:abstractNumId w:val="2"/>
  </w:num>
  <w:num w:numId="12">
    <w:abstractNumId w:val="14"/>
  </w:num>
  <w:num w:numId="13">
    <w:abstractNumId w:val="4"/>
  </w:num>
  <w:num w:numId="14">
    <w:abstractNumId w:val="18"/>
  </w:num>
  <w:num w:numId="15">
    <w:abstractNumId w:val="16"/>
  </w:num>
  <w:num w:numId="16">
    <w:abstractNumId w:val="21"/>
  </w:num>
  <w:num w:numId="17">
    <w:abstractNumId w:val="8"/>
  </w:num>
  <w:num w:numId="18">
    <w:abstractNumId w:val="24"/>
  </w:num>
  <w:num w:numId="19">
    <w:abstractNumId w:val="25"/>
  </w:num>
  <w:num w:numId="20">
    <w:abstractNumId w:val="10"/>
  </w:num>
  <w:num w:numId="21">
    <w:abstractNumId w:val="6"/>
  </w:num>
  <w:num w:numId="22">
    <w:abstractNumId w:val="0"/>
  </w:num>
  <w:num w:numId="23">
    <w:abstractNumId w:val="5"/>
  </w:num>
  <w:num w:numId="24">
    <w:abstractNumId w:val="12"/>
  </w:num>
  <w:num w:numId="25">
    <w:abstractNumId w:val="9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EA8"/>
    <w:rsid w:val="00010C8F"/>
    <w:rsid w:val="0001639A"/>
    <w:rsid w:val="00017324"/>
    <w:rsid w:val="000307CC"/>
    <w:rsid w:val="00032905"/>
    <w:rsid w:val="00032FEC"/>
    <w:rsid w:val="00067311"/>
    <w:rsid w:val="00071D31"/>
    <w:rsid w:val="0007364D"/>
    <w:rsid w:val="00074323"/>
    <w:rsid w:val="00081B73"/>
    <w:rsid w:val="00097C06"/>
    <w:rsid w:val="000B2033"/>
    <w:rsid w:val="000D232E"/>
    <w:rsid w:val="000D3972"/>
    <w:rsid w:val="0010302A"/>
    <w:rsid w:val="001068FC"/>
    <w:rsid w:val="001131FC"/>
    <w:rsid w:val="00115206"/>
    <w:rsid w:val="00145D19"/>
    <w:rsid w:val="0015184A"/>
    <w:rsid w:val="001758C2"/>
    <w:rsid w:val="001779D3"/>
    <w:rsid w:val="001A392C"/>
    <w:rsid w:val="001B1A28"/>
    <w:rsid w:val="0020728B"/>
    <w:rsid w:val="00211731"/>
    <w:rsid w:val="00225474"/>
    <w:rsid w:val="00274663"/>
    <w:rsid w:val="00284B4F"/>
    <w:rsid w:val="00300392"/>
    <w:rsid w:val="0032171A"/>
    <w:rsid w:val="00321D33"/>
    <w:rsid w:val="0039594A"/>
    <w:rsid w:val="003B1253"/>
    <w:rsid w:val="003E27CA"/>
    <w:rsid w:val="003F6F05"/>
    <w:rsid w:val="0040072C"/>
    <w:rsid w:val="00404FFE"/>
    <w:rsid w:val="0041015B"/>
    <w:rsid w:val="00442D2B"/>
    <w:rsid w:val="00477566"/>
    <w:rsid w:val="00485421"/>
    <w:rsid w:val="004C514C"/>
    <w:rsid w:val="004E2DDF"/>
    <w:rsid w:val="005138AB"/>
    <w:rsid w:val="00522E20"/>
    <w:rsid w:val="00531551"/>
    <w:rsid w:val="005458E6"/>
    <w:rsid w:val="00562903"/>
    <w:rsid w:val="00573F87"/>
    <w:rsid w:val="005D3AA0"/>
    <w:rsid w:val="00607995"/>
    <w:rsid w:val="00646639"/>
    <w:rsid w:val="00647739"/>
    <w:rsid w:val="00672F7C"/>
    <w:rsid w:val="006A693C"/>
    <w:rsid w:val="00741913"/>
    <w:rsid w:val="00762E42"/>
    <w:rsid w:val="00765B6E"/>
    <w:rsid w:val="00786BD8"/>
    <w:rsid w:val="00791E99"/>
    <w:rsid w:val="007A7C7C"/>
    <w:rsid w:val="007B5315"/>
    <w:rsid w:val="007B54DE"/>
    <w:rsid w:val="007C37E6"/>
    <w:rsid w:val="007C7DE1"/>
    <w:rsid w:val="007F7EA8"/>
    <w:rsid w:val="00894426"/>
    <w:rsid w:val="008A5D84"/>
    <w:rsid w:val="008C62E2"/>
    <w:rsid w:val="008E24C7"/>
    <w:rsid w:val="009045EA"/>
    <w:rsid w:val="00907FE0"/>
    <w:rsid w:val="00917C7C"/>
    <w:rsid w:val="009445FA"/>
    <w:rsid w:val="009576F5"/>
    <w:rsid w:val="00961847"/>
    <w:rsid w:val="0099590E"/>
    <w:rsid w:val="009C1198"/>
    <w:rsid w:val="00A00A96"/>
    <w:rsid w:val="00A20E73"/>
    <w:rsid w:val="00A4646A"/>
    <w:rsid w:val="00A528C1"/>
    <w:rsid w:val="00A67C27"/>
    <w:rsid w:val="00A77DD4"/>
    <w:rsid w:val="00A954F2"/>
    <w:rsid w:val="00AB3F56"/>
    <w:rsid w:val="00AC5350"/>
    <w:rsid w:val="00B5454E"/>
    <w:rsid w:val="00B73A72"/>
    <w:rsid w:val="00C145A1"/>
    <w:rsid w:val="00C32909"/>
    <w:rsid w:val="00C521C7"/>
    <w:rsid w:val="00C773DD"/>
    <w:rsid w:val="00C845A1"/>
    <w:rsid w:val="00C920E8"/>
    <w:rsid w:val="00CA2D4C"/>
    <w:rsid w:val="00D12F14"/>
    <w:rsid w:val="00D2531B"/>
    <w:rsid w:val="00D32486"/>
    <w:rsid w:val="00D45DBD"/>
    <w:rsid w:val="00D546C6"/>
    <w:rsid w:val="00D62079"/>
    <w:rsid w:val="00D6336B"/>
    <w:rsid w:val="00DA21E5"/>
    <w:rsid w:val="00DA4ED5"/>
    <w:rsid w:val="00DC2658"/>
    <w:rsid w:val="00DE2144"/>
    <w:rsid w:val="00DE667E"/>
    <w:rsid w:val="00E04997"/>
    <w:rsid w:val="00E100B9"/>
    <w:rsid w:val="00E23619"/>
    <w:rsid w:val="00E42D4C"/>
    <w:rsid w:val="00E44F0D"/>
    <w:rsid w:val="00E77341"/>
    <w:rsid w:val="00EC5F5A"/>
    <w:rsid w:val="00EF67C3"/>
    <w:rsid w:val="00EF7B60"/>
    <w:rsid w:val="00F912A6"/>
    <w:rsid w:val="00FB79DB"/>
    <w:rsid w:val="00FD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5F300D"/>
  <w15:docId w15:val="{8ACB9245-726F-4215-B691-CC3F91DDA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uiPriority w:val="39"/>
    <w:rsid w:val="0008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2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6500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934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9086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3246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2848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88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9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5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0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41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4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7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3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0910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0628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136946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923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4273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90691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7508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8378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79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34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E1B9F-EE8F-4622-AC8C-E4AAB2640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2478</Words>
  <Characters>14127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zhenay2002 Kulikov</dc:creator>
  <cp:keywords/>
  <dc:description/>
  <cp:lastModifiedBy>student</cp:lastModifiedBy>
  <cp:revision>3</cp:revision>
  <cp:lastPrinted>2019-12-17T12:43:00Z</cp:lastPrinted>
  <dcterms:created xsi:type="dcterms:W3CDTF">2023-01-16T09:02:00Z</dcterms:created>
  <dcterms:modified xsi:type="dcterms:W3CDTF">2023-01-16T09:18:00Z</dcterms:modified>
</cp:coreProperties>
</file>