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40E51FE5" w:rsidR="00EC5F5A" w:rsidRPr="00647739" w:rsidRDefault="00434909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434909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Производство керамического ядерного топлива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4960C0D6" w:rsidR="00EC5F5A" w:rsidRPr="00300392" w:rsidRDefault="00D45DBD" w:rsidP="00704B8F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704B8F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4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5FAA32D7" w:rsidR="00EC5F5A" w:rsidRPr="00647739" w:rsidRDefault="00704B8F" w:rsidP="00DE2144">
            <w:pPr>
              <w:spacing w:line="360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704B8F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Технология оксидного керамического топлива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0631FAEA" w14:textId="77777777" w:rsidR="00161A8C" w:rsidRPr="00E77341" w:rsidRDefault="00161A8C" w:rsidP="00161A8C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594"/>
      </w:tblGrid>
      <w:tr w:rsidR="00161A8C" w:rsidRPr="0007364D" w14:paraId="56F0A902" w14:textId="77777777" w:rsidTr="009B4F1A">
        <w:tc>
          <w:tcPr>
            <w:tcW w:w="1978" w:type="dxa"/>
            <w:vAlign w:val="center"/>
          </w:tcPr>
          <w:p w14:paraId="4673883F" w14:textId="77777777" w:rsidR="00161A8C" w:rsidRPr="00647739" w:rsidRDefault="00161A8C" w:rsidP="009B4F1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594" w:type="dxa"/>
            <w:vAlign w:val="center"/>
          </w:tcPr>
          <w:p w14:paraId="593EBD4A" w14:textId="1B6020FA" w:rsidR="00161A8C" w:rsidRPr="00647739" w:rsidRDefault="00161A8C" w:rsidP="009B4F1A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8"/>
              </w:rPr>
              <w:t>Гузеев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 Виталий Васильевич, д.т.н.</w:t>
            </w:r>
            <w:r w:rsidR="00704B8F">
              <w:rPr>
                <w:rFonts w:asciiTheme="majorHAnsi" w:hAnsiTheme="majorHAnsi" w:cstheme="majorHAnsi"/>
                <w:sz w:val="24"/>
                <w:szCs w:val="28"/>
              </w:rPr>
              <w:t>, профессор</w:t>
            </w:r>
          </w:p>
        </w:tc>
      </w:tr>
      <w:tr w:rsidR="00161A8C" w:rsidRPr="0007364D" w14:paraId="0143AD95" w14:textId="77777777" w:rsidTr="009B4F1A">
        <w:tc>
          <w:tcPr>
            <w:tcW w:w="1978" w:type="dxa"/>
            <w:vAlign w:val="center"/>
          </w:tcPr>
          <w:p w14:paraId="6990857F" w14:textId="77777777" w:rsidR="00161A8C" w:rsidRPr="00647739" w:rsidRDefault="00161A8C" w:rsidP="009B4F1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85E35D2" w14:textId="77777777" w:rsidR="00161A8C" w:rsidRPr="00647739" w:rsidRDefault="00161A8C" w:rsidP="009B4F1A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61A8C" w:rsidRPr="00647739" w14:paraId="03DE8654" w14:textId="77777777" w:rsidTr="009B4F1A">
        <w:tc>
          <w:tcPr>
            <w:tcW w:w="1978" w:type="dxa"/>
            <w:vAlign w:val="center"/>
          </w:tcPr>
          <w:p w14:paraId="1C66DD03" w14:textId="77777777" w:rsidR="00161A8C" w:rsidRPr="00647739" w:rsidRDefault="00161A8C" w:rsidP="009B4F1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31397231" w14:textId="02E3AFF7" w:rsidR="00161A8C" w:rsidRPr="00647739" w:rsidRDefault="00161A8C" w:rsidP="009B4F1A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61A8C" w:rsidRPr="00647739" w14:paraId="60FB441D" w14:textId="77777777" w:rsidTr="009B4F1A">
        <w:tc>
          <w:tcPr>
            <w:tcW w:w="1978" w:type="dxa"/>
          </w:tcPr>
          <w:p w14:paraId="0AD3E90C" w14:textId="77777777" w:rsidR="00161A8C" w:rsidRPr="00161A8C" w:rsidRDefault="00161A8C" w:rsidP="009B4F1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7EA026BE" w14:textId="73E25405" w:rsidR="00161A8C" w:rsidRPr="00161A8C" w:rsidRDefault="00161A8C" w:rsidP="009B4F1A">
            <w:pPr>
              <w:spacing w:line="264" w:lineRule="auto"/>
              <w:contextualSpacing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</w:tr>
    </w:tbl>
    <w:p w14:paraId="09F50957" w14:textId="77777777" w:rsidR="00161A8C" w:rsidRPr="00647739" w:rsidRDefault="00161A8C" w:rsidP="00161A8C">
      <w:pPr>
        <w:spacing w:after="0" w:line="264" w:lineRule="auto"/>
        <w:contextualSpacing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587"/>
      </w:tblGrid>
      <w:tr w:rsidR="00DE2144" w:rsidRPr="00647739" w14:paraId="1D940A68" w14:textId="77777777" w:rsidTr="00DE2144">
        <w:tc>
          <w:tcPr>
            <w:tcW w:w="1985" w:type="dxa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07364D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644" w:type="dxa"/>
          </w:tcPr>
          <w:p w14:paraId="5B9C7DD4" w14:textId="5C67ED96" w:rsidR="00DE2144" w:rsidRPr="00D45DBD" w:rsidRDefault="00704B8F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2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</w:p>
        </w:tc>
      </w:tr>
      <w:tr w:rsidR="00DE2144" w:rsidRPr="00647739" w14:paraId="3DD821C6" w14:textId="77777777" w:rsidTr="00D62079">
        <w:trPr>
          <w:trHeight w:val="201"/>
        </w:trPr>
        <w:tc>
          <w:tcPr>
            <w:tcW w:w="1985" w:type="dxa"/>
          </w:tcPr>
          <w:p w14:paraId="535FE9D5" w14:textId="77777777" w:rsidR="00DE2144" w:rsidRPr="0007364D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644" w:type="dxa"/>
          </w:tcPr>
          <w:p w14:paraId="219A771C" w14:textId="77777777" w:rsidR="00DE2144" w:rsidRPr="0007364D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647739" w14:paraId="473241E2" w14:textId="77777777" w:rsidTr="00DE2144">
        <w:tc>
          <w:tcPr>
            <w:tcW w:w="1985" w:type="dxa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</w:tcPr>
          <w:p w14:paraId="049AF193" w14:textId="496BDE93" w:rsidR="0010302A" w:rsidRPr="00647739" w:rsidRDefault="00647739" w:rsidP="00704B8F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способен </w:t>
            </w:r>
            <w:r w:rsidR="00704B8F">
              <w:rPr>
                <w:rFonts w:asciiTheme="majorHAnsi" w:hAnsiTheme="majorHAnsi" w:cstheme="majorHAnsi"/>
                <w:sz w:val="24"/>
                <w:szCs w:val="28"/>
              </w:rPr>
              <w:t>рассказать о способах получения диоксида урана</w:t>
            </w:r>
            <w:r w:rsidR="00D32486" w:rsidRP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  <w:tr w:rsidR="00C845A1" w:rsidRPr="00647739" w14:paraId="44EA5AD9" w14:textId="77777777" w:rsidTr="00DE2144">
        <w:tc>
          <w:tcPr>
            <w:tcW w:w="1985" w:type="dxa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DE2144">
        <w:tc>
          <w:tcPr>
            <w:tcW w:w="1985" w:type="dxa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7DF41D8C" w14:textId="532DA8EB" w:rsidR="00C845A1" w:rsidRPr="00647739" w:rsidRDefault="00434909" w:rsidP="00D3248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Знать </w:t>
            </w:r>
            <w:r w:rsidR="00704B8F">
              <w:rPr>
                <w:rFonts w:asciiTheme="majorHAnsi" w:hAnsiTheme="majorHAnsi" w:cstheme="majorHAnsi"/>
                <w:sz w:val="24"/>
                <w:szCs w:val="28"/>
              </w:rPr>
              <w:t>оксиды урана, их общую формулу</w:t>
            </w:r>
          </w:p>
          <w:p w14:paraId="4F534F7E" w14:textId="1F56F667" w:rsidR="00434909" w:rsidRDefault="00647739" w:rsidP="00704B8F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>Объяснить</w:t>
            </w:r>
            <w:r w:rsidR="00434909">
              <w:rPr>
                <w:rFonts w:asciiTheme="majorHAnsi" w:hAnsiTheme="majorHAnsi" w:cstheme="majorHAnsi"/>
                <w:szCs w:val="28"/>
              </w:rPr>
              <w:t xml:space="preserve"> </w:t>
            </w:r>
            <w:r w:rsidR="00704B8F" w:rsidRPr="00704B8F">
              <w:rPr>
                <w:rFonts w:asciiTheme="majorHAnsi" w:hAnsiTheme="majorHAnsi" w:cstheme="majorHAnsi"/>
                <w:szCs w:val="28"/>
              </w:rPr>
              <w:t xml:space="preserve">гидролиз </w:t>
            </w:r>
            <w:proofErr w:type="spellStart"/>
            <w:r w:rsidR="00704B8F" w:rsidRPr="00704B8F">
              <w:rPr>
                <w:rFonts w:asciiTheme="majorHAnsi" w:hAnsiTheme="majorHAnsi" w:cstheme="majorHAnsi"/>
                <w:szCs w:val="28"/>
              </w:rPr>
              <w:t>гексафторида</w:t>
            </w:r>
            <w:proofErr w:type="spellEnd"/>
            <w:r w:rsidR="00704B8F" w:rsidRPr="00704B8F">
              <w:rPr>
                <w:rFonts w:asciiTheme="majorHAnsi" w:hAnsiTheme="majorHAnsi" w:cstheme="majorHAnsi"/>
                <w:szCs w:val="28"/>
              </w:rPr>
              <w:t xml:space="preserve"> урана</w:t>
            </w:r>
          </w:p>
          <w:p w14:paraId="20E99A7B" w14:textId="6BF1F646" w:rsidR="00FE319E" w:rsidRPr="00434909" w:rsidRDefault="00FE319E" w:rsidP="00704B8F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Cs w:val="28"/>
              </w:rPr>
            </w:pPr>
            <w:r>
              <w:rPr>
                <w:rFonts w:asciiTheme="majorHAnsi" w:hAnsiTheme="majorHAnsi" w:cstheme="majorHAnsi"/>
                <w:szCs w:val="28"/>
              </w:rPr>
              <w:t xml:space="preserve">Знать </w:t>
            </w:r>
            <w:r w:rsidR="00704B8F" w:rsidRPr="00704B8F">
              <w:rPr>
                <w:rFonts w:asciiTheme="majorHAnsi" w:hAnsiTheme="majorHAnsi" w:cstheme="majorHAnsi"/>
                <w:szCs w:val="28"/>
              </w:rPr>
              <w:t>аппаратурн</w:t>
            </w:r>
            <w:r w:rsidR="00704B8F">
              <w:rPr>
                <w:rFonts w:asciiTheme="majorHAnsi" w:hAnsiTheme="majorHAnsi" w:cstheme="majorHAnsi"/>
                <w:szCs w:val="28"/>
              </w:rPr>
              <w:t xml:space="preserve">ую схему </w:t>
            </w:r>
            <w:r w:rsidR="00704B8F" w:rsidRPr="00704B8F">
              <w:rPr>
                <w:rFonts w:asciiTheme="majorHAnsi" w:hAnsiTheme="majorHAnsi" w:cstheme="majorHAnsi"/>
                <w:szCs w:val="28"/>
              </w:rPr>
              <w:t>процесса получения керамического диоксида урана</w:t>
            </w:r>
          </w:p>
          <w:p w14:paraId="0F8AFB40" w14:textId="04ACBC06" w:rsidR="00C845A1" w:rsidRPr="00704B8F" w:rsidRDefault="00647739" w:rsidP="00704B8F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704B8F">
              <w:rPr>
                <w:rFonts w:asciiTheme="majorHAnsi" w:hAnsiTheme="majorHAnsi" w:cstheme="majorHAnsi"/>
                <w:sz w:val="24"/>
                <w:szCs w:val="28"/>
              </w:rPr>
              <w:t xml:space="preserve">Назвать </w:t>
            </w:r>
            <w:r w:rsidR="00704B8F" w:rsidRPr="00704B8F">
              <w:rPr>
                <w:rFonts w:asciiTheme="majorHAnsi" w:hAnsiTheme="majorHAnsi" w:cstheme="majorHAnsi"/>
                <w:sz w:val="24"/>
                <w:szCs w:val="28"/>
              </w:rPr>
              <w:t>цепочка превращений UF</w:t>
            </w:r>
            <w:r w:rsidR="00704B8F" w:rsidRPr="00704B8F">
              <w:rPr>
                <w:rFonts w:asciiTheme="majorHAnsi" w:hAnsiTheme="majorHAnsi" w:cstheme="majorHAnsi"/>
                <w:sz w:val="24"/>
                <w:szCs w:val="28"/>
                <w:vertAlign w:val="subscript"/>
              </w:rPr>
              <w:t>6</w:t>
            </w:r>
            <w:r w:rsidR="00704B8F" w:rsidRPr="00704B8F">
              <w:rPr>
                <w:rFonts w:asciiTheme="majorHAnsi" w:hAnsiTheme="majorHAnsi" w:cstheme="majorHAnsi"/>
                <w:sz w:val="24"/>
                <w:szCs w:val="28"/>
              </w:rPr>
              <w:t xml:space="preserve"> → UO</w:t>
            </w:r>
            <w:r w:rsidR="00704B8F" w:rsidRPr="00704B8F">
              <w:rPr>
                <w:rFonts w:asciiTheme="majorHAnsi" w:hAnsiTheme="majorHAnsi" w:cstheme="majorHAnsi"/>
                <w:sz w:val="24"/>
                <w:szCs w:val="28"/>
                <w:vertAlign w:val="subscript"/>
              </w:rPr>
              <w:t>2</w:t>
            </w:r>
            <w:r w:rsidR="00704B8F" w:rsidRPr="00704B8F">
              <w:rPr>
                <w:rFonts w:asciiTheme="majorHAnsi" w:hAnsiTheme="majorHAnsi" w:cstheme="majorHAnsi"/>
                <w:sz w:val="24"/>
                <w:szCs w:val="28"/>
              </w:rPr>
              <w:t>F</w:t>
            </w:r>
            <w:r w:rsidR="00704B8F" w:rsidRPr="00704B8F">
              <w:rPr>
                <w:rFonts w:asciiTheme="majorHAnsi" w:hAnsiTheme="majorHAnsi" w:cstheme="majorHAnsi"/>
                <w:sz w:val="24"/>
                <w:szCs w:val="28"/>
                <w:vertAlign w:val="subscript"/>
              </w:rPr>
              <w:t>2</w:t>
            </w:r>
            <w:r w:rsidR="00704B8F" w:rsidRPr="00704B8F">
              <w:rPr>
                <w:rFonts w:asciiTheme="majorHAnsi" w:hAnsiTheme="majorHAnsi" w:cstheme="majorHAnsi"/>
                <w:sz w:val="24"/>
                <w:szCs w:val="28"/>
              </w:rPr>
              <w:t xml:space="preserve"> → UO</w:t>
            </w:r>
            <w:r w:rsidR="00704B8F" w:rsidRPr="00704B8F">
              <w:rPr>
                <w:rFonts w:asciiTheme="majorHAnsi" w:hAnsiTheme="majorHAnsi" w:cstheme="majorHAnsi"/>
                <w:sz w:val="24"/>
                <w:szCs w:val="28"/>
                <w:vertAlign w:val="subscript"/>
              </w:rPr>
              <w:t>2</w:t>
            </w:r>
          </w:p>
          <w:p w14:paraId="7CB49A93" w14:textId="77777777" w:rsidR="0010302A" w:rsidRDefault="00704B8F" w:rsidP="00704B8F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704B8F">
              <w:rPr>
                <w:rFonts w:asciiTheme="majorHAnsi" w:hAnsiTheme="majorHAnsi" w:cstheme="majorHAnsi"/>
                <w:sz w:val="24"/>
                <w:szCs w:val="28"/>
              </w:rPr>
              <w:t>Назвать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 стадии п</w:t>
            </w:r>
            <w:r w:rsidRPr="00704B8F">
              <w:rPr>
                <w:rFonts w:asciiTheme="majorHAnsi" w:hAnsiTheme="majorHAnsi" w:cstheme="majorHAnsi"/>
                <w:sz w:val="24"/>
                <w:szCs w:val="28"/>
              </w:rPr>
              <w:t>роцесс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а</w:t>
            </w:r>
            <w:r w:rsidRPr="00704B8F">
              <w:rPr>
                <w:rFonts w:asciiTheme="majorHAnsi" w:hAnsiTheme="majorHAnsi" w:cstheme="majorHAnsi"/>
                <w:sz w:val="24"/>
                <w:szCs w:val="28"/>
              </w:rPr>
              <w:t xml:space="preserve"> разложения </w:t>
            </w:r>
            <w:proofErr w:type="spellStart"/>
            <w:r w:rsidRPr="00704B8F">
              <w:rPr>
                <w:rFonts w:asciiTheme="majorHAnsi" w:hAnsiTheme="majorHAnsi" w:cstheme="majorHAnsi"/>
                <w:sz w:val="24"/>
                <w:szCs w:val="28"/>
              </w:rPr>
              <w:t>полиуранатов</w:t>
            </w:r>
            <w:proofErr w:type="spellEnd"/>
            <w:r w:rsidRPr="00704B8F">
              <w:rPr>
                <w:rFonts w:asciiTheme="majorHAnsi" w:hAnsiTheme="majorHAnsi" w:cstheme="majorHAnsi"/>
                <w:sz w:val="24"/>
                <w:szCs w:val="28"/>
              </w:rPr>
              <w:t xml:space="preserve"> аммония на воздухе и в инертной среде</w:t>
            </w:r>
          </w:p>
          <w:p w14:paraId="79A887BB" w14:textId="77777777" w:rsidR="00704B8F" w:rsidRDefault="00704B8F" w:rsidP="00704B8F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Cs w:val="28"/>
              </w:rPr>
              <w:t xml:space="preserve">Знать </w:t>
            </w:r>
            <w:r w:rsidRPr="00704B8F">
              <w:rPr>
                <w:rFonts w:asciiTheme="majorHAnsi" w:hAnsiTheme="majorHAnsi" w:cstheme="majorHAnsi"/>
                <w:sz w:val="24"/>
                <w:szCs w:val="28"/>
              </w:rPr>
              <w:t>аппаратурно-те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х</w:t>
            </w:r>
            <w:r w:rsidRPr="00704B8F">
              <w:rPr>
                <w:rFonts w:asciiTheme="majorHAnsi" w:hAnsiTheme="majorHAnsi" w:cstheme="majorHAnsi"/>
                <w:sz w:val="24"/>
                <w:szCs w:val="28"/>
              </w:rPr>
              <w:t>нологическ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ую</w:t>
            </w:r>
            <w:r w:rsidRPr="00704B8F">
              <w:rPr>
                <w:rFonts w:asciiTheme="majorHAnsi" w:hAnsiTheme="majorHAnsi" w:cstheme="majorHAnsi"/>
                <w:sz w:val="24"/>
                <w:szCs w:val="28"/>
              </w:rPr>
              <w:t xml:space="preserve"> схем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у</w:t>
            </w:r>
            <w:r w:rsidRPr="00704B8F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proofErr w:type="spellStart"/>
            <w:r w:rsidRPr="00704B8F">
              <w:rPr>
                <w:rFonts w:asciiTheme="majorHAnsi" w:hAnsiTheme="majorHAnsi" w:cstheme="majorHAnsi"/>
                <w:sz w:val="24"/>
                <w:szCs w:val="28"/>
              </w:rPr>
              <w:t>газофазной</w:t>
            </w:r>
            <w:proofErr w:type="spellEnd"/>
            <w:r w:rsidRPr="00704B8F">
              <w:rPr>
                <w:rFonts w:asciiTheme="majorHAnsi" w:hAnsiTheme="majorHAnsi" w:cstheme="majorHAnsi"/>
                <w:sz w:val="24"/>
                <w:szCs w:val="28"/>
              </w:rPr>
              <w:t xml:space="preserve">  технологии получения диоксида урана</w:t>
            </w:r>
          </w:p>
          <w:p w14:paraId="587A45E9" w14:textId="67559F6E" w:rsidR="00704B8F" w:rsidRPr="00647739" w:rsidRDefault="00704B8F" w:rsidP="00704B8F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704B8F">
              <w:rPr>
                <w:rFonts w:asciiTheme="majorHAnsi" w:hAnsiTheme="majorHAnsi" w:cstheme="majorHAnsi"/>
                <w:sz w:val="24"/>
                <w:szCs w:val="28"/>
              </w:rPr>
              <w:t>Назвать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Pr="00704B8F">
              <w:rPr>
                <w:rFonts w:asciiTheme="majorHAnsi" w:hAnsiTheme="majorHAnsi" w:cstheme="majorHAnsi"/>
                <w:sz w:val="24"/>
                <w:szCs w:val="28"/>
              </w:rPr>
              <w:t xml:space="preserve">преимущества и недостатки двух </w:t>
            </w:r>
            <w:proofErr w:type="gramStart"/>
            <w:r w:rsidRPr="00704B8F">
              <w:rPr>
                <w:rFonts w:asciiTheme="majorHAnsi" w:hAnsiTheme="majorHAnsi" w:cstheme="majorHAnsi"/>
                <w:sz w:val="24"/>
                <w:szCs w:val="28"/>
              </w:rPr>
              <w:t>методов изготовления порошка диоксида урана</w:t>
            </w:r>
            <w:proofErr w:type="gramEnd"/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735C1BFF" w14:textId="77777777" w:rsidR="003605CB" w:rsidRDefault="003605CB" w:rsidP="00646639">
      <w:pPr>
        <w:rPr>
          <w:rFonts w:ascii="Times New Roman" w:hAnsi="Times New Roman" w:cs="Times New Roman"/>
          <w:sz w:val="28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5FAB94CF" w14:textId="77777777" w:rsidR="00AC5350" w:rsidRPr="00647739" w:rsidRDefault="00AC5350" w:rsidP="00AC5350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78B206" w14:textId="6C7B52DE" w:rsidR="00AC5350" w:rsidRPr="00647739" w:rsidRDefault="003605CB" w:rsidP="00AC5350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4</w:t>
      </w:r>
      <w:r w:rsidR="00AC5350"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.1. </w:t>
      </w:r>
      <w:r w:rsidRPr="003605C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Оксиды урана. Строение и свойства</w:t>
      </w:r>
    </w:p>
    <w:p w14:paraId="455E13BF" w14:textId="77777777" w:rsidR="003605CB" w:rsidRDefault="003605CB" w:rsidP="00FE319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F68D173" w14:textId="3F95AB99" w:rsidR="00FE319E" w:rsidRPr="00FE319E" w:rsidRDefault="003605CB" w:rsidP="00FE319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605CB">
        <w:rPr>
          <w:rFonts w:ascii="SeroPro-Extralight" w:hAnsi="SeroPro-Extralight" w:cs="Times New Roman"/>
          <w:sz w:val="24"/>
          <w:szCs w:val="24"/>
        </w:rPr>
        <w:t xml:space="preserve">В таблице </w:t>
      </w:r>
      <w:r>
        <w:rPr>
          <w:rFonts w:ascii="SeroPro-Extralight" w:hAnsi="SeroPro-Extralight" w:cs="Times New Roman"/>
          <w:sz w:val="24"/>
          <w:szCs w:val="24"/>
        </w:rPr>
        <w:t xml:space="preserve">4.1 </w:t>
      </w:r>
      <w:r w:rsidRPr="003605CB">
        <w:rPr>
          <w:rFonts w:ascii="SeroPro-Extralight" w:hAnsi="SeroPro-Extralight" w:cs="Times New Roman"/>
          <w:sz w:val="24"/>
          <w:szCs w:val="24"/>
        </w:rPr>
        <w:t>представлены все известные на сегодня оксиды урана. С точки зрения теории валентности трудно объяснить такие формулы, но если принять существование неорганических полимеров, то возможно существование гомологического ряда оксидов урана, описываемого общей формулой U</w:t>
      </w:r>
      <w:r w:rsidRPr="003605CB">
        <w:rPr>
          <w:rFonts w:ascii="SeroPro-Extralight" w:hAnsi="SeroPro-Extralight" w:cs="Times New Roman"/>
          <w:sz w:val="24"/>
          <w:szCs w:val="24"/>
          <w:vertAlign w:val="subscript"/>
        </w:rPr>
        <w:t>n</w:t>
      </w:r>
      <w:r w:rsidRPr="003605CB">
        <w:rPr>
          <w:rFonts w:ascii="SeroPro-Extralight" w:hAnsi="SeroPro-Extralight" w:cs="Times New Roman"/>
          <w:sz w:val="24"/>
          <w:szCs w:val="24"/>
        </w:rPr>
        <w:t>O</w:t>
      </w:r>
      <w:r w:rsidRPr="003605CB">
        <w:rPr>
          <w:rFonts w:ascii="SeroPro-Extralight" w:hAnsi="SeroPro-Extralight" w:cs="Times New Roman"/>
          <w:sz w:val="24"/>
          <w:szCs w:val="24"/>
          <w:vertAlign w:val="subscript"/>
        </w:rPr>
        <w:t>2n+</w:t>
      </w:r>
      <w:r>
        <w:rPr>
          <w:rFonts w:ascii="SeroPro-Extralight" w:hAnsi="SeroPro-Extralight" w:cs="Times New Roman"/>
          <w:sz w:val="24"/>
          <w:szCs w:val="24"/>
          <w:vertAlign w:val="subscript"/>
        </w:rPr>
        <w:t>1</w:t>
      </w:r>
      <w:r w:rsidRPr="003605CB">
        <w:rPr>
          <w:rFonts w:ascii="SeroPro-Extralight" w:hAnsi="SeroPro-Extralight" w:cs="Times New Roman"/>
          <w:sz w:val="24"/>
          <w:szCs w:val="24"/>
        </w:rPr>
        <w:t>,  где n – целое число.</w:t>
      </w:r>
    </w:p>
    <w:p w14:paraId="4528677E" w14:textId="3FC20EB2" w:rsidR="003605CB" w:rsidRDefault="003605CB" w:rsidP="00FE319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Таблица 4.1</w:t>
      </w:r>
      <w:r w:rsidR="007C4410">
        <w:rPr>
          <w:rFonts w:ascii="SeroPro-Extralight" w:hAnsi="SeroPro-Extralight" w:cs="Times New Roman"/>
          <w:sz w:val="24"/>
          <w:szCs w:val="24"/>
        </w:rPr>
        <w:t>.</w:t>
      </w:r>
      <w:r>
        <w:rPr>
          <w:rFonts w:ascii="SeroPro-Extralight" w:hAnsi="SeroPro-Extralight" w:cs="Times New Roman"/>
          <w:sz w:val="24"/>
          <w:szCs w:val="24"/>
        </w:rPr>
        <w:t xml:space="preserve"> Оксиды урана</w:t>
      </w:r>
    </w:p>
    <w:tbl>
      <w:tblPr>
        <w:tblW w:w="94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21"/>
        <w:gridCol w:w="1337"/>
        <w:gridCol w:w="1872"/>
        <w:gridCol w:w="1009"/>
        <w:gridCol w:w="1009"/>
        <w:gridCol w:w="1009"/>
        <w:gridCol w:w="1062"/>
        <w:gridCol w:w="1021"/>
      </w:tblGrid>
      <w:tr w:rsidR="003605CB" w:rsidRPr="003605CB" w14:paraId="298DB3D9" w14:textId="77777777" w:rsidTr="003605CB">
        <w:trPr>
          <w:trHeight w:val="641"/>
          <w:tblHeader/>
        </w:trPr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12D22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Фаза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1426F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proofErr w:type="gram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Отноше-ние</w:t>
            </w:r>
            <w:proofErr w:type="spellEnd"/>
            <w:proofErr w:type="gram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 xml:space="preserve"> O/U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287A1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Сингония</w:t>
            </w:r>
          </w:p>
        </w:tc>
        <w:tc>
          <w:tcPr>
            <w:tcW w:w="4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DFED4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Параметры кристаллической решетки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9F072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gram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Плот-</w:t>
            </w: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ность</w:t>
            </w:r>
            <w:proofErr w:type="spellEnd"/>
            <w:proofErr w:type="gramEnd"/>
          </w:p>
          <w:p w14:paraId="33E3144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gram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г</w:t>
            </w:r>
            <w:proofErr w:type="gram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/см3</w:t>
            </w:r>
          </w:p>
        </w:tc>
      </w:tr>
      <w:tr w:rsidR="003605CB" w:rsidRPr="003605CB" w14:paraId="7AC9194C" w14:textId="77777777" w:rsidTr="003605CB">
        <w:trPr>
          <w:trHeight w:val="47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4D52" w14:textId="77777777" w:rsidR="003605CB" w:rsidRPr="003605CB" w:rsidRDefault="003605CB" w:rsidP="003605CB">
            <w:pPr>
              <w:spacing w:after="0" w:line="240" w:lineRule="auto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132F" w14:textId="77777777" w:rsidR="003605CB" w:rsidRPr="003605CB" w:rsidRDefault="003605CB" w:rsidP="003605CB">
            <w:pPr>
              <w:spacing w:after="0" w:line="240" w:lineRule="auto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4EE75" w14:textId="77777777" w:rsidR="003605CB" w:rsidRPr="003605CB" w:rsidRDefault="003605CB" w:rsidP="003605CB">
            <w:pPr>
              <w:spacing w:after="0" w:line="240" w:lineRule="auto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9CC610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 xml:space="preserve">а, </w:t>
            </w: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нм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671933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 xml:space="preserve">b, </w:t>
            </w: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нм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3E74A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 xml:space="preserve">С. </w:t>
            </w: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нм</w:t>
            </w:r>
            <w:proofErr w:type="spell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0DC3D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L, град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1082" w14:textId="77777777" w:rsidR="003605CB" w:rsidRPr="003605CB" w:rsidRDefault="003605CB" w:rsidP="003605CB">
            <w:pPr>
              <w:spacing w:after="0" w:line="240" w:lineRule="auto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  <w:tr w:rsidR="003605CB" w:rsidRPr="003605CB" w14:paraId="0B15CC44" w14:textId="77777777" w:rsidTr="003605CB">
        <w:trPr>
          <w:trHeight w:val="402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DC832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UO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A0437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48ECF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Кубич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B7BD8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0,5470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EF09A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51760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29ACC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D63E03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10,96</w:t>
            </w:r>
          </w:p>
        </w:tc>
      </w:tr>
      <w:tr w:rsidR="003605CB" w:rsidRPr="003605CB" w14:paraId="1BFFE5C3" w14:textId="77777777" w:rsidTr="003605CB">
        <w:trPr>
          <w:trHeight w:val="214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4A0007" w14:textId="77777777" w:rsidR="003605CB" w:rsidRPr="003605CB" w:rsidRDefault="003605CB" w:rsidP="003605CB">
            <w:pPr>
              <w:spacing w:after="0" w:line="214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α-U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4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EFF6A4" w14:textId="77777777" w:rsidR="003605CB" w:rsidRPr="003605CB" w:rsidRDefault="003605CB" w:rsidP="003605CB">
            <w:pPr>
              <w:spacing w:after="0" w:line="214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2,25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D5D336" w14:textId="77777777" w:rsidR="003605CB" w:rsidRPr="003605CB" w:rsidRDefault="003605CB" w:rsidP="003605CB">
            <w:pPr>
              <w:spacing w:after="0" w:line="214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148C18" w14:textId="77777777" w:rsidR="003605CB" w:rsidRPr="003605CB" w:rsidRDefault="003605CB" w:rsidP="003605CB">
            <w:pPr>
              <w:spacing w:after="0" w:line="214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2,176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4F4784" w14:textId="77777777" w:rsidR="003605CB" w:rsidRPr="003605CB" w:rsidRDefault="003605CB" w:rsidP="003605CB">
            <w:pPr>
              <w:spacing w:after="0" w:line="214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7761C7" w14:textId="77777777" w:rsidR="003605CB" w:rsidRPr="003605CB" w:rsidRDefault="003605CB" w:rsidP="003605CB">
            <w:pPr>
              <w:spacing w:after="0" w:line="214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EEEC6E" w14:textId="77777777" w:rsidR="003605CB" w:rsidRPr="003605CB" w:rsidRDefault="003605CB" w:rsidP="003605CB">
            <w:pPr>
              <w:spacing w:after="0" w:line="214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F10955" w14:textId="77777777" w:rsidR="003605CB" w:rsidRPr="003605CB" w:rsidRDefault="003605CB" w:rsidP="003605CB">
            <w:pPr>
              <w:spacing w:after="0" w:line="214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11,3</w:t>
            </w:r>
          </w:p>
        </w:tc>
      </w:tr>
      <w:tr w:rsidR="003605CB" w:rsidRPr="003605CB" w14:paraId="3C76E53A" w14:textId="77777777" w:rsidTr="003605CB">
        <w:trPr>
          <w:trHeight w:val="259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1E2230" w14:textId="77777777" w:rsidR="003605CB" w:rsidRPr="003605CB" w:rsidRDefault="003605CB" w:rsidP="003605CB">
            <w:pPr>
              <w:spacing w:after="0" w:line="259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β-U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4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1255B0" w14:textId="77777777" w:rsidR="003605CB" w:rsidRPr="003605CB" w:rsidRDefault="003605CB" w:rsidP="003605CB">
            <w:pPr>
              <w:spacing w:after="0" w:line="259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2,25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6E415E" w14:textId="77777777" w:rsidR="003605CB" w:rsidRPr="003605CB" w:rsidRDefault="003605CB" w:rsidP="003605CB">
            <w:pPr>
              <w:spacing w:after="0" w:line="259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Ромбич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CE735C" w14:textId="77777777" w:rsidR="003605CB" w:rsidRPr="003605CB" w:rsidRDefault="003605CB" w:rsidP="003605CB">
            <w:pPr>
              <w:spacing w:after="0" w:line="259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0,5444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2C83D0" w14:textId="77777777" w:rsidR="003605CB" w:rsidRPr="003605CB" w:rsidRDefault="003605CB" w:rsidP="003605CB">
            <w:pPr>
              <w:spacing w:after="0" w:line="259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C991E8" w14:textId="77777777" w:rsidR="003605CB" w:rsidRPr="003605CB" w:rsidRDefault="003605CB" w:rsidP="003605CB">
            <w:pPr>
              <w:spacing w:after="0" w:line="259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EF7F32" w14:textId="77777777" w:rsidR="003605CB" w:rsidRPr="003605CB" w:rsidRDefault="003605CB" w:rsidP="003605CB">
            <w:pPr>
              <w:spacing w:after="0" w:line="259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EF7C0D" w14:textId="77777777" w:rsidR="003605CB" w:rsidRPr="003605CB" w:rsidRDefault="003605CB" w:rsidP="003605CB">
            <w:pPr>
              <w:spacing w:after="0" w:line="259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3B058F55" w14:textId="77777777" w:rsidTr="003605CB">
        <w:trPr>
          <w:trHeight w:val="382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44A821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γ-U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4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F2CD75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2,25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C0E8AE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AB39A0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CE5D8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E6086A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DD893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90,07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E62AD3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28032271" w14:textId="77777777" w:rsidTr="003605CB">
        <w:trPr>
          <w:trHeight w:val="233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588FEF" w14:textId="77777777" w:rsidR="003605CB" w:rsidRPr="003605CB" w:rsidRDefault="003605CB" w:rsidP="003605CB">
            <w:pPr>
              <w:spacing w:after="0" w:line="23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16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96BEC8" w14:textId="77777777" w:rsidR="003605CB" w:rsidRPr="003605CB" w:rsidRDefault="003605CB" w:rsidP="003605CB">
            <w:pPr>
              <w:spacing w:after="0" w:line="23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2,31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21DB45" w14:textId="77777777" w:rsidR="003605CB" w:rsidRPr="003605CB" w:rsidRDefault="003605CB" w:rsidP="003605CB">
            <w:pPr>
              <w:spacing w:after="0" w:line="23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Тетраг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E5AD07" w14:textId="77777777" w:rsidR="003605CB" w:rsidRPr="003605CB" w:rsidRDefault="003605CB" w:rsidP="003605CB">
            <w:pPr>
              <w:spacing w:after="0" w:line="23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0,5407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2B998C" w14:textId="77777777" w:rsidR="003605CB" w:rsidRPr="003605CB" w:rsidRDefault="003605CB" w:rsidP="003605CB">
            <w:pPr>
              <w:spacing w:after="0" w:line="23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AE4595" w14:textId="77777777" w:rsidR="003605CB" w:rsidRPr="003605CB" w:rsidRDefault="003605CB" w:rsidP="003605CB">
            <w:pPr>
              <w:spacing w:after="0" w:line="23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0,5497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B04808" w14:textId="77777777" w:rsidR="003605CB" w:rsidRPr="003605CB" w:rsidRDefault="003605CB" w:rsidP="003605CB">
            <w:pPr>
              <w:spacing w:after="0" w:line="23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C8521E" w14:textId="77777777" w:rsidR="003605CB" w:rsidRPr="003605CB" w:rsidRDefault="003605CB" w:rsidP="003605CB">
            <w:pPr>
              <w:spacing w:after="0" w:line="23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1A3A7F50" w14:textId="77777777" w:rsidTr="003605CB">
        <w:trPr>
          <w:trHeight w:val="201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4CFEDA" w14:textId="77777777" w:rsidR="003605CB" w:rsidRPr="003605CB" w:rsidRDefault="003605CB" w:rsidP="003605CB">
            <w:pPr>
              <w:spacing w:after="0" w:line="201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α-U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D9B4B4" w14:textId="77777777" w:rsidR="003605CB" w:rsidRPr="003605CB" w:rsidRDefault="003605CB" w:rsidP="003605CB">
            <w:pPr>
              <w:spacing w:after="0" w:line="201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2,30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F6507C" w14:textId="77777777" w:rsidR="003605CB" w:rsidRPr="003605CB" w:rsidRDefault="003605CB" w:rsidP="003605CB">
            <w:pPr>
              <w:spacing w:after="0" w:line="201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7A5885" w14:textId="77777777" w:rsidR="003605CB" w:rsidRPr="003605CB" w:rsidRDefault="003605CB" w:rsidP="003605CB">
            <w:pPr>
              <w:spacing w:after="0" w:line="201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0,5447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A2DE5B" w14:textId="77777777" w:rsidR="003605CB" w:rsidRPr="003605CB" w:rsidRDefault="003605CB" w:rsidP="003605CB">
            <w:pPr>
              <w:spacing w:after="0" w:line="201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391316" w14:textId="77777777" w:rsidR="003605CB" w:rsidRPr="003605CB" w:rsidRDefault="003605CB" w:rsidP="003605CB">
            <w:pPr>
              <w:spacing w:after="0" w:line="201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0,5400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9E1E84" w14:textId="77777777" w:rsidR="003605CB" w:rsidRPr="003605CB" w:rsidRDefault="003605CB" w:rsidP="003605CB">
            <w:pPr>
              <w:spacing w:after="0" w:line="201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057A88" w14:textId="77777777" w:rsidR="003605CB" w:rsidRPr="003605CB" w:rsidRDefault="003605CB" w:rsidP="003605CB">
            <w:pPr>
              <w:spacing w:after="0" w:line="201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11,5</w:t>
            </w:r>
          </w:p>
        </w:tc>
      </w:tr>
      <w:tr w:rsidR="003605CB" w:rsidRPr="003605CB" w14:paraId="3AD52403" w14:textId="77777777" w:rsidTr="003605CB">
        <w:trPr>
          <w:trHeight w:val="343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32D39D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β-U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ED06AD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2,34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25F01F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797D7F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0,538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D05FBC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F566AA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0,5556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7090E0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72CAA6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11,5</w:t>
            </w:r>
          </w:p>
        </w:tc>
      </w:tr>
      <w:tr w:rsidR="003605CB" w:rsidRPr="003605CB" w14:paraId="3460E8A9" w14:textId="77777777" w:rsidTr="003605CB">
        <w:trPr>
          <w:trHeight w:val="350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D35B8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γ-U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6B657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2,31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1F959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BB81A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1,074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69A070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3CA81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0,554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08D45E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C7F07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10,5</w:t>
            </w:r>
          </w:p>
        </w:tc>
      </w:tr>
      <w:tr w:rsidR="003605CB" w:rsidRPr="003605CB" w14:paraId="3167131E" w14:textId="77777777" w:rsidTr="003605CB">
        <w:trPr>
          <w:trHeight w:val="317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CA76BC" w14:textId="77777777" w:rsidR="003605CB" w:rsidRPr="003605CB" w:rsidRDefault="003605CB" w:rsidP="003605CB">
            <w:pPr>
              <w:spacing w:after="0" w:line="317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8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39CDE1" w14:textId="77777777" w:rsidR="003605CB" w:rsidRPr="003605CB" w:rsidRDefault="003605CB" w:rsidP="003605CB">
            <w:pPr>
              <w:spacing w:after="0" w:line="317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2,37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9C2ACC" w14:textId="77777777" w:rsidR="003605CB" w:rsidRPr="003605CB" w:rsidRDefault="003605CB" w:rsidP="003605CB">
            <w:pPr>
              <w:spacing w:after="0" w:line="317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Моноклин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22A9D4" w14:textId="77777777" w:rsidR="003605CB" w:rsidRPr="003605CB" w:rsidRDefault="003605CB" w:rsidP="003605CB">
            <w:pPr>
              <w:spacing w:after="0" w:line="317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0,5378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D9FC0F" w14:textId="77777777" w:rsidR="003605CB" w:rsidRPr="003605CB" w:rsidRDefault="003605CB" w:rsidP="003605CB">
            <w:pPr>
              <w:spacing w:after="0" w:line="317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0,5559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A7C7AF" w14:textId="77777777" w:rsidR="003605CB" w:rsidRPr="003605CB" w:rsidRDefault="003605CB" w:rsidP="003605CB">
            <w:pPr>
              <w:spacing w:after="0" w:line="317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0,5378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A43E31" w14:textId="77777777" w:rsidR="003605CB" w:rsidRPr="003605CB" w:rsidRDefault="003605CB" w:rsidP="003605CB">
            <w:pPr>
              <w:spacing w:after="0" w:line="317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92,29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F2D1CA" w14:textId="77777777" w:rsidR="003605CB" w:rsidRPr="003605CB" w:rsidRDefault="003605CB" w:rsidP="003605CB">
            <w:pPr>
              <w:spacing w:after="0" w:line="317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41E1A052" w14:textId="77777777" w:rsidTr="003605CB">
        <w:trPr>
          <w:trHeight w:val="343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552C7B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α-U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984892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24D35E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Гексагон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CD9E2E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0,3885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3A2D2B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E39806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0,4082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4BEA01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5D21AC" w14:textId="77777777" w:rsidR="003605CB" w:rsidRPr="003605CB" w:rsidRDefault="003605CB" w:rsidP="003605CB">
            <w:pPr>
              <w:spacing w:after="0" w:line="34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2B7B3897" w14:textId="77777777" w:rsidTr="003605CB">
        <w:trPr>
          <w:trHeight w:val="272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D045A8" w14:textId="77777777" w:rsidR="003605CB" w:rsidRPr="003605CB" w:rsidRDefault="003605CB" w:rsidP="003605CB">
            <w:pPr>
              <w:spacing w:after="0" w:line="272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β-U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0CE5AB" w14:textId="77777777" w:rsidR="003605CB" w:rsidRPr="003605CB" w:rsidRDefault="003605CB" w:rsidP="003605CB">
            <w:pPr>
              <w:spacing w:after="0" w:line="272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D3AE54" w14:textId="77777777" w:rsidR="003605CB" w:rsidRPr="003605CB" w:rsidRDefault="003605CB" w:rsidP="003605CB">
            <w:pPr>
              <w:spacing w:after="0" w:line="272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D3CB38" w14:textId="77777777" w:rsidR="003605CB" w:rsidRPr="003605CB" w:rsidRDefault="003605CB" w:rsidP="003605CB">
            <w:pPr>
              <w:spacing w:after="0" w:line="272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0,3813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28032D" w14:textId="77777777" w:rsidR="003605CB" w:rsidRPr="003605CB" w:rsidRDefault="003605CB" w:rsidP="003605CB">
            <w:pPr>
              <w:spacing w:after="0" w:line="272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0EBB67" w14:textId="77777777" w:rsidR="003605CB" w:rsidRPr="003605CB" w:rsidRDefault="003605CB" w:rsidP="003605CB">
            <w:pPr>
              <w:spacing w:after="0" w:line="272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1,318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382107" w14:textId="77777777" w:rsidR="003605CB" w:rsidRPr="003605CB" w:rsidRDefault="003605CB" w:rsidP="003605CB">
            <w:pPr>
              <w:spacing w:after="0" w:line="272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57F5BD" w14:textId="77777777" w:rsidR="003605CB" w:rsidRPr="003605CB" w:rsidRDefault="003605CB" w:rsidP="003605CB">
            <w:pPr>
              <w:spacing w:after="0" w:line="272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5BD9C289" w14:textId="77777777" w:rsidTr="003605CB">
        <w:trPr>
          <w:trHeight w:val="415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36C60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γ-U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57FE3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BF7D1C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Моноклин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2F76CE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0,4410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EDC2A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0,5481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51909B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0,5410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25618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90,49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1B3C01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482FE0BD" w14:textId="77777777" w:rsidTr="003605CB"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08E93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8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E8E9C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2,61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5E6E75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Орторомбич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C06A8C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0,6751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C47A3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0,3176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91656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0,8286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EBD69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94453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7ECB77AA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CD8E7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α-U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DE98C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2,67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991E8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Орторомбич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351F5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0,6716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0162CB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1,193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37D313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0,4144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A944C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BFC3E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8,39</w:t>
            </w:r>
          </w:p>
        </w:tc>
      </w:tr>
      <w:tr w:rsidR="003605CB" w:rsidRPr="003605CB" w14:paraId="6EC714F9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BAB38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β-U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86757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2,67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56641A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Орторомбич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4B008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0,705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61098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1,142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B72D8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0,829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5A515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EF1A0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4C48C20F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7C93C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lastRenderedPageBreak/>
              <w:t>γ-U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3D6AB1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2,67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32F3B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Гексагон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BDD25B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0,878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3BE37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9165F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0,918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011DC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E12B5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42D09148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4D725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α-U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12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294D8C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2,9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90E621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Ромбич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D9338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0,691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9B0DC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0,392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6C3A4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0,416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0464F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A3751C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8,41</w:t>
            </w:r>
          </w:p>
        </w:tc>
      </w:tr>
      <w:tr w:rsidR="003605CB" w:rsidRPr="003605CB" w14:paraId="1D4ACE72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62566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UO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990F00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3,0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E1303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03972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CB9A7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F1066B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900C23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2E8FAE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6,8</w:t>
            </w:r>
          </w:p>
        </w:tc>
      </w:tr>
      <w:tr w:rsidR="003605CB" w:rsidRPr="003605CB" w14:paraId="153FBF4E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DEA2C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α-UO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17DBC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3,0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72435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Орторомбич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14C09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0,3913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2D820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0,6936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E2153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0,4167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54D48C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6AB21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8,4</w:t>
            </w:r>
          </w:p>
        </w:tc>
      </w:tr>
      <w:tr w:rsidR="003605CB" w:rsidRPr="003605CB" w14:paraId="40240718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9AD2BA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92F6AC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0DFAC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Гексагон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5B6DE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0,3971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94122E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8A51B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0,4168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6CCB1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B9133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224591FD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30E7D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β-UO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3A8E21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3,0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6B40DC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Моноклин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A40C9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1,034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83E06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1,433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45EB8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0,391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694E6C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99,03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F2376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8,25</w:t>
            </w:r>
          </w:p>
        </w:tc>
      </w:tr>
      <w:tr w:rsidR="003605CB" w:rsidRPr="003605CB" w14:paraId="7FD77E1B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FE69B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2A1393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3DF1E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Орторомбич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75FC5E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5F66A3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F13AE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6D98E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8F4F0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13A5AC7B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0DC55A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γ-UO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58C49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3,0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7BC0B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Орторомбич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9CBB6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1,361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CDCACA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1,548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E96A9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0,750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AB2070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082CA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44C3336A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D6ABCC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89850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C1482A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Ромбич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FA5F4E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0,971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270A53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0,977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C40DE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1,992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57665C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EBDC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8,02</w:t>
            </w:r>
          </w:p>
        </w:tc>
      </w:tr>
      <w:tr w:rsidR="003605CB" w:rsidRPr="003605CB" w14:paraId="47A3A858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98453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A45BC5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617A05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Псевдомонокл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92E96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0,689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112195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0,689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423310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1,994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ADAFCC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90,57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3E0DC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8,01</w:t>
            </w:r>
          </w:p>
        </w:tc>
      </w:tr>
      <w:tr w:rsidR="003605CB" w:rsidRPr="003605CB" w14:paraId="195CACED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7E070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δ-UO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E0167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3,0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CBCB25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Кубич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 типа ReO3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3D2F71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0,46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51FC8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52D330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7CBF17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BBA959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</w:tr>
      <w:tr w:rsidR="003605CB" w:rsidRPr="003605CB" w14:paraId="05F57DDF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62C1AA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ε-UO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AC47C3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3,0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49D5B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Триклин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997B9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0,4002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27381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0,3841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9F4A81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FA1EA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76430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6,68</w:t>
            </w:r>
          </w:p>
        </w:tc>
      </w:tr>
      <w:tr w:rsidR="003605CB" w:rsidRPr="003605CB" w14:paraId="4EA41926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EA74D5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90D848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C6383F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68868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FEBBDE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7A1C05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0,4165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91ED11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α=98,1</w:t>
            </w:r>
          </w:p>
          <w:p w14:paraId="67408BC0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β=90,2</w:t>
            </w:r>
          </w:p>
          <w:p w14:paraId="323E3824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γ=120,2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FC8C6E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  <w:tr w:rsidR="003605CB" w:rsidRPr="003605CB" w14:paraId="1EF1955E" w14:textId="77777777" w:rsidTr="003605CB">
        <w:trPr>
          <w:trHeight w:val="408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65A1B2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η-UO</w:t>
            </w:r>
            <w:r w:rsidRPr="003605CB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F8E9CE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3,0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2E49E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Орторомбич</w:t>
            </w:r>
            <w:proofErr w:type="spellEnd"/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D5A9AA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0,7511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DA9F93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0,5466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288273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0,5224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214A86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34BADD" w14:textId="77777777" w:rsidR="003605CB" w:rsidRPr="003605CB" w:rsidRDefault="003605CB" w:rsidP="003605CB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3605CB">
              <w:rPr>
                <w:rFonts w:ascii="SeroPro-Extralight" w:hAnsi="SeroPro-Extralight" w:cs="Times New Roman"/>
                <w:sz w:val="24"/>
                <w:szCs w:val="24"/>
              </w:rPr>
              <w:t>8,85</w:t>
            </w:r>
          </w:p>
        </w:tc>
      </w:tr>
    </w:tbl>
    <w:p w14:paraId="3A173633" w14:textId="77777777" w:rsidR="003605CB" w:rsidRDefault="003605CB" w:rsidP="00FE319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475CCF1" w14:textId="77777777" w:rsidR="009B4F1A" w:rsidRPr="009B4F1A" w:rsidRDefault="009B4F1A" w:rsidP="009B4F1A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B4F1A">
        <w:rPr>
          <w:rFonts w:ascii="SeroPro-Extralight" w:hAnsi="SeroPro-Extralight" w:cs="Times New Roman"/>
          <w:sz w:val="24"/>
          <w:szCs w:val="24"/>
        </w:rPr>
        <w:t xml:space="preserve">Все восемь начальных гомологов этого ряда реально существуют в виде оксидов. На сегодняшний день их насчитывается 29. Следует обратить внимание, что </w:t>
      </w:r>
      <w:proofErr w:type="spellStart"/>
      <w:r w:rsidRPr="009B4F1A">
        <w:rPr>
          <w:rFonts w:ascii="SeroPro-Extralight" w:hAnsi="SeroPro-Extralight" w:cs="Times New Roman"/>
          <w:sz w:val="24"/>
          <w:szCs w:val="24"/>
        </w:rPr>
        <w:t>триоксид</w:t>
      </w:r>
      <w:proofErr w:type="spellEnd"/>
      <w:r w:rsidRPr="009B4F1A">
        <w:rPr>
          <w:rFonts w:ascii="SeroPro-Extralight" w:hAnsi="SeroPro-Extralight" w:cs="Times New Roman"/>
          <w:sz w:val="24"/>
          <w:szCs w:val="24"/>
        </w:rPr>
        <w:t xml:space="preserve"> урана существует в семи модификациях, а формула у всех одна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9B4F1A">
        <w:rPr>
          <w:rFonts w:ascii="SeroPro-Extralight" w:hAnsi="SeroPro-Extralight" w:cs="Times New Roman"/>
          <w:sz w:val="24"/>
          <w:szCs w:val="24"/>
        </w:rPr>
        <w:t>.</w:t>
      </w:r>
    </w:p>
    <w:p w14:paraId="3E4F13C2" w14:textId="2D2C333A" w:rsidR="009B4F1A" w:rsidRPr="009B4F1A" w:rsidRDefault="009B4F1A" w:rsidP="009B4F1A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B4F1A">
        <w:rPr>
          <w:rFonts w:ascii="SeroPro-Extralight" w:hAnsi="SeroPro-Extralight" w:cs="Times New Roman"/>
          <w:sz w:val="24"/>
          <w:szCs w:val="24"/>
        </w:rPr>
        <w:t xml:space="preserve">Такие оксиды как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,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8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,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5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,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5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13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,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7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,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7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16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,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4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9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,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 и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UO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 реально существуют. Но сточки зрения теории валентности они не объяснимы. Хотя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8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 мо</w:t>
      </w:r>
      <w:r>
        <w:rPr>
          <w:rFonts w:ascii="SeroPro-Extralight" w:hAnsi="SeroPro-Extralight" w:cs="Times New Roman"/>
          <w:sz w:val="24"/>
          <w:szCs w:val="24"/>
        </w:rPr>
        <w:t>жет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 быть </w:t>
      </w:r>
      <w:proofErr w:type="gramStart"/>
      <w:r w:rsidRPr="009B4F1A">
        <w:rPr>
          <w:rFonts w:ascii="SeroPro-Extralight" w:hAnsi="SeroPro-Extralight" w:cs="Times New Roman"/>
          <w:sz w:val="24"/>
          <w:szCs w:val="24"/>
        </w:rPr>
        <w:t>представлен</w:t>
      </w:r>
      <w:proofErr w:type="gramEnd"/>
      <w:r w:rsidRPr="009B4F1A">
        <w:rPr>
          <w:rFonts w:ascii="SeroPro-Extralight" w:hAnsi="SeroPro-Extralight" w:cs="Times New Roman"/>
          <w:sz w:val="24"/>
          <w:szCs w:val="24"/>
        </w:rPr>
        <w:t xml:space="preserve"> ка</w:t>
      </w:r>
      <w:r>
        <w:rPr>
          <w:rFonts w:ascii="SeroPro-Extralight" w:hAnsi="SeroPro-Extralight" w:cs="Times New Roman"/>
          <w:sz w:val="24"/>
          <w:szCs w:val="24"/>
        </w:rPr>
        <w:t>к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 смесь двух оксидов</w:t>
      </w:r>
      <w:r>
        <w:rPr>
          <w:rFonts w:ascii="SeroPro-Extralight" w:hAnsi="SeroPro-Extralight" w:cs="Times New Roman"/>
          <w:sz w:val="24"/>
          <w:szCs w:val="24"/>
        </w:rPr>
        <w:t xml:space="preserve">: </w:t>
      </w:r>
      <w:r w:rsidRPr="009B4F1A">
        <w:rPr>
          <w:rFonts w:ascii="SeroPro-Extralight" w:hAnsi="SeroPro-Extralight" w:cs="Times New Roman"/>
          <w:sz w:val="24"/>
          <w:szCs w:val="24"/>
        </w:rPr>
        <w:t>2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>
        <w:rPr>
          <w:rFonts w:ascii="Calibri" w:hAnsi="Calibri" w:cs="Times New Roman"/>
          <w:sz w:val="24"/>
          <w:szCs w:val="24"/>
        </w:rPr>
        <w:t>∙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>
        <w:rPr>
          <w:rFonts w:ascii="SeroPro-Extralight" w:hAnsi="SeroPro-Extralight" w:cs="Times New Roman"/>
          <w:sz w:val="24"/>
          <w:szCs w:val="24"/>
        </w:rPr>
        <w:t xml:space="preserve">, 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наличие двухвалентного или </w:t>
      </w:r>
      <w:r w:rsidRPr="009B4F1A">
        <w:rPr>
          <w:rFonts w:ascii="SeroPro-Extralight" w:hAnsi="SeroPro-Extralight" w:cs="Times New Roman"/>
          <w:sz w:val="24"/>
          <w:szCs w:val="24"/>
        </w:rPr>
        <w:lastRenderedPageBreak/>
        <w:t xml:space="preserve">трехвалентного урана не обнаружено, все атомы одинаковы. Так же как в оксиде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7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 xml:space="preserve">– 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>
        <w:rPr>
          <w:rFonts w:ascii="Calibri" w:hAnsi="Calibri" w:cs="Times New Roman"/>
          <w:sz w:val="24"/>
          <w:szCs w:val="24"/>
        </w:rPr>
        <w:t>·</w:t>
      </w:r>
      <w:r w:rsidRPr="009B4F1A">
        <w:rPr>
          <w:rFonts w:ascii="SeroPro-Extralight" w:hAnsi="SeroPro-Extralight" w:cs="Times New Roman"/>
          <w:sz w:val="24"/>
          <w:szCs w:val="24"/>
        </w:rPr>
        <w:t>2</w:t>
      </w:r>
      <w:r w:rsidRPr="009B4F1A">
        <w:rPr>
          <w:rFonts w:ascii="SeroPro-Extralight" w:hAnsi="SeroPro-Extralight" w:cs="Times New Roman"/>
          <w:sz w:val="24"/>
          <w:szCs w:val="24"/>
          <w:lang w:val="en-US"/>
        </w:rPr>
        <w:t>UO</w:t>
      </w:r>
      <w:r w:rsidRPr="009B4F1A">
        <w:rPr>
          <w:rFonts w:ascii="SeroPro-Extralight" w:hAnsi="SeroPro-Extralight" w:cs="Times New Roman"/>
          <w:sz w:val="24"/>
          <w:szCs w:val="24"/>
          <w:vertAlign w:val="subscript"/>
        </w:rPr>
        <w:t>2.</w:t>
      </w:r>
    </w:p>
    <w:p w14:paraId="02C3FDE1" w14:textId="67525842" w:rsidR="009B4F1A" w:rsidRPr="009B4F1A" w:rsidRDefault="009B4F1A" w:rsidP="009B4F1A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B4F1A">
        <w:rPr>
          <w:rFonts w:ascii="SeroPro-Extralight" w:hAnsi="SeroPro-Extralight" w:cs="Times New Roman"/>
          <w:bCs/>
          <w:sz w:val="24"/>
          <w:szCs w:val="24"/>
        </w:rPr>
        <w:t xml:space="preserve">Принято в настоящее время наряду с существованием нестехиометрической формулы диоксида урана </w:t>
      </w:r>
      <w:r w:rsidRPr="009B4F1A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9B4F1A">
        <w:rPr>
          <w:rFonts w:ascii="SeroPro-Extralight" w:hAnsi="SeroPro-Extralight" w:cs="Times New Roman"/>
          <w:bCs/>
          <w:sz w:val="24"/>
          <w:szCs w:val="24"/>
          <w:vertAlign w:val="subscript"/>
        </w:rPr>
        <w:t>2,07</w:t>
      </w:r>
      <w:r w:rsidRPr="009B4F1A">
        <w:rPr>
          <w:rFonts w:ascii="SeroPro-Extralight" w:hAnsi="SeroPro-Extralight" w:cs="Times New Roman"/>
          <w:bCs/>
          <w:sz w:val="24"/>
          <w:szCs w:val="24"/>
        </w:rPr>
        <w:t xml:space="preserve"> или </w:t>
      </w:r>
      <w:r w:rsidRPr="009B4F1A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9B4F1A">
        <w:rPr>
          <w:rFonts w:ascii="SeroPro-Extralight" w:hAnsi="SeroPro-Extralight" w:cs="Times New Roman"/>
          <w:bCs/>
          <w:sz w:val="24"/>
          <w:szCs w:val="24"/>
          <w:vertAlign w:val="subscript"/>
        </w:rPr>
        <w:t>2,17,</w:t>
      </w:r>
      <w:r w:rsidRPr="009B4F1A">
        <w:rPr>
          <w:rFonts w:ascii="SeroPro-Extralight" w:hAnsi="SeroPro-Extralight" w:cs="Times New Roman"/>
          <w:bCs/>
          <w:sz w:val="24"/>
          <w:szCs w:val="24"/>
        </w:rPr>
        <w:t xml:space="preserve"> другие оксиды, например </w:t>
      </w:r>
      <w:r w:rsidRPr="009B4F1A">
        <w:rPr>
          <w:rFonts w:ascii="SeroPro-Extralight" w:hAnsi="SeroPro-Extralight" w:cs="Times New Roman"/>
          <w:bCs/>
          <w:sz w:val="24"/>
          <w:szCs w:val="24"/>
          <w:lang w:val="en-US"/>
        </w:rPr>
        <w:t>U</w:t>
      </w:r>
      <w:r w:rsidRPr="009B4F1A">
        <w:rPr>
          <w:rFonts w:ascii="SeroPro-Extralight" w:hAnsi="SeroPro-Extralight" w:cs="Times New Roman"/>
          <w:bCs/>
          <w:sz w:val="24"/>
          <w:szCs w:val="24"/>
          <w:vertAlign w:val="subscript"/>
        </w:rPr>
        <w:t>3</w:t>
      </w:r>
      <w:r w:rsidRPr="009B4F1A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  <w:r w:rsidRPr="009B4F1A">
        <w:rPr>
          <w:rFonts w:ascii="SeroPro-Extralight" w:hAnsi="SeroPro-Extralight" w:cs="Times New Roman"/>
          <w:bCs/>
          <w:sz w:val="24"/>
          <w:szCs w:val="24"/>
          <w:vertAlign w:val="subscript"/>
        </w:rPr>
        <w:t xml:space="preserve">8 </w:t>
      </w:r>
      <w:r w:rsidRPr="009B4F1A">
        <w:rPr>
          <w:rFonts w:ascii="SeroPro-Extralight" w:hAnsi="SeroPro-Extralight" w:cs="Times New Roman"/>
          <w:bCs/>
          <w:sz w:val="24"/>
          <w:szCs w:val="24"/>
        </w:rPr>
        <w:t>(три уран окто оксид)</w:t>
      </w:r>
      <w:r>
        <w:rPr>
          <w:rFonts w:ascii="SeroPro-Extralight" w:hAnsi="SeroPro-Extralight" w:cs="Times New Roman"/>
          <w:bCs/>
          <w:sz w:val="24"/>
          <w:szCs w:val="24"/>
        </w:rPr>
        <w:t>,</w:t>
      </w:r>
      <w:r w:rsidRPr="009B4F1A">
        <w:rPr>
          <w:rFonts w:ascii="SeroPro-Extralight" w:hAnsi="SeroPro-Extralight" w:cs="Times New Roman"/>
          <w:bCs/>
          <w:sz w:val="24"/>
          <w:szCs w:val="24"/>
        </w:rPr>
        <w:t xml:space="preserve"> обозначать формулой </w:t>
      </w:r>
      <w:r w:rsidRPr="009B4F1A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9B4F1A">
        <w:rPr>
          <w:rFonts w:ascii="SeroPro-Extralight" w:hAnsi="SeroPro-Extralight" w:cs="Times New Roman"/>
          <w:bCs/>
          <w:sz w:val="24"/>
          <w:szCs w:val="24"/>
          <w:vertAlign w:val="subscript"/>
        </w:rPr>
        <w:t>2,67</w:t>
      </w:r>
      <w:r w:rsidRPr="009B4F1A">
        <w:rPr>
          <w:rFonts w:ascii="SeroPro-Extralight" w:hAnsi="SeroPro-Extralight" w:cs="Times New Roman"/>
          <w:bCs/>
          <w:sz w:val="24"/>
          <w:szCs w:val="24"/>
        </w:rPr>
        <w:t>.</w:t>
      </w:r>
      <w:r w:rsidRPr="009B4F1A">
        <w:rPr>
          <w:rFonts w:ascii="SeroPro-Extralight" w:hAnsi="SeroPro-Extralight" w:cs="Times New Roman"/>
          <w:bCs/>
          <w:sz w:val="24"/>
          <w:szCs w:val="24"/>
          <w:vertAlign w:val="subscript"/>
        </w:rPr>
        <w:t xml:space="preserve"> </w:t>
      </w:r>
      <w:r w:rsidRPr="009B4F1A">
        <w:rPr>
          <w:rFonts w:ascii="SeroPro-Extralight" w:hAnsi="SeroPro-Extralight" w:cs="Times New Roman"/>
          <w:bCs/>
          <w:sz w:val="24"/>
          <w:szCs w:val="24"/>
        </w:rPr>
        <w:t>Нестехиометрическая запись наиболее полно представляет соединение.</w:t>
      </w:r>
    </w:p>
    <w:p w14:paraId="2ED137CB" w14:textId="58887A03" w:rsidR="009B4F1A" w:rsidRDefault="009B4F1A" w:rsidP="009B4F1A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B4F1A">
        <w:rPr>
          <w:rFonts w:ascii="SeroPro-Extralight" w:hAnsi="SeroPro-Extralight" w:cs="Times New Roman"/>
          <w:bCs/>
          <w:sz w:val="24"/>
          <w:szCs w:val="24"/>
        </w:rPr>
        <w:t xml:space="preserve">Диоксид урана как материал для ядерного топлива, представляет особый интерес. </w:t>
      </w:r>
    </w:p>
    <w:p w14:paraId="06BDA5FA" w14:textId="77777777" w:rsidR="009B4F1A" w:rsidRDefault="009B4F1A" w:rsidP="009B4F1A">
      <w:pPr>
        <w:spacing w:line="276" w:lineRule="auto"/>
        <w:ind w:right="57"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49515FA" w14:textId="501CA2B1" w:rsidR="009B4F1A" w:rsidRPr="009B4F1A" w:rsidRDefault="009B4F1A" w:rsidP="009B4F1A">
      <w:pPr>
        <w:spacing w:line="276" w:lineRule="auto"/>
        <w:ind w:right="57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4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2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 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Способы получения оксидов урана</w:t>
      </w:r>
    </w:p>
    <w:p w14:paraId="4A451EC5" w14:textId="77777777" w:rsidR="009B4F1A" w:rsidRDefault="009B4F1A" w:rsidP="00FE319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B4F1A">
        <w:rPr>
          <w:rFonts w:ascii="SeroPro-Extralight" w:hAnsi="SeroPro-Extralight" w:cs="Times New Roman"/>
          <w:sz w:val="24"/>
          <w:szCs w:val="24"/>
        </w:rPr>
        <w:t>Существует несколько вариантов технологий получения диоксида урана.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9B4F1A">
        <w:rPr>
          <w:rFonts w:ascii="SeroPro-Extralight" w:hAnsi="SeroPro-Extralight" w:cs="Times New Roman"/>
          <w:sz w:val="24"/>
          <w:szCs w:val="24"/>
        </w:rPr>
        <w:t xml:space="preserve">Гидрометаллургическая технология – ”мокрая” (или так </w:t>
      </w:r>
      <w:proofErr w:type="gramStart"/>
      <w:r w:rsidRPr="009B4F1A">
        <w:rPr>
          <w:rFonts w:ascii="SeroPro-Extralight" w:hAnsi="SeroPro-Extralight" w:cs="Times New Roman"/>
          <w:sz w:val="24"/>
          <w:szCs w:val="24"/>
        </w:rPr>
        <w:t>называемый</w:t>
      </w:r>
      <w:proofErr w:type="gramEnd"/>
      <w:r w:rsidRPr="009B4F1A">
        <w:rPr>
          <w:rFonts w:ascii="SeroPro-Extralight" w:hAnsi="SeroPro-Extralight" w:cs="Times New Roman"/>
          <w:sz w:val="24"/>
          <w:szCs w:val="24"/>
        </w:rPr>
        <w:t xml:space="preserve"> АДУ-процесс)  и </w:t>
      </w:r>
      <w:proofErr w:type="spellStart"/>
      <w:r w:rsidRPr="009B4F1A">
        <w:rPr>
          <w:rFonts w:ascii="SeroPro-Extralight" w:hAnsi="SeroPro-Extralight" w:cs="Times New Roman"/>
          <w:sz w:val="24"/>
          <w:szCs w:val="24"/>
        </w:rPr>
        <w:t>газофазная</w:t>
      </w:r>
      <w:proofErr w:type="spellEnd"/>
      <w:r w:rsidRPr="009B4F1A">
        <w:rPr>
          <w:rFonts w:ascii="SeroPro-Extralight" w:hAnsi="SeroPro-Extralight" w:cs="Times New Roman"/>
          <w:sz w:val="24"/>
          <w:szCs w:val="24"/>
        </w:rPr>
        <w:t xml:space="preserve"> технология. </w:t>
      </w:r>
    </w:p>
    <w:p w14:paraId="7C46F76E" w14:textId="524F2456" w:rsidR="00493D3E" w:rsidRPr="00493D3E" w:rsidRDefault="00493D3E" w:rsidP="00493D3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93D3E">
        <w:rPr>
          <w:rFonts w:ascii="SeroPro-Extralight" w:hAnsi="SeroPro-Extralight" w:cs="Times New Roman"/>
          <w:sz w:val="24"/>
          <w:szCs w:val="24"/>
        </w:rPr>
        <w:t xml:space="preserve">Своим названием АДУ-процесс обязан аммоний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диуранату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, </w:t>
      </w:r>
      <w:proofErr w:type="gramStart"/>
      <w:r w:rsidRPr="00493D3E">
        <w:rPr>
          <w:rFonts w:ascii="SeroPro-Extralight" w:hAnsi="SeroPro-Extralight" w:cs="Times New Roman"/>
          <w:sz w:val="24"/>
          <w:szCs w:val="24"/>
        </w:rPr>
        <w:t>являющемуся</w:t>
      </w:r>
      <w:proofErr w:type="gramEnd"/>
      <w:r w:rsidRPr="00493D3E">
        <w:rPr>
          <w:rFonts w:ascii="SeroPro-Extralight" w:hAnsi="SeroPro-Extralight" w:cs="Times New Roman"/>
          <w:sz w:val="24"/>
          <w:szCs w:val="24"/>
        </w:rPr>
        <w:t xml:space="preserve"> исходным продуктом для получения оксидных соединений урана, в том числе, и керамического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. Хотя такое соединение в реальных технологических схемах, как правило, не образуется, в технической литературе это название прочно закрепилось за способами получения керамического </w:t>
      </w:r>
      <w:r>
        <w:rPr>
          <w:rFonts w:ascii="SeroPro-Extralight" w:hAnsi="SeroPro-Extralight" w:cs="Times New Roman"/>
          <w:sz w:val="24"/>
          <w:szCs w:val="24"/>
        </w:rPr>
        <w:t>диоксида урана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, в которых имеется промежуточная стадия осаждения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полиуранатов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аммония.</w:t>
      </w:r>
    </w:p>
    <w:p w14:paraId="498F3511" w14:textId="5B11C7FC" w:rsidR="00493D3E" w:rsidRPr="00493D3E" w:rsidRDefault="00493D3E" w:rsidP="00493D3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93D3E">
        <w:rPr>
          <w:rFonts w:ascii="SeroPro-Extralight" w:hAnsi="SeroPro-Extralight" w:cs="Times New Roman"/>
          <w:sz w:val="24"/>
          <w:szCs w:val="24"/>
        </w:rPr>
        <w:t xml:space="preserve">Обычно под </w:t>
      </w:r>
      <w:proofErr w:type="gramStart"/>
      <w:r w:rsidRPr="00493D3E">
        <w:rPr>
          <w:rFonts w:ascii="SeroPro-Extralight" w:hAnsi="SeroPro-Extralight" w:cs="Times New Roman"/>
          <w:sz w:val="24"/>
          <w:szCs w:val="24"/>
        </w:rPr>
        <w:t>АДУ-процессом</w:t>
      </w:r>
      <w:proofErr w:type="gramEnd"/>
      <w:r w:rsidRPr="00493D3E">
        <w:rPr>
          <w:rFonts w:ascii="SeroPro-Extralight" w:hAnsi="SeroPro-Extralight" w:cs="Times New Roman"/>
          <w:sz w:val="24"/>
          <w:szCs w:val="24"/>
        </w:rPr>
        <w:t xml:space="preserve"> подразумевают классическую схему получения керамического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из UF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6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(гидролиз UF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6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в воде или растворе аммиака </w:t>
      </w:r>
      <w:r>
        <w:rPr>
          <w:rFonts w:ascii="SeroPro-Extralight" w:hAnsi="SeroPro-Extralight" w:cs="Times New Roman"/>
          <w:sz w:val="24"/>
          <w:szCs w:val="24"/>
        </w:rPr>
        <w:t>–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осаждение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полиураната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 </w:t>
      </w:r>
      <w:r>
        <w:rPr>
          <w:rFonts w:ascii="SeroPro-Extralight" w:hAnsi="SeroPro-Extralight" w:cs="Times New Roman"/>
          <w:sz w:val="24"/>
          <w:szCs w:val="24"/>
        </w:rPr>
        <w:t>–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сушка </w:t>
      </w:r>
      <w:r>
        <w:rPr>
          <w:rFonts w:ascii="SeroPro-Extralight" w:hAnsi="SeroPro-Extralight" w:cs="Times New Roman"/>
          <w:sz w:val="24"/>
          <w:szCs w:val="24"/>
        </w:rPr>
        <w:t>–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прокалка </w:t>
      </w:r>
      <w:r>
        <w:rPr>
          <w:rFonts w:ascii="SeroPro-Extralight" w:hAnsi="SeroPro-Extralight" w:cs="Times New Roman"/>
          <w:sz w:val="24"/>
          <w:szCs w:val="24"/>
        </w:rPr>
        <w:t>–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восстановление), которая была разработана еще в середине 50-х, годов и реализована на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Маллинкродском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заводе в США. Долгое время этот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считался эталоном керамического диоксида урана. За </w:t>
      </w:r>
      <w:proofErr w:type="gramStart"/>
      <w:r w:rsidRPr="00493D3E">
        <w:rPr>
          <w:rFonts w:ascii="SeroPro-Extralight" w:hAnsi="SeroPro-Extralight" w:cs="Times New Roman"/>
          <w:sz w:val="24"/>
          <w:szCs w:val="24"/>
        </w:rPr>
        <w:t>истекшие</w:t>
      </w:r>
      <w:proofErr w:type="gramEnd"/>
      <w:r w:rsidRPr="00493D3E">
        <w:rPr>
          <w:rFonts w:ascii="SeroPro-Extralight" w:hAnsi="SeroPro-Extralight" w:cs="Times New Roman"/>
          <w:sz w:val="24"/>
          <w:szCs w:val="24"/>
        </w:rPr>
        <w:t xml:space="preserve"> 25 лет технология АДУ-процесса была значительно усовершенствована. Усовершенствования коснулись не только аппаратурного оформления процесса, но и были направлены на стабилизацию свойств порошка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>, создание крупномасштабных технологических линий. В целом же химизм и последовательность операций не претерпели существенных изменений.</w:t>
      </w:r>
    </w:p>
    <w:p w14:paraId="0841B2CD" w14:textId="77777777" w:rsidR="0014750F" w:rsidRPr="0014750F" w:rsidRDefault="0014750F" w:rsidP="0014750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750F">
        <w:rPr>
          <w:rFonts w:ascii="SeroPro-Extralight" w:hAnsi="SeroPro-Extralight" w:cs="Times New Roman"/>
          <w:sz w:val="24"/>
          <w:szCs w:val="24"/>
        </w:rPr>
        <w:t>В газовых методах гидролиз UF</w:t>
      </w:r>
      <w:r w:rsidRPr="0014750F">
        <w:rPr>
          <w:rFonts w:ascii="SeroPro-Extralight" w:hAnsi="SeroPro-Extralight" w:cs="Times New Roman"/>
          <w:sz w:val="24"/>
          <w:szCs w:val="24"/>
          <w:vertAlign w:val="subscript"/>
        </w:rPr>
        <w:t>6</w:t>
      </w:r>
      <w:r w:rsidRPr="0014750F">
        <w:rPr>
          <w:rFonts w:ascii="SeroPro-Extralight" w:hAnsi="SeroPro-Extralight" w:cs="Times New Roman"/>
          <w:sz w:val="24"/>
          <w:szCs w:val="24"/>
        </w:rPr>
        <w:t xml:space="preserve"> проводят при повышенных температурах (обычно при 473 – 973 К). Поэтому правильнее этот процесс назвать </w:t>
      </w:r>
      <w:proofErr w:type="spellStart"/>
      <w:r w:rsidRPr="0014750F">
        <w:rPr>
          <w:rFonts w:ascii="SeroPro-Extralight" w:hAnsi="SeroPro-Extralight" w:cs="Times New Roman"/>
          <w:sz w:val="24"/>
          <w:szCs w:val="24"/>
        </w:rPr>
        <w:t>пирогидролизом</w:t>
      </w:r>
      <w:proofErr w:type="spellEnd"/>
      <w:r w:rsidRPr="0014750F">
        <w:rPr>
          <w:rFonts w:ascii="SeroPro-Extralight" w:hAnsi="SeroPro-Extralight" w:cs="Times New Roman"/>
          <w:sz w:val="24"/>
          <w:szCs w:val="24"/>
        </w:rPr>
        <w:t xml:space="preserve">. Реакция </w:t>
      </w:r>
      <w:proofErr w:type="spellStart"/>
      <w:r w:rsidRPr="0014750F">
        <w:rPr>
          <w:rFonts w:ascii="SeroPro-Extralight" w:hAnsi="SeroPro-Extralight" w:cs="Times New Roman"/>
          <w:sz w:val="24"/>
          <w:szCs w:val="24"/>
        </w:rPr>
        <w:t>пирогидролиза</w:t>
      </w:r>
      <w:proofErr w:type="spellEnd"/>
      <w:r w:rsidRPr="0014750F">
        <w:rPr>
          <w:rFonts w:ascii="SeroPro-Extralight" w:hAnsi="SeroPro-Extralight" w:cs="Times New Roman"/>
          <w:sz w:val="24"/>
          <w:szCs w:val="24"/>
        </w:rPr>
        <w:t xml:space="preserve">, проводимая в отсутствие водорода при повышенных температурах, достаточно проста, протекает практически мгновенно и трактуется однозначно как ведущая к образованию </w:t>
      </w:r>
      <w:proofErr w:type="spellStart"/>
      <w:r w:rsidRPr="0014750F">
        <w:rPr>
          <w:rFonts w:ascii="SeroPro-Extralight" w:hAnsi="SeroPro-Extralight" w:cs="Times New Roman"/>
          <w:sz w:val="24"/>
          <w:szCs w:val="24"/>
        </w:rPr>
        <w:t>уранилфторида</w:t>
      </w:r>
      <w:proofErr w:type="spellEnd"/>
      <w:r w:rsidRPr="0014750F">
        <w:rPr>
          <w:rFonts w:ascii="SeroPro-Extralight" w:hAnsi="SeroPro-Extralight" w:cs="Times New Roman"/>
          <w:sz w:val="24"/>
          <w:szCs w:val="24"/>
        </w:rPr>
        <w:t xml:space="preserve">. Но в реальных процессах в </w:t>
      </w:r>
      <w:r w:rsidRPr="0014750F">
        <w:rPr>
          <w:rFonts w:ascii="SeroPro-Extralight" w:hAnsi="SeroPro-Extralight" w:cs="Times New Roman"/>
          <w:sz w:val="24"/>
          <w:szCs w:val="24"/>
        </w:rPr>
        <w:lastRenderedPageBreak/>
        <w:t>присутствии водорода приходится считаться с существованием двух многоступенчатых цепочек превращений UF</w:t>
      </w:r>
      <w:r w:rsidRPr="0014750F">
        <w:rPr>
          <w:rFonts w:ascii="SeroPro-Extralight" w:hAnsi="SeroPro-Extralight" w:cs="Times New Roman"/>
          <w:sz w:val="24"/>
          <w:szCs w:val="24"/>
          <w:vertAlign w:val="subscript"/>
        </w:rPr>
        <w:t>6</w:t>
      </w:r>
      <w:r w:rsidRPr="0014750F">
        <w:rPr>
          <w:rFonts w:ascii="SeroPro-Extralight" w:hAnsi="SeroPro-Extralight" w:cs="Times New Roman"/>
          <w:sz w:val="24"/>
          <w:szCs w:val="24"/>
        </w:rPr>
        <w:t xml:space="preserve">, ведущих к образованию твердых промежуточных соединений. </w:t>
      </w:r>
    </w:p>
    <w:p w14:paraId="5B7524DC" w14:textId="77777777" w:rsidR="0014750F" w:rsidRDefault="0014750F" w:rsidP="0014750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750F">
        <w:rPr>
          <w:rFonts w:ascii="SeroPro-Extralight" w:hAnsi="SeroPro-Extralight" w:cs="Times New Roman"/>
          <w:sz w:val="24"/>
          <w:szCs w:val="24"/>
        </w:rPr>
        <w:t>Цепочка превращений: UF</w:t>
      </w:r>
      <w:r w:rsidRPr="0014750F">
        <w:rPr>
          <w:rFonts w:ascii="SeroPro-Extralight" w:hAnsi="SeroPro-Extralight" w:cs="Times New Roman"/>
          <w:sz w:val="24"/>
          <w:szCs w:val="24"/>
          <w:vertAlign w:val="subscript"/>
        </w:rPr>
        <w:t>6</w:t>
      </w:r>
      <w:r w:rsidRPr="0014750F">
        <w:rPr>
          <w:rFonts w:ascii="SeroPro-Extralight" w:hAnsi="SeroPro-Extralight" w:cs="Times New Roman"/>
          <w:sz w:val="24"/>
          <w:szCs w:val="24"/>
        </w:rPr>
        <w:t xml:space="preserve"> → UO</w:t>
      </w:r>
      <w:r w:rsidRPr="0014750F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14750F">
        <w:rPr>
          <w:rFonts w:ascii="SeroPro-Extralight" w:hAnsi="SeroPro-Extralight" w:cs="Times New Roman"/>
          <w:sz w:val="24"/>
          <w:szCs w:val="24"/>
        </w:rPr>
        <w:t>F</w:t>
      </w:r>
      <w:r w:rsidRPr="0014750F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14750F">
        <w:rPr>
          <w:rFonts w:ascii="SeroPro-Extralight" w:hAnsi="SeroPro-Extralight" w:cs="Times New Roman"/>
          <w:sz w:val="24"/>
          <w:szCs w:val="24"/>
        </w:rPr>
        <w:t xml:space="preserve"> → UO</w:t>
      </w:r>
      <w:r w:rsidRPr="0014750F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14750F">
        <w:rPr>
          <w:rFonts w:ascii="SeroPro-Extralight" w:hAnsi="SeroPro-Extralight" w:cs="Times New Roman"/>
          <w:sz w:val="24"/>
          <w:szCs w:val="24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5"/>
      </w:tblGrid>
      <w:tr w:rsidR="0014750F" w:rsidRPr="0014750F" w14:paraId="033A98D0" w14:textId="77777777" w:rsidTr="00D26EB0">
        <w:trPr>
          <w:trHeight w:val="1"/>
        </w:trPr>
        <w:tc>
          <w:tcPr>
            <w:tcW w:w="8505" w:type="dxa"/>
            <w:shd w:val="clear" w:color="000000" w:fill="FFFFFF"/>
            <w:tcMar>
              <w:left w:w="108" w:type="dxa"/>
              <w:right w:w="108" w:type="dxa"/>
            </w:tcMar>
          </w:tcPr>
          <w:p w14:paraId="2CA2F916" w14:textId="77777777" w:rsidR="0014750F" w:rsidRPr="0014750F" w:rsidRDefault="0014750F" w:rsidP="0014750F">
            <w:pPr>
              <w:spacing w:line="276" w:lineRule="auto"/>
              <w:ind w:right="57" w:firstLine="709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UF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6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+ 2H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O = 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F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 xml:space="preserve">2 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+ 4HF</w:t>
            </w:r>
          </w:p>
        </w:tc>
      </w:tr>
      <w:tr w:rsidR="0014750F" w:rsidRPr="0014750F" w14:paraId="2FA53411" w14:textId="77777777" w:rsidTr="00D26EB0">
        <w:trPr>
          <w:trHeight w:val="1"/>
        </w:trPr>
        <w:tc>
          <w:tcPr>
            <w:tcW w:w="8505" w:type="dxa"/>
            <w:shd w:val="clear" w:color="000000" w:fill="FFFFFF"/>
            <w:tcMar>
              <w:left w:w="108" w:type="dxa"/>
              <w:right w:w="108" w:type="dxa"/>
            </w:tcMar>
          </w:tcPr>
          <w:p w14:paraId="7A05128A" w14:textId="77777777" w:rsidR="0014750F" w:rsidRPr="0014750F" w:rsidRDefault="0014750F" w:rsidP="0014750F">
            <w:pPr>
              <w:spacing w:line="276" w:lineRule="auto"/>
              <w:ind w:right="57" w:firstLine="709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F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+ 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= 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+ 2HF</w:t>
            </w:r>
          </w:p>
        </w:tc>
      </w:tr>
      <w:tr w:rsidR="0014750F" w:rsidRPr="0014750F" w14:paraId="65114B0E" w14:textId="77777777" w:rsidTr="00D26EB0">
        <w:trPr>
          <w:trHeight w:val="1"/>
        </w:trPr>
        <w:tc>
          <w:tcPr>
            <w:tcW w:w="8505" w:type="dxa"/>
            <w:shd w:val="clear" w:color="000000" w:fill="FFFFFF"/>
            <w:tcMar>
              <w:left w:w="108" w:type="dxa"/>
              <w:right w:w="108" w:type="dxa"/>
            </w:tcMar>
          </w:tcPr>
          <w:p w14:paraId="6FCB4B36" w14:textId="77777777" w:rsidR="0014750F" w:rsidRPr="0014750F" w:rsidRDefault="0014750F" w:rsidP="0014750F">
            <w:pPr>
              <w:spacing w:line="276" w:lineRule="auto"/>
              <w:ind w:right="57" w:firstLine="709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F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+ 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O = 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+ 2HF</w:t>
            </w:r>
          </w:p>
        </w:tc>
      </w:tr>
      <w:tr w:rsidR="0014750F" w:rsidRPr="0014750F" w14:paraId="3D09D0EC" w14:textId="77777777" w:rsidTr="00D26EB0">
        <w:trPr>
          <w:trHeight w:val="1"/>
        </w:trPr>
        <w:tc>
          <w:tcPr>
            <w:tcW w:w="8505" w:type="dxa"/>
            <w:shd w:val="clear" w:color="000000" w:fill="FFFFFF"/>
            <w:tcMar>
              <w:left w:w="108" w:type="dxa"/>
              <w:right w:w="108" w:type="dxa"/>
            </w:tcMar>
          </w:tcPr>
          <w:p w14:paraId="63793C43" w14:textId="77777777" w:rsidR="0014750F" w:rsidRPr="0014750F" w:rsidRDefault="0014750F" w:rsidP="0014750F">
            <w:pPr>
              <w:spacing w:line="276" w:lineRule="auto"/>
              <w:ind w:right="57" w:firstLine="709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3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+ 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= 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+ 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</w:p>
        </w:tc>
      </w:tr>
      <w:tr w:rsidR="0014750F" w:rsidRPr="0014750F" w14:paraId="00069937" w14:textId="77777777" w:rsidTr="00D26EB0">
        <w:trPr>
          <w:trHeight w:val="1"/>
        </w:trPr>
        <w:tc>
          <w:tcPr>
            <w:tcW w:w="8505" w:type="dxa"/>
            <w:shd w:val="clear" w:color="000000" w:fill="FFFFFF"/>
            <w:tcMar>
              <w:left w:w="108" w:type="dxa"/>
              <w:right w:w="108" w:type="dxa"/>
            </w:tcMar>
          </w:tcPr>
          <w:p w14:paraId="3CA0CDDE" w14:textId="77777777" w:rsidR="0014750F" w:rsidRPr="0014750F" w:rsidRDefault="0014750F" w:rsidP="0014750F">
            <w:pPr>
              <w:spacing w:line="276" w:lineRule="auto"/>
              <w:ind w:right="57" w:firstLine="709"/>
              <w:jc w:val="center"/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</w:pP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F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 xml:space="preserve"> + 2/3H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O +1/3H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 xml:space="preserve"> = 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  <w:lang w:val="en-US"/>
              </w:rPr>
              <w:t>2.67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 xml:space="preserve"> + 2HF</w:t>
            </w:r>
          </w:p>
        </w:tc>
      </w:tr>
      <w:tr w:rsidR="0014750F" w:rsidRPr="0014750F" w14:paraId="186F4A82" w14:textId="77777777" w:rsidTr="00D26EB0">
        <w:trPr>
          <w:trHeight w:val="1"/>
        </w:trPr>
        <w:tc>
          <w:tcPr>
            <w:tcW w:w="8505" w:type="dxa"/>
            <w:shd w:val="clear" w:color="000000" w:fill="FFFFFF"/>
            <w:tcMar>
              <w:left w:w="108" w:type="dxa"/>
              <w:right w:w="108" w:type="dxa"/>
            </w:tcMar>
          </w:tcPr>
          <w:p w14:paraId="1830851C" w14:textId="77777777" w:rsidR="0014750F" w:rsidRPr="0014750F" w:rsidRDefault="0014750F" w:rsidP="0014750F">
            <w:pPr>
              <w:spacing w:line="276" w:lineRule="auto"/>
              <w:ind w:right="57" w:firstLine="709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2.67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+ 2/3H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= 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+ 2/3H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O</w:t>
            </w:r>
          </w:p>
        </w:tc>
      </w:tr>
      <w:tr w:rsidR="0014750F" w:rsidRPr="0014750F" w14:paraId="4D4880AA" w14:textId="77777777" w:rsidTr="00D26EB0">
        <w:trPr>
          <w:trHeight w:val="1"/>
        </w:trPr>
        <w:tc>
          <w:tcPr>
            <w:tcW w:w="8505" w:type="dxa"/>
            <w:shd w:val="clear" w:color="000000" w:fill="FFFFFF"/>
            <w:tcMar>
              <w:left w:w="108" w:type="dxa"/>
              <w:right w:w="108" w:type="dxa"/>
            </w:tcMar>
          </w:tcPr>
          <w:p w14:paraId="008A1B5D" w14:textId="77777777" w:rsidR="0014750F" w:rsidRPr="0014750F" w:rsidRDefault="0014750F" w:rsidP="0014750F">
            <w:pPr>
              <w:spacing w:line="276" w:lineRule="auto"/>
              <w:ind w:right="57" w:firstLine="709"/>
              <w:jc w:val="center"/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</w:pP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F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 xml:space="preserve"> + 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 xml:space="preserve"> = 1/2UO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 xml:space="preserve"> + 1/2UF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 xml:space="preserve"> + 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O</w:t>
            </w:r>
          </w:p>
        </w:tc>
      </w:tr>
      <w:tr w:rsidR="0014750F" w:rsidRPr="0014750F" w14:paraId="5F6FCB7A" w14:textId="77777777" w:rsidTr="00D26EB0">
        <w:trPr>
          <w:trHeight w:val="1"/>
        </w:trPr>
        <w:tc>
          <w:tcPr>
            <w:tcW w:w="8505" w:type="dxa"/>
            <w:shd w:val="clear" w:color="000000" w:fill="FFFFFF"/>
            <w:tcMar>
              <w:left w:w="108" w:type="dxa"/>
              <w:right w:w="108" w:type="dxa"/>
            </w:tcMar>
          </w:tcPr>
          <w:p w14:paraId="717CE526" w14:textId="77777777" w:rsidR="0014750F" w:rsidRPr="0014750F" w:rsidRDefault="0014750F" w:rsidP="0014750F">
            <w:pPr>
              <w:spacing w:line="276" w:lineRule="auto"/>
              <w:ind w:right="57" w:firstLine="709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1/2UF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4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+ H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>O = 1/2UO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  <w:r w:rsidRPr="0014750F">
              <w:rPr>
                <w:rFonts w:ascii="SeroPro-Extralight" w:hAnsi="SeroPro-Extralight" w:cs="Times New Roman"/>
                <w:sz w:val="24"/>
                <w:szCs w:val="24"/>
              </w:rPr>
              <w:t xml:space="preserve"> + 2HF</w:t>
            </w:r>
          </w:p>
        </w:tc>
      </w:tr>
    </w:tbl>
    <w:p w14:paraId="2770A2E7" w14:textId="2B97C224" w:rsidR="0014750F" w:rsidRDefault="0014750F" w:rsidP="0014750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750F">
        <w:rPr>
          <w:rFonts w:ascii="SeroPro-Extralight" w:hAnsi="SeroPro-Extralight" w:cs="Times New Roman"/>
          <w:sz w:val="24"/>
          <w:szCs w:val="24"/>
        </w:rPr>
        <w:t xml:space="preserve">В результате нескольких вариантов реакций, превращение </w:t>
      </w:r>
      <w:proofErr w:type="spellStart"/>
      <w:r w:rsidRPr="0014750F">
        <w:rPr>
          <w:rFonts w:ascii="SeroPro-Extralight" w:hAnsi="SeroPro-Extralight" w:cs="Times New Roman"/>
          <w:sz w:val="24"/>
          <w:szCs w:val="24"/>
        </w:rPr>
        <w:t>гексафторида</w:t>
      </w:r>
      <w:proofErr w:type="spellEnd"/>
      <w:r w:rsidRPr="0014750F">
        <w:rPr>
          <w:rFonts w:ascii="SeroPro-Extralight" w:hAnsi="SeroPro-Extralight" w:cs="Times New Roman"/>
          <w:sz w:val="24"/>
          <w:szCs w:val="24"/>
        </w:rPr>
        <w:t xml:space="preserve"> урана заканчивается образованием диоксида урана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76CF1C43" w14:textId="39120647" w:rsidR="0014750F" w:rsidRDefault="0014750F" w:rsidP="0014750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750F">
        <w:rPr>
          <w:rFonts w:ascii="SeroPro-Extralight" w:hAnsi="SeroPro-Extralight" w:cs="Times New Roman"/>
          <w:sz w:val="24"/>
          <w:szCs w:val="24"/>
        </w:rPr>
        <w:t>Рассмот</w:t>
      </w:r>
      <w:r>
        <w:rPr>
          <w:rFonts w:ascii="SeroPro-Extralight" w:hAnsi="SeroPro-Extralight" w:cs="Times New Roman"/>
          <w:sz w:val="24"/>
          <w:szCs w:val="24"/>
        </w:rPr>
        <w:t xml:space="preserve">рим гидролиз </w:t>
      </w:r>
      <w:proofErr w:type="spellStart"/>
      <w:r>
        <w:rPr>
          <w:rFonts w:ascii="SeroPro-Extralight" w:hAnsi="SeroPro-Extralight" w:cs="Times New Roman"/>
          <w:sz w:val="24"/>
          <w:szCs w:val="24"/>
        </w:rPr>
        <w:t>гексафторида</w:t>
      </w:r>
      <w:proofErr w:type="spellEnd"/>
      <w:r>
        <w:rPr>
          <w:rFonts w:ascii="SeroPro-Extralight" w:hAnsi="SeroPro-Extralight" w:cs="Times New Roman"/>
          <w:sz w:val="24"/>
          <w:szCs w:val="24"/>
        </w:rPr>
        <w:t xml:space="preserve"> урана:</w:t>
      </w:r>
    </w:p>
    <w:p w14:paraId="27631FBE" w14:textId="77777777" w:rsidR="0014750F" w:rsidRPr="0014750F" w:rsidRDefault="0014750F" w:rsidP="0014750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  <w:lang w:val="en-US"/>
        </w:rPr>
      </w:pP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UF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6 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+ 2</w:t>
      </w:r>
      <w:r w:rsidRPr="0014750F">
        <w:rPr>
          <w:rFonts w:ascii="SeroPro-Extralight" w:hAnsi="SeroPro-Extralight" w:cs="Times New Roman"/>
          <w:bCs/>
          <w:sz w:val="24"/>
          <w:szCs w:val="24"/>
        </w:rPr>
        <w:t>Н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14750F">
        <w:rPr>
          <w:rFonts w:ascii="SeroPro-Extralight" w:hAnsi="SeroPro-Extralight" w:cs="Times New Roman"/>
          <w:bCs/>
          <w:sz w:val="24"/>
          <w:szCs w:val="24"/>
        </w:rPr>
        <w:t>О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= UO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F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2 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+ 4HF</w:t>
      </w:r>
    </w:p>
    <w:p w14:paraId="20C593FE" w14:textId="77777777" w:rsidR="0014750F" w:rsidRPr="0014750F" w:rsidRDefault="0014750F" w:rsidP="0014750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  <w:lang w:val="en-US"/>
        </w:rPr>
      </w:pP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UF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6 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+ 6</w:t>
      </w:r>
      <w:r w:rsidRPr="0014750F">
        <w:rPr>
          <w:rFonts w:ascii="SeroPro-Extralight" w:hAnsi="SeroPro-Extralight" w:cs="Times New Roman"/>
          <w:bCs/>
          <w:sz w:val="24"/>
          <w:szCs w:val="24"/>
        </w:rPr>
        <w:t>Н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NO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3 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= </w:t>
      </w:r>
      <w:proofErr w:type="gramStart"/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(</w:t>
      </w:r>
      <w:proofErr w:type="gramEnd"/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NO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)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2 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+ 6HF</w:t>
      </w:r>
    </w:p>
    <w:p w14:paraId="56CB3430" w14:textId="3D6E8CC0" w:rsidR="0014750F" w:rsidRPr="0014750F" w:rsidRDefault="0014750F" w:rsidP="0014750F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  <w:lang w:val="en-US"/>
        </w:rPr>
      </w:pP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UF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6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+ 4NH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4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OH + </w:t>
      </w:r>
      <w:proofErr w:type="gramStart"/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Al(</w:t>
      </w:r>
      <w:proofErr w:type="gramEnd"/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NO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)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= UO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(NO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)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2 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+ NH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4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NO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3 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+</w:t>
      </w:r>
      <w:r w:rsidRPr="0014750F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 xml:space="preserve"> (NH</w:t>
      </w:r>
      <w:r w:rsidRPr="0014750F">
        <w:rPr>
          <w:rFonts w:ascii="SeroPro-Extralight" w:hAnsi="SeroPro-Extralight" w:cs="Times New Roman"/>
          <w:b/>
          <w:bCs/>
          <w:sz w:val="24"/>
          <w:szCs w:val="24"/>
          <w:vertAlign w:val="subscript"/>
          <w:lang w:val="en-US"/>
        </w:rPr>
        <w:t>4</w:t>
      </w:r>
      <w:r w:rsidRPr="0014750F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)3AlF</w:t>
      </w:r>
      <w:r w:rsidRPr="0014750F">
        <w:rPr>
          <w:rFonts w:ascii="SeroPro-Extralight" w:hAnsi="SeroPro-Extralight" w:cs="Times New Roman"/>
          <w:b/>
          <w:bCs/>
          <w:sz w:val="24"/>
          <w:szCs w:val="24"/>
          <w:vertAlign w:val="subscript"/>
          <w:lang w:val="en-US"/>
        </w:rPr>
        <w:t>6</w:t>
      </w:r>
    </w:p>
    <w:p w14:paraId="4C9E0920" w14:textId="77777777" w:rsidR="0014750F" w:rsidRPr="0014750F" w:rsidRDefault="0014750F" w:rsidP="0014750F">
      <w:pPr>
        <w:spacing w:after="120" w:line="240" w:lineRule="auto"/>
        <w:ind w:left="5812" w:right="57"/>
        <w:jc w:val="both"/>
        <w:rPr>
          <w:rFonts w:ascii="SeroPro-Extralight" w:hAnsi="SeroPro-Extralight" w:cs="Times New Roman"/>
          <w:sz w:val="24"/>
          <w:szCs w:val="24"/>
          <w:lang w:val="en-US"/>
        </w:rPr>
      </w:pPr>
      <w:r w:rsidRPr="0014750F">
        <w:rPr>
          <w:rFonts w:ascii="SeroPro-Extralight" w:hAnsi="SeroPro-Extralight" w:cs="Times New Roman"/>
          <w:b/>
          <w:bCs/>
          <w:sz w:val="24"/>
          <w:szCs w:val="24"/>
        </w:rPr>
        <w:t>растворимый</w:t>
      </w:r>
    </w:p>
    <w:p w14:paraId="1D5A8AE7" w14:textId="09AC068D" w:rsidR="0014750F" w:rsidRPr="0014750F" w:rsidRDefault="0014750F" w:rsidP="0014750F">
      <w:pPr>
        <w:spacing w:after="0" w:line="240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  <w:lang w:val="en-US"/>
        </w:rPr>
      </w:pP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UF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6 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+ 4NH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4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OH + </w:t>
      </w:r>
      <w:proofErr w:type="gramStart"/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2Al(</w:t>
      </w:r>
      <w:proofErr w:type="gramEnd"/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NO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)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= UO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(NO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)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+ 4NH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4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NO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</w:t>
      </w:r>
      <w:r w:rsidRPr="0014750F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 xml:space="preserve"> 2AlF</w:t>
      </w:r>
      <w:r w:rsidRPr="0014750F">
        <w:rPr>
          <w:rFonts w:ascii="SeroPro-Extralight" w:hAnsi="SeroPro-Extralight" w:cs="Times New Roman"/>
          <w:b/>
          <w:bCs/>
          <w:sz w:val="24"/>
          <w:szCs w:val="24"/>
          <w:vertAlign w:val="subscript"/>
          <w:lang w:val="en-US"/>
        </w:rPr>
        <w:t>3</w:t>
      </w:r>
      <w:r w:rsidRPr="0014750F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 xml:space="preserve"> </w:t>
      </w:r>
      <w:r w:rsidRPr="0014750F">
        <w:rPr>
          <w:rFonts w:ascii="SeroPro-Extralight" w:hAnsi="SeroPro-Extralight" w:cs="Times New Roman"/>
          <w:bCs/>
          <w:sz w:val="24"/>
          <w:szCs w:val="24"/>
          <w:lang w:val="en-US"/>
        </w:rPr>
        <w:t>+ 2</w:t>
      </w:r>
      <w:r w:rsidRPr="0014750F">
        <w:rPr>
          <w:rFonts w:ascii="SeroPro-Extralight" w:hAnsi="SeroPro-Extralight" w:cs="Times New Roman"/>
          <w:bCs/>
          <w:sz w:val="24"/>
          <w:szCs w:val="24"/>
        </w:rPr>
        <w:t>Н</w:t>
      </w:r>
      <w:r w:rsidRPr="0014750F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14750F">
        <w:rPr>
          <w:rFonts w:ascii="SeroPro-Extralight" w:hAnsi="SeroPro-Extralight" w:cs="Times New Roman"/>
          <w:bCs/>
          <w:sz w:val="24"/>
          <w:szCs w:val="24"/>
        </w:rPr>
        <w:t>О</w:t>
      </w:r>
    </w:p>
    <w:p w14:paraId="358F75F1" w14:textId="77777777" w:rsidR="0014750F" w:rsidRPr="0014750F" w:rsidRDefault="0014750F" w:rsidP="0014750F">
      <w:pPr>
        <w:spacing w:line="240" w:lineRule="auto"/>
        <w:ind w:left="5954"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14750F">
        <w:rPr>
          <w:rFonts w:ascii="SeroPro-Extralight" w:hAnsi="SeroPro-Extralight" w:cs="Times New Roman"/>
          <w:b/>
          <w:bCs/>
          <w:sz w:val="24"/>
          <w:szCs w:val="24"/>
        </w:rPr>
        <w:t>нерастворимый осадок</w:t>
      </w:r>
    </w:p>
    <w:p w14:paraId="3284CC20" w14:textId="2836763F" w:rsidR="0014750F" w:rsidRPr="0014750F" w:rsidRDefault="0014750F" w:rsidP="0014750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14750F">
        <w:rPr>
          <w:rFonts w:ascii="SeroPro-Extralight" w:hAnsi="SeroPro-Extralight" w:cs="Times New Roman"/>
          <w:sz w:val="24"/>
          <w:szCs w:val="24"/>
        </w:rPr>
        <w:t xml:space="preserve">На первой стадии образуется </w:t>
      </w:r>
      <w:proofErr w:type="spellStart"/>
      <w:r w:rsidRPr="0014750F">
        <w:rPr>
          <w:rFonts w:ascii="SeroPro-Extralight" w:hAnsi="SeroPro-Extralight" w:cs="Times New Roman"/>
          <w:sz w:val="24"/>
          <w:szCs w:val="24"/>
        </w:rPr>
        <w:t>уранил</w:t>
      </w:r>
      <w:proofErr w:type="spellEnd"/>
      <w:r w:rsidRPr="0014750F">
        <w:rPr>
          <w:rFonts w:ascii="SeroPro-Extralight" w:hAnsi="SeroPro-Extralight" w:cs="Times New Roman"/>
          <w:sz w:val="24"/>
          <w:szCs w:val="24"/>
        </w:rPr>
        <w:t xml:space="preserve"> фторид. И при осаждении </w:t>
      </w:r>
      <w:proofErr w:type="spellStart"/>
      <w:r w:rsidRPr="0014750F">
        <w:rPr>
          <w:rFonts w:ascii="SeroPro-Extralight" w:hAnsi="SeroPro-Extralight" w:cs="Times New Roman"/>
          <w:sz w:val="24"/>
          <w:szCs w:val="24"/>
        </w:rPr>
        <w:t>полиураната</w:t>
      </w:r>
      <w:proofErr w:type="spellEnd"/>
      <w:r w:rsidRPr="0014750F">
        <w:rPr>
          <w:rFonts w:ascii="SeroPro-Extralight" w:hAnsi="SeroPro-Extralight" w:cs="Times New Roman"/>
          <w:sz w:val="24"/>
          <w:szCs w:val="24"/>
        </w:rPr>
        <w:t xml:space="preserve"> фтор захватывается и обнаруживается уже в готовом диоксиде урана.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14750F">
        <w:rPr>
          <w:rFonts w:ascii="SeroPro-Extralight" w:hAnsi="SeroPro-Extralight" w:cs="Times New Roman"/>
          <w:sz w:val="24"/>
          <w:szCs w:val="24"/>
        </w:rPr>
        <w:t>Чтобы избежать этого в раствор для осаждения добавляют нитрат алюминия, и фтор при этом связывается в комплексное соединение и остается в растворе.</w:t>
      </w:r>
    </w:p>
    <w:p w14:paraId="54DFC40A" w14:textId="77777777" w:rsidR="0014750F" w:rsidRDefault="0014750F" w:rsidP="0014750F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93D3E">
        <w:rPr>
          <w:rFonts w:ascii="SeroPro-Extralight" w:hAnsi="SeroPro-Extralight" w:cs="Times New Roman"/>
          <w:sz w:val="24"/>
          <w:szCs w:val="24"/>
        </w:rPr>
        <w:t xml:space="preserve">АДУ-процесс, </w:t>
      </w:r>
      <w:proofErr w:type="gramStart"/>
      <w:r w:rsidRPr="00493D3E">
        <w:rPr>
          <w:rFonts w:ascii="SeroPro-Extralight" w:hAnsi="SeroPro-Extralight" w:cs="Times New Roman"/>
          <w:sz w:val="24"/>
          <w:szCs w:val="24"/>
        </w:rPr>
        <w:t>реализуемый</w:t>
      </w:r>
      <w:proofErr w:type="gramEnd"/>
      <w:r w:rsidRPr="00493D3E">
        <w:rPr>
          <w:rFonts w:ascii="SeroPro-Extralight" w:hAnsi="SeroPro-Extralight" w:cs="Times New Roman"/>
          <w:sz w:val="24"/>
          <w:szCs w:val="24"/>
        </w:rPr>
        <w:t xml:space="preserve"> во фторидных системах, предназначен для переработки UF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6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, содержащего повышение концентрации </w:t>
      </w:r>
      <w:r w:rsidRPr="00493D3E">
        <w:rPr>
          <w:rFonts w:ascii="SeroPro-Extralight" w:hAnsi="SeroPro-Extralight" w:cs="Times New Roman"/>
          <w:sz w:val="24"/>
          <w:szCs w:val="24"/>
          <w:vertAlign w:val="superscript"/>
        </w:rPr>
        <w:t>235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U либо обедненного по изотопу </w:t>
      </w:r>
      <w:r w:rsidRPr="00493D3E">
        <w:rPr>
          <w:rFonts w:ascii="SeroPro-Extralight" w:hAnsi="SeroPro-Extralight" w:cs="Times New Roman"/>
          <w:sz w:val="24"/>
          <w:szCs w:val="24"/>
          <w:vertAlign w:val="superscript"/>
        </w:rPr>
        <w:t>235</w:t>
      </w:r>
      <w:r w:rsidRPr="00493D3E">
        <w:rPr>
          <w:rFonts w:ascii="SeroPro-Extralight" w:hAnsi="SeroPro-Extralight" w:cs="Times New Roman"/>
          <w:sz w:val="24"/>
          <w:szCs w:val="24"/>
        </w:rPr>
        <w:t>U</w:t>
      </w:r>
      <w:r w:rsidRPr="00493D3E">
        <w:rPr>
          <w:rFonts w:ascii="SeroPro-Extralight" w:hAnsi="SeroPro-Extralight" w:cs="Times New Roman"/>
          <w:i/>
          <w:sz w:val="24"/>
          <w:szCs w:val="24"/>
        </w:rPr>
        <w:t>.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Получаемый порошок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с содержанием до 5% </w:t>
      </w:r>
      <w:r w:rsidRPr="00493D3E">
        <w:rPr>
          <w:rFonts w:ascii="SeroPro-Extralight" w:hAnsi="SeroPro-Extralight" w:cs="Times New Roman"/>
          <w:sz w:val="24"/>
          <w:szCs w:val="24"/>
          <w:vertAlign w:val="superscript"/>
        </w:rPr>
        <w:t>235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U используется для изготовления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таблетированного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топлива энергетических реакторов типа PWR и BWR, а порошок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, обедненный по изотопу </w:t>
      </w:r>
      <w:r w:rsidRPr="00493D3E">
        <w:rPr>
          <w:rFonts w:ascii="SeroPro-Extralight" w:hAnsi="SeroPro-Extralight" w:cs="Times New Roman"/>
          <w:sz w:val="24"/>
          <w:szCs w:val="24"/>
          <w:vertAlign w:val="superscript"/>
        </w:rPr>
        <w:t>235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U, – как топливо зоны воспроизводства реакторов на быстрых нейтронах. Однако область применения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полиуранатов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 </w:t>
      </w:r>
      <w:r w:rsidRPr="00493D3E">
        <w:rPr>
          <w:rFonts w:ascii="SeroPro-Extralight" w:hAnsi="SeroPro-Extralight" w:cs="Times New Roman"/>
          <w:sz w:val="24"/>
          <w:szCs w:val="24"/>
        </w:rPr>
        <w:lastRenderedPageBreak/>
        <w:t>как исходного продукта для получения керамического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не ограничивается фторидными системами, а распространяется и на нитратные системы. Заметна доля в атомной энергетике реакторов, в которых ядерным топливом является природный уран (тяжеловодные реакторы типа CANDU).</w:t>
      </w:r>
    </w:p>
    <w:p w14:paraId="0E2951CB" w14:textId="77777777" w:rsidR="001462DB" w:rsidRDefault="00493D3E" w:rsidP="00493D3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93D3E">
        <w:rPr>
          <w:rFonts w:ascii="SeroPro-Extralight" w:hAnsi="SeroPro-Extralight" w:cs="Times New Roman"/>
          <w:sz w:val="24"/>
          <w:szCs w:val="24"/>
        </w:rPr>
        <w:t>Технологические схемы получения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из природного сырья существенно отличаются от схем получения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из UF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6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. Прежде </w:t>
      </w:r>
      <w:proofErr w:type="gramStart"/>
      <w:r w:rsidRPr="00493D3E">
        <w:rPr>
          <w:rFonts w:ascii="SeroPro-Extralight" w:hAnsi="SeroPro-Extralight" w:cs="Times New Roman"/>
          <w:sz w:val="24"/>
          <w:szCs w:val="24"/>
        </w:rPr>
        <w:t>всего</w:t>
      </w:r>
      <w:proofErr w:type="gramEnd"/>
      <w:r w:rsidRPr="00493D3E">
        <w:rPr>
          <w:rFonts w:ascii="SeroPro-Extralight" w:hAnsi="SeroPro-Extralight" w:cs="Times New Roman"/>
          <w:sz w:val="24"/>
          <w:szCs w:val="24"/>
        </w:rPr>
        <w:t xml:space="preserve"> в этом случае сняты ограничения размеров аппаратуры, поскольку проблема критичности в системах на природном уране практически отсутствует. Кроме того, в схеме предусматриваются аффинажные операции, так как в качестве исходного продукта применяются химические концентраты урана, содержащие значительные количества примесей. </w:t>
      </w:r>
    </w:p>
    <w:p w14:paraId="3DA629C8" w14:textId="623386AD" w:rsidR="00493D3E" w:rsidRPr="00493D3E" w:rsidRDefault="00493D3E" w:rsidP="00493D3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493D3E">
        <w:rPr>
          <w:rFonts w:ascii="SeroPro-Extralight" w:hAnsi="SeroPro-Extralight" w:cs="Times New Roman"/>
          <w:sz w:val="24"/>
          <w:szCs w:val="24"/>
        </w:rPr>
        <w:t>При получении керамического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из химконцентратов</w:t>
      </w:r>
      <w:r>
        <w:rPr>
          <w:rFonts w:ascii="SeroPro-Extralight" w:hAnsi="SeroPro-Extralight" w:cs="Times New Roman"/>
          <w:sz w:val="24"/>
          <w:szCs w:val="24"/>
        </w:rPr>
        <w:t>,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растворение последних ведут в НNО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493D3E">
        <w:rPr>
          <w:rFonts w:ascii="SeroPro-Extralight" w:hAnsi="SeroPro-Extralight" w:cs="Times New Roman"/>
          <w:sz w:val="24"/>
          <w:szCs w:val="24"/>
        </w:rPr>
        <w:t>.</w:t>
      </w:r>
      <w:proofErr w:type="gramEnd"/>
      <w:r w:rsidRPr="00493D3E">
        <w:rPr>
          <w:rFonts w:ascii="SeroPro-Extralight" w:hAnsi="SeroPro-Extralight" w:cs="Times New Roman"/>
          <w:sz w:val="24"/>
          <w:szCs w:val="24"/>
        </w:rPr>
        <w:t xml:space="preserve"> После экстракционной очистки растворов и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реэкстракции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урана из органической фазы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деионизированной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водой, подкисленной НNО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, получают чистые растворы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уранилнитрата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. Из растворов осаждают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аммония, из которого затем получают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>. Таким образом, в схеме получения керамического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из природного сырья имеется стадия осаждения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полиуранатов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 из нитратных растворов. Эта стадия сохраняется и при переработке брака и отходов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таблетированного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топлива экстракционным методом.</w:t>
      </w:r>
    </w:p>
    <w:p w14:paraId="2A9DC3A3" w14:textId="77777777" w:rsidR="00493D3E" w:rsidRPr="00493D3E" w:rsidRDefault="00493D3E" w:rsidP="00493D3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93D3E">
        <w:rPr>
          <w:rFonts w:ascii="SeroPro-Extralight" w:hAnsi="SeroPro-Extralight" w:cs="Times New Roman"/>
          <w:sz w:val="24"/>
          <w:szCs w:val="24"/>
        </w:rPr>
        <w:t xml:space="preserve">Таким образом, появляются два варианта </w:t>
      </w:r>
      <w:proofErr w:type="gramStart"/>
      <w:r w:rsidRPr="00493D3E">
        <w:rPr>
          <w:rFonts w:ascii="SeroPro-Extralight" w:hAnsi="SeroPro-Extralight" w:cs="Times New Roman"/>
          <w:sz w:val="24"/>
          <w:szCs w:val="24"/>
        </w:rPr>
        <w:t>АДУ-процесса</w:t>
      </w:r>
      <w:proofErr w:type="gramEnd"/>
      <w:r w:rsidRPr="00493D3E">
        <w:rPr>
          <w:rFonts w:ascii="SeroPro-Extralight" w:hAnsi="SeroPro-Extralight" w:cs="Times New Roman"/>
          <w:sz w:val="24"/>
          <w:szCs w:val="24"/>
        </w:rPr>
        <w:t xml:space="preserve">: осаждение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полиураната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 из фторидных и нитратных растворов.</w:t>
      </w:r>
    </w:p>
    <w:p w14:paraId="0166FFDD" w14:textId="77777777" w:rsidR="00493D3E" w:rsidRDefault="00493D3E" w:rsidP="00493D3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93D3E">
        <w:rPr>
          <w:rFonts w:ascii="SeroPro-Extralight" w:hAnsi="SeroPro-Extralight" w:cs="Times New Roman"/>
          <w:sz w:val="24"/>
          <w:szCs w:val="24"/>
        </w:rPr>
        <w:t>Керамические свойства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, определяются главным образом физико-химическими свойствами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полиуранатов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аммония. Следует учесть, что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рентген</w:t>
      </w:r>
      <w:proofErr w:type="gramStart"/>
      <w:r w:rsidRPr="00493D3E">
        <w:rPr>
          <w:rFonts w:ascii="SeroPro-Extralight" w:hAnsi="SeroPro-Extralight" w:cs="Times New Roman"/>
          <w:sz w:val="24"/>
          <w:szCs w:val="24"/>
        </w:rPr>
        <w:t>о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>-</w:t>
      </w:r>
      <w:proofErr w:type="gramEnd"/>
      <w:r w:rsidRPr="00493D3E">
        <w:rPr>
          <w:rFonts w:ascii="SeroPro-Extralight" w:hAnsi="SeroPro-Extralight" w:cs="Times New Roman"/>
          <w:sz w:val="24"/>
          <w:szCs w:val="24"/>
        </w:rPr>
        <w:t xml:space="preserve"> и ИК-спектрометрические исследования показывают, что структуры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полиуранатов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аммония, осаждаемых из нитратных и фторидных растворов, идентичны.</w:t>
      </w:r>
    </w:p>
    <w:p w14:paraId="0C0353A0" w14:textId="77777777" w:rsidR="00493D3E" w:rsidRDefault="00493D3E" w:rsidP="00493D3E">
      <w:pPr>
        <w:spacing w:line="276" w:lineRule="auto"/>
        <w:ind w:right="57" w:firstLine="709"/>
        <w:jc w:val="both"/>
        <w:rPr>
          <w:rFonts w:ascii="SeroPro-Extralight" w:hAnsi="SeroPro-Extralight" w:cs="Times New Roman"/>
          <w:b/>
          <w:bCs/>
          <w:sz w:val="24"/>
          <w:szCs w:val="24"/>
        </w:rPr>
      </w:pPr>
    </w:p>
    <w:p w14:paraId="5222BBF7" w14:textId="5E2D00D0" w:rsidR="00493D3E" w:rsidRPr="00493D3E" w:rsidRDefault="00493D3E" w:rsidP="00493D3E">
      <w:pPr>
        <w:spacing w:line="276" w:lineRule="auto"/>
        <w:ind w:right="57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4.3. </w:t>
      </w:r>
      <w:proofErr w:type="spellStart"/>
      <w:r w:rsidRPr="00493D3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Полиуранаты</w:t>
      </w:r>
      <w:proofErr w:type="spellEnd"/>
      <w:r w:rsidRPr="00493D3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аммония, их структура и свойства</w:t>
      </w:r>
    </w:p>
    <w:p w14:paraId="75137574" w14:textId="77777777" w:rsidR="003E5881" w:rsidRDefault="00493D3E" w:rsidP="003E5881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Полиуранаты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 нашли широкое применение на стадии переработки сырьевых материалов, в процессах аффинажа, при получении и переработке ядерного топлива. Наибольшее внимание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полиуранаты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 привлекли к себе в связи с развитием ядерной энергетики, поскольку уже на первом этапе ее развития зарекомендовали себя как отличный исходный продукт для получения керамического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. В связи с расширением масштабов производства и общей тенденцией к ужесточению требований, предъявляемых потребителями к керамическому топливу. Потребовались изучение природы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полиуранатов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, морфологии и структуры порошков, </w:t>
      </w:r>
      <w:r w:rsidRPr="00493D3E">
        <w:rPr>
          <w:rFonts w:ascii="SeroPro-Extralight" w:hAnsi="SeroPro-Extralight" w:cs="Times New Roman"/>
          <w:sz w:val="24"/>
          <w:szCs w:val="24"/>
        </w:rPr>
        <w:lastRenderedPageBreak/>
        <w:t xml:space="preserve">правильная оценка многочисленных факторов, влияющих на свойства получаемых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полиуранатов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и оксидов, и т.д.</w:t>
      </w:r>
      <w:r w:rsidR="00065E55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09C94A0F" w14:textId="0AE51A5F" w:rsidR="00493D3E" w:rsidRDefault="003E5881" w:rsidP="00493D3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93D3E">
        <w:rPr>
          <w:rFonts w:ascii="SeroPro-Extralight" w:hAnsi="SeroPro-Extralight" w:cs="Times New Roman"/>
          <w:sz w:val="24"/>
          <w:szCs w:val="24"/>
        </w:rPr>
        <w:t xml:space="preserve">Обычно к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уранатам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относят как безводные соли, так и соли, осаждаемые из водных растворов. В состав последних входят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акв</w:t>
      </w:r>
      <w:proofErr w:type="gramStart"/>
      <w:r w:rsidRPr="00493D3E">
        <w:rPr>
          <w:rFonts w:ascii="SeroPro-Extralight" w:hAnsi="SeroPro-Extralight" w:cs="Times New Roman"/>
          <w:sz w:val="24"/>
          <w:szCs w:val="24"/>
        </w:rPr>
        <w:t>а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>-</w:t>
      </w:r>
      <w:proofErr w:type="gramEnd"/>
      <w:r w:rsidRPr="00493D3E">
        <w:rPr>
          <w:rFonts w:ascii="SeroPro-Extralight" w:hAnsi="SeroPro-Extralight" w:cs="Times New Roman"/>
          <w:sz w:val="24"/>
          <w:szCs w:val="24"/>
        </w:rPr>
        <w:t xml:space="preserve">,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гидроксо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- и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оксогруппы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>. Для технологии керамического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наибольший интерес представляют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уранаты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второй группы, в первую очередь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полиуранаты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proofErr w:type="gramStart"/>
      <w:r w:rsidR="00065E55" w:rsidRPr="00065E55">
        <w:rPr>
          <w:rFonts w:ascii="SeroPro-Extralight" w:hAnsi="SeroPro-Extralight"/>
          <w:lang w:val="en-US"/>
        </w:rPr>
        <w:t>C</w:t>
      </w:r>
      <w:proofErr w:type="spellStart"/>
      <w:r w:rsidR="00065E55" w:rsidRPr="00065E55">
        <w:rPr>
          <w:rFonts w:ascii="SeroPro-Extralight" w:hAnsi="SeroPro-Extralight"/>
        </w:rPr>
        <w:t>труктура</w:t>
      </w:r>
      <w:proofErr w:type="spellEnd"/>
      <w:r w:rsidR="00065E55" w:rsidRPr="00065E55">
        <w:rPr>
          <w:rFonts w:ascii="SeroPro-Extralight" w:hAnsi="SeroPro-Extralight"/>
        </w:rPr>
        <w:t xml:space="preserve"> </w:t>
      </w:r>
      <w:proofErr w:type="spellStart"/>
      <w:r w:rsidR="00065E55" w:rsidRPr="00065E55">
        <w:rPr>
          <w:rFonts w:ascii="SeroPro-Extralight" w:hAnsi="SeroPro-Extralight"/>
        </w:rPr>
        <w:t>уранатов</w:t>
      </w:r>
      <w:proofErr w:type="spellEnd"/>
      <w:r w:rsidR="00065E55" w:rsidRPr="00065E55">
        <w:rPr>
          <w:rFonts w:ascii="SeroPro-Extralight" w:hAnsi="SeroPro-Extralight"/>
        </w:rPr>
        <w:t xml:space="preserve">, осаждаемых из </w:t>
      </w:r>
      <w:proofErr w:type="spellStart"/>
      <w:r w:rsidR="00065E55" w:rsidRPr="00065E55">
        <w:rPr>
          <w:rFonts w:ascii="SeroPro-Extralight" w:hAnsi="SeroPro-Extralight"/>
        </w:rPr>
        <w:t>гидролизатов</w:t>
      </w:r>
      <w:proofErr w:type="spellEnd"/>
      <w:r w:rsidR="00065E55">
        <w:rPr>
          <w:rFonts w:ascii="SeroPro-Extralight" w:hAnsi="SeroPro-Extralight"/>
        </w:rPr>
        <w:t>,</w:t>
      </w:r>
      <w:r w:rsidR="00065E55">
        <w:rPr>
          <w:rFonts w:ascii="SeroPro-Extralight" w:hAnsi="SeroPro-Extralight" w:cs="Times New Roman"/>
          <w:sz w:val="24"/>
          <w:szCs w:val="24"/>
        </w:rPr>
        <w:t xml:space="preserve"> представлена на рисунке 4.1.</w:t>
      </w:r>
      <w:proofErr w:type="gramEnd"/>
    </w:p>
    <w:p w14:paraId="77F986DB" w14:textId="3D1EBCF0" w:rsidR="00065E55" w:rsidRDefault="00065E55" w:rsidP="00065E55">
      <w:pPr>
        <w:tabs>
          <w:tab w:val="left" w:pos="4111"/>
        </w:tabs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065E55">
        <w:rPr>
          <w:rFonts w:ascii="SeroPro-Extralight" w:hAnsi="SeroPro-Extralight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BAA970" wp14:editId="5F432664">
                <wp:simplePos x="0" y="0"/>
                <wp:positionH relativeFrom="column">
                  <wp:posOffset>763905</wp:posOffset>
                </wp:positionH>
                <wp:positionV relativeFrom="paragraph">
                  <wp:posOffset>160020</wp:posOffset>
                </wp:positionV>
                <wp:extent cx="4319905" cy="1875155"/>
                <wp:effectExtent l="0" t="0" r="0" b="10795"/>
                <wp:wrapTopAndBottom/>
                <wp:docPr id="2" name="Группа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19905" cy="1875155"/>
                          <a:chOff x="0" y="0"/>
                          <a:chExt cx="5769820" cy="2504265"/>
                        </a:xfrm>
                      </wpg:grpSpPr>
                      <wps:wsp>
                        <wps:cNvPr id="3" name="TextBox 2"/>
                        <wps:cNvSpPr txBox="1"/>
                        <wps:spPr>
                          <a:xfrm>
                            <a:off x="728263" y="517268"/>
                            <a:ext cx="417270" cy="356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54E759" w14:textId="77777777" w:rsidR="00065E55" w:rsidRPr="00065E55" w:rsidRDefault="00065E55" w:rsidP="00065E5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g:grpSp>
                        <wpg:cNvPr id="4" name="Группа 4"/>
                        <wpg:cNvGrpSpPr/>
                        <wpg:grpSpPr>
                          <a:xfrm>
                            <a:off x="553829" y="0"/>
                            <a:ext cx="764147" cy="556053"/>
                            <a:chOff x="553840" y="0"/>
                            <a:chExt cx="604205" cy="444843"/>
                          </a:xfrm>
                        </wpg:grpSpPr>
                        <wps:wsp>
                          <wps:cNvPr id="5" name="Овал 5"/>
                          <wps:cNvSpPr/>
                          <wps:spPr>
                            <a:xfrm>
                              <a:off x="616381" y="0"/>
                              <a:ext cx="444843" cy="44484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" name="TextBox 13"/>
                          <wps:cNvSpPr txBox="1"/>
                          <wps:spPr>
                            <a:xfrm>
                              <a:off x="553840" y="67379"/>
                              <a:ext cx="604205" cy="33031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4E5057" w14:textId="77777777" w:rsidR="00065E55" w:rsidRPr="00065E55" w:rsidRDefault="00065E55" w:rsidP="00065E55">
                                <w:pPr>
                                  <w:pStyle w:val="a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65E55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w:t>NH</w:t>
                                </w:r>
                                <w:r w:rsidRPr="00065E55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  <w:position w:val="-9"/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 anchor="ctr">
                            <a:spAutoFit/>
                          </wps:bodyPr>
                        </wps:wsp>
                      </wpg:grpSp>
                      <wpg:grpSp>
                        <wpg:cNvPr id="7" name="Группа 7"/>
                        <wpg:cNvGrpSpPr/>
                        <wpg:grpSpPr>
                          <a:xfrm>
                            <a:off x="455755" y="800443"/>
                            <a:ext cx="360000" cy="929500"/>
                            <a:chOff x="455755" y="800443"/>
                            <a:chExt cx="360000" cy="1151922"/>
                          </a:xfrm>
                        </wpg:grpSpPr>
                        <wps:wsp>
                          <wps:cNvPr id="8" name="Прямая со стрелкой 8"/>
                          <wps:cNvCnPr/>
                          <wps:spPr>
                            <a:xfrm flipH="1">
                              <a:off x="455755" y="800443"/>
                              <a:ext cx="360000" cy="521727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Прямая соединительная линия 9"/>
                          <wps:cNvCnPr/>
                          <wps:spPr>
                            <a:xfrm>
                              <a:off x="455755" y="1507522"/>
                              <a:ext cx="360000" cy="44484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" name="TextBox 27"/>
                        <wps:cNvSpPr txBox="1"/>
                        <wps:spPr>
                          <a:xfrm>
                            <a:off x="713731" y="1664232"/>
                            <a:ext cx="416422" cy="356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BBD0FD" w14:textId="77777777" w:rsidR="00065E55" w:rsidRPr="00065E55" w:rsidRDefault="00065E55" w:rsidP="00065E5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g:grpSp>
                        <wpg:cNvPr id="11" name="Группа 11"/>
                        <wpg:cNvGrpSpPr/>
                        <wpg:grpSpPr>
                          <a:xfrm rot="10800000">
                            <a:off x="1012860" y="797614"/>
                            <a:ext cx="360000" cy="929500"/>
                            <a:chOff x="1012860" y="797614"/>
                            <a:chExt cx="360000" cy="1151922"/>
                          </a:xfrm>
                        </wpg:grpSpPr>
                        <wps:wsp>
                          <wps:cNvPr id="14" name="Прямая со стрелкой 14"/>
                          <wps:cNvCnPr/>
                          <wps:spPr>
                            <a:xfrm flipH="1">
                              <a:off x="1012860" y="797614"/>
                              <a:ext cx="360000" cy="521727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Прямая соединительная линия 15"/>
                          <wps:cNvCnPr/>
                          <wps:spPr>
                            <a:xfrm>
                              <a:off x="1012860" y="1504693"/>
                              <a:ext cx="360000" cy="44484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" name="TextBox 34"/>
                        <wps:cNvSpPr txBox="1"/>
                        <wps:spPr>
                          <a:xfrm>
                            <a:off x="0" y="1034525"/>
                            <a:ext cx="566537" cy="473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79369B" w14:textId="77777777" w:rsidR="00065E55" w:rsidRPr="00065E55" w:rsidRDefault="00065E55" w:rsidP="00065E5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7" name="TextBox 35"/>
                        <wps:cNvSpPr txBox="1"/>
                        <wps:spPr>
                          <a:xfrm>
                            <a:off x="1284074" y="1082625"/>
                            <a:ext cx="717501" cy="4323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9F486E" w14:textId="77777777" w:rsidR="00065E55" w:rsidRPr="00065E55" w:rsidRDefault="00065E55" w:rsidP="00065E5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lang w:val="en-US"/>
                                </w:rPr>
                                <w:t>UO</w:t>
                              </w: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position w:val="-9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8" name="TextBox 36"/>
                        <wps:cNvSpPr txBox="1"/>
                        <wps:spPr>
                          <a:xfrm>
                            <a:off x="2153295" y="514907"/>
                            <a:ext cx="417270" cy="356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409E3F" w14:textId="77777777" w:rsidR="00065E55" w:rsidRPr="00065E55" w:rsidRDefault="00065E55" w:rsidP="00065E5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g:grpSp>
                        <wpg:cNvPr id="19" name="Группа 19"/>
                        <wpg:cNvGrpSpPr/>
                        <wpg:grpSpPr>
                          <a:xfrm>
                            <a:off x="1905618" y="798082"/>
                            <a:ext cx="360000" cy="929500"/>
                            <a:chOff x="1905618" y="798082"/>
                            <a:chExt cx="360000" cy="1151922"/>
                          </a:xfrm>
                        </wpg:grpSpPr>
                        <wps:wsp>
                          <wps:cNvPr id="20" name="Прямая со стрелкой 20"/>
                          <wps:cNvCnPr/>
                          <wps:spPr>
                            <a:xfrm flipH="1">
                              <a:off x="1905618" y="798082"/>
                              <a:ext cx="360000" cy="521727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Прямая соединительная линия 21"/>
                          <wps:cNvCnPr/>
                          <wps:spPr>
                            <a:xfrm>
                              <a:off x="1905618" y="1505161"/>
                              <a:ext cx="360000" cy="44484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" name="Группа 22"/>
                        <wpg:cNvGrpSpPr/>
                        <wpg:grpSpPr>
                          <a:xfrm rot="10800000">
                            <a:off x="2462723" y="795253"/>
                            <a:ext cx="360000" cy="929500"/>
                            <a:chOff x="2462723" y="795253"/>
                            <a:chExt cx="360000" cy="1151922"/>
                          </a:xfrm>
                        </wpg:grpSpPr>
                        <wps:wsp>
                          <wps:cNvPr id="23" name="Прямая со стрелкой 23"/>
                          <wps:cNvCnPr/>
                          <wps:spPr>
                            <a:xfrm flipH="1">
                              <a:off x="2462723" y="795253"/>
                              <a:ext cx="360000" cy="521727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Прямая соединительная линия 24"/>
                          <wps:cNvCnPr/>
                          <wps:spPr>
                            <a:xfrm>
                              <a:off x="2462723" y="1502332"/>
                              <a:ext cx="360000" cy="44484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5" name="Группа 25"/>
                        <wpg:cNvGrpSpPr/>
                        <wpg:grpSpPr>
                          <a:xfrm>
                            <a:off x="2072221" y="1613540"/>
                            <a:ext cx="604702" cy="444843"/>
                            <a:chOff x="2072221" y="1613540"/>
                            <a:chExt cx="604702" cy="444843"/>
                          </a:xfrm>
                        </wpg:grpSpPr>
                        <wps:wsp>
                          <wps:cNvPr id="26" name="Овал 26"/>
                          <wps:cNvSpPr/>
                          <wps:spPr>
                            <a:xfrm>
                              <a:off x="2134893" y="1613540"/>
                              <a:ext cx="444843" cy="44484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TextBox 48"/>
                          <wps:cNvSpPr txBox="1"/>
                          <wps:spPr>
                            <a:xfrm>
                              <a:off x="2072221" y="1675187"/>
                              <a:ext cx="604702" cy="3365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ACFB89" w14:textId="77777777" w:rsidR="00065E55" w:rsidRPr="00065E55" w:rsidRDefault="00065E55" w:rsidP="00065E55">
                                <w:pPr>
                                  <w:pStyle w:val="a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65E55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 anchor="ctr">
                            <a:spAutoFit/>
                          </wps:bodyPr>
                        </wps:wsp>
                      </wpg:grpSp>
                      <wps:wsp>
                        <wps:cNvPr id="28" name="TextBox 49"/>
                        <wps:cNvSpPr txBox="1"/>
                        <wps:spPr>
                          <a:xfrm>
                            <a:off x="2738679" y="1082625"/>
                            <a:ext cx="717501" cy="4323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4BDC87" w14:textId="77777777" w:rsidR="00065E55" w:rsidRPr="00065E55" w:rsidRDefault="00065E55" w:rsidP="00065E5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lang w:val="en-US"/>
                                </w:rPr>
                                <w:t>UO</w:t>
                              </w: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position w:val="-9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g:grpSp>
                        <wpg:cNvPr id="29" name="Группа 29"/>
                        <wpg:cNvGrpSpPr/>
                        <wpg:grpSpPr>
                          <a:xfrm>
                            <a:off x="3391830" y="781137"/>
                            <a:ext cx="360000" cy="929500"/>
                            <a:chOff x="3391830" y="781137"/>
                            <a:chExt cx="360000" cy="1151922"/>
                          </a:xfrm>
                        </wpg:grpSpPr>
                        <wps:wsp>
                          <wps:cNvPr id="30" name="Прямая со стрелкой 30"/>
                          <wps:cNvCnPr/>
                          <wps:spPr>
                            <a:xfrm flipH="1">
                              <a:off x="3391830" y="781137"/>
                              <a:ext cx="360000" cy="521727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Прямая соединительная линия 31"/>
                          <wps:cNvCnPr/>
                          <wps:spPr>
                            <a:xfrm>
                              <a:off x="3391830" y="1488216"/>
                              <a:ext cx="360000" cy="44484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" name="TextBox 53"/>
                        <wps:cNvSpPr txBox="1"/>
                        <wps:spPr>
                          <a:xfrm>
                            <a:off x="3649564" y="1644941"/>
                            <a:ext cx="417270" cy="356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4A1EC6" w14:textId="77777777" w:rsidR="00065E55" w:rsidRPr="00065E55" w:rsidRDefault="00065E55" w:rsidP="00065E5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g:grpSp>
                        <wpg:cNvPr id="34" name="Группа 34"/>
                        <wpg:cNvGrpSpPr/>
                        <wpg:grpSpPr>
                          <a:xfrm rot="10800000">
                            <a:off x="3948935" y="778308"/>
                            <a:ext cx="360000" cy="929500"/>
                            <a:chOff x="3948935" y="778308"/>
                            <a:chExt cx="360000" cy="1151922"/>
                          </a:xfrm>
                        </wpg:grpSpPr>
                        <wps:wsp>
                          <wps:cNvPr id="35" name="Прямая со стрелкой 35"/>
                          <wps:cNvCnPr/>
                          <wps:spPr>
                            <a:xfrm flipH="1">
                              <a:off x="3948935" y="778308"/>
                              <a:ext cx="360000" cy="521727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Прямая соединительная линия 36"/>
                          <wps:cNvCnPr/>
                          <wps:spPr>
                            <a:xfrm>
                              <a:off x="3948935" y="1485387"/>
                              <a:ext cx="360000" cy="44484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7" name="TextBox 57"/>
                        <wps:cNvSpPr txBox="1"/>
                        <wps:spPr>
                          <a:xfrm>
                            <a:off x="4219909" y="1063331"/>
                            <a:ext cx="717501" cy="4323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3924A6" w14:textId="77777777" w:rsidR="00065E55" w:rsidRPr="00065E55" w:rsidRDefault="00065E55" w:rsidP="00065E5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lang w:val="en-US"/>
                                </w:rPr>
                                <w:t>UO</w:t>
                              </w: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position w:val="-9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g:grpSp>
                        <wpg:cNvPr id="38" name="Группа 38"/>
                        <wpg:cNvGrpSpPr/>
                        <wpg:grpSpPr>
                          <a:xfrm>
                            <a:off x="3571538" y="475868"/>
                            <a:ext cx="603854" cy="444843"/>
                            <a:chOff x="3571538" y="475868"/>
                            <a:chExt cx="603854" cy="444843"/>
                          </a:xfrm>
                        </wpg:grpSpPr>
                        <wps:wsp>
                          <wps:cNvPr id="39" name="Овал 39"/>
                          <wps:cNvSpPr/>
                          <wps:spPr>
                            <a:xfrm>
                              <a:off x="3634334" y="475868"/>
                              <a:ext cx="444843" cy="44484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" name="TextBox 60"/>
                          <wps:cNvSpPr txBox="1"/>
                          <wps:spPr>
                            <a:xfrm>
                              <a:off x="3571538" y="538073"/>
                              <a:ext cx="603854" cy="33659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01DA07" w14:textId="77777777" w:rsidR="00065E55" w:rsidRPr="00065E55" w:rsidRDefault="00065E55" w:rsidP="00065E55">
                                <w:pPr>
                                  <w:pStyle w:val="a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65E55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 anchor="ctr">
                            <a:spAutoFit/>
                          </wps:bodyPr>
                        </wps:wsp>
                      </wpg:grpSp>
                      <wpg:grpSp>
                        <wpg:cNvPr id="41" name="Группа 41"/>
                        <wpg:cNvGrpSpPr/>
                        <wpg:grpSpPr>
                          <a:xfrm>
                            <a:off x="4843594" y="779514"/>
                            <a:ext cx="360000" cy="929500"/>
                            <a:chOff x="4843594" y="779514"/>
                            <a:chExt cx="360000" cy="1151922"/>
                          </a:xfrm>
                        </wpg:grpSpPr>
                        <wps:wsp>
                          <wps:cNvPr id="42" name="Прямая со стрелкой 42"/>
                          <wps:cNvCnPr/>
                          <wps:spPr>
                            <a:xfrm flipH="1">
                              <a:off x="4843594" y="779514"/>
                              <a:ext cx="360000" cy="521727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Прямая соединительная линия 43"/>
                          <wps:cNvCnPr/>
                          <wps:spPr>
                            <a:xfrm>
                              <a:off x="4843594" y="1486593"/>
                              <a:ext cx="360000" cy="44484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4" name="TextBox 64"/>
                        <wps:cNvSpPr txBox="1"/>
                        <wps:spPr>
                          <a:xfrm>
                            <a:off x="5203283" y="1002876"/>
                            <a:ext cx="566537" cy="473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CCFD29" w14:textId="77777777" w:rsidR="00065E55" w:rsidRPr="00065E55" w:rsidRDefault="00065E55" w:rsidP="00065E5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g:grpSp>
                        <wpg:cNvPr id="45" name="Группа 45"/>
                        <wpg:cNvGrpSpPr/>
                        <wpg:grpSpPr>
                          <a:xfrm>
                            <a:off x="3484121" y="1948212"/>
                            <a:ext cx="764147" cy="556053"/>
                            <a:chOff x="3484187" y="1948212"/>
                            <a:chExt cx="604205" cy="444843"/>
                          </a:xfrm>
                        </wpg:grpSpPr>
                        <wps:wsp>
                          <wps:cNvPr id="46" name="Овал 46"/>
                          <wps:cNvSpPr/>
                          <wps:spPr>
                            <a:xfrm>
                              <a:off x="3546913" y="1948212"/>
                              <a:ext cx="444843" cy="44484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7" name="TextBox 67"/>
                          <wps:cNvSpPr txBox="1"/>
                          <wps:spPr>
                            <a:xfrm>
                              <a:off x="3484187" y="2014827"/>
                              <a:ext cx="604205" cy="33031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AE2B5C" w14:textId="77777777" w:rsidR="00065E55" w:rsidRPr="00065E55" w:rsidRDefault="00065E55" w:rsidP="00065E55">
                                <w:pPr>
                                  <w:pStyle w:val="a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65E55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w:t>NH</w:t>
                                </w:r>
                                <w:r w:rsidRPr="00065E55">
                                  <w:rPr>
                                    <w:rFonts w:ascii="Arial" w:hAnsi="Arial" w:cs="Arial"/>
                                    <w:b/>
                                    <w:bCs/>
                                    <w:kern w:val="24"/>
                                    <w:position w:val="-9"/>
                                    <w:sz w:val="22"/>
                                    <w:szCs w:val="22"/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rtlCol="0" anchor="ctr">
                            <a:spAutoFit/>
                          </wps:bodyPr>
                        </wps:wsp>
                      </wpg:grpSp>
                      <wps:wsp>
                        <wps:cNvPr id="48" name="TextBox 68"/>
                        <wps:cNvSpPr txBox="1"/>
                        <wps:spPr>
                          <a:xfrm>
                            <a:off x="2153133" y="252204"/>
                            <a:ext cx="417270" cy="356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BEE49C" w14:textId="77777777" w:rsidR="00065E55" w:rsidRPr="00065E55" w:rsidRDefault="00065E55" w:rsidP="00065E5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49" name="TextBox 69"/>
                        <wps:cNvSpPr txBox="1"/>
                        <wps:spPr>
                          <a:xfrm>
                            <a:off x="714050" y="1942844"/>
                            <a:ext cx="417270" cy="3560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D58C5D" w14:textId="77777777" w:rsidR="00065E55" w:rsidRPr="00065E55" w:rsidRDefault="00065E55" w:rsidP="00065E55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r w:rsidRPr="00065E55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left:0;text-align:left;margin-left:60.15pt;margin-top:12.6pt;width:340.15pt;height:147.65pt;z-index:251658240;mso-width-relative:margin;mso-height-relative:margin" coordsize="57698,2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7282;top:5172;width:4173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308QA&#10;AADaAAAADwAAAGRycy9kb3ducmV2LnhtbESPQWvCQBSE7wX/w/IEb3WjhSKpq2ihWGsvJvXg7ZF9&#10;JtHs25Bdk/jvXaHgcZiZb5j5sjeVaKlxpWUFk3EEgjizuuRcwV/69ToD4TyyxsoyKbiRg+Vi8DLH&#10;WNuO99QmPhcBwi5GBYX3dSylywoy6Ma2Jg7eyTYGfZBNLnWDXYCbSk6j6F0aLDksFFjTZ0HZJbka&#10;BTY9pbNNdD5210O23u5+2+NPJZUaDfvVBwhPvX+G/9vfWsEbPK6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t9PEAAAA2gAAAA8AAAAAAAAAAAAAAAAAmAIAAGRycy9k&#10;b3ducmV2LnhtbFBLBQYAAAAABAAEAPUAAACJAwAAAAA=&#10;" filled="f" stroked="f">
                  <v:textbox style="mso-fit-shape-to-text:t">
                    <w:txbxContent>
                      <w:p w14:paraId="0654E759" w14:textId="77777777" w:rsidR="00065E55" w:rsidRPr="00065E55" w:rsidRDefault="00065E55" w:rsidP="00065E5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group id="Группа 4" o:spid="_x0000_s1028" style="position:absolute;left:5538;width:7641;height:5560" coordorigin="5538" coordsize="6042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oval id="Овал 5" o:spid="_x0000_s1029" style="position:absolute;left:6163;width:4449;height:4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ZlMIA&#10;AADaAAAADwAAAGRycy9kb3ducmV2LnhtbESPQWsCMRSE7wX/Q3iCt5q1S6WsRhFpoSA91Hrx9tw8&#10;N8HNy5JEXf31plDocZiZb5j5snetuFCI1rOCybgAQVx7bblRsPv5eH4DEROyxtYzKbhRhOVi8DTH&#10;Svsrf9NlmxqRIRwrVGBS6iopY23IYRz7jjh7Rx8cpixDI3XAa4a7Vr4UxVQ6tJwXDHa0NlSftmen&#10;4P5V9sHuaL95P0wNnmW5sbJUajTsVzMQifr0H/5rf2oFr/B7Jd8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lmUwgAAANoAAAAPAAAAAAAAAAAAAAAAAJgCAABkcnMvZG93&#10;bnJldi54bWxQSwUGAAAAAAQABAD1AAAAhwMAAAAA&#10;" fillcolor="white [3212]" strokecolor="black [3213]" strokeweight="1.5pt">
                    <v:stroke joinstyle="miter"/>
                  </v:oval>
                  <v:shape id="TextBox 13" o:spid="_x0000_s1030" type="#_x0000_t202" style="position:absolute;left:5538;top:673;width:6042;height:3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US8UA&#10;AADaAAAADwAAAGRycy9kb3ducmV2LnhtbESPT2vCQBTE7wW/w/KE3ppNe5AQs4oWSv/YSxM9eHtk&#10;n0k0+zZk1yT99m6h4HGYmd8w2XoyrRiod41lBc9RDIK4tLrhSsG+eHtKQDiPrLG1TAp+ycF6NXvI&#10;MNV25B8acl+JAGGXooLa+y6V0pU1GXSR7YiDd7K9QR9kX0nd4xjgppUvcbyQBhsOCzV29FpTecmv&#10;RoEtTkXyHp+P4/VQbj9338Pxq5VKPc6nzRKEp8nfw//tD61gAX9Xwg2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RRLxQAAANoAAAAPAAAAAAAAAAAAAAAAAJgCAABkcnMv&#10;ZG93bnJldi54bWxQSwUGAAAAAAQABAD1AAAAigMAAAAA&#10;" filled="f" stroked="f">
                    <v:textbox style="mso-fit-shape-to-text:t">
                      <w:txbxContent>
                        <w:p w14:paraId="4F4E5057" w14:textId="77777777" w:rsidR="00065E55" w:rsidRPr="00065E55" w:rsidRDefault="00065E55" w:rsidP="00065E55">
                          <w:pPr>
                            <w:pStyle w:val="a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65E55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  <w:sz w:val="22"/>
                              <w:szCs w:val="22"/>
                              <w:lang w:val="en-US"/>
                            </w:rPr>
                            <w:t>NH</w:t>
                          </w:r>
                          <w:r w:rsidRPr="00065E55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  <w:position w:val="-9"/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Группа 7" o:spid="_x0000_s1031" style="position:absolute;left:4557;top:8004;width:3600;height:9295" coordorigin="4557,8004" coordsize="3600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8" o:spid="_x0000_s1032" type="#_x0000_t32" style="position:absolute;left:4557;top:8004;width:3600;height:5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lsvcAAAADaAAAADwAAAGRycy9kb3ducmV2LnhtbERPz2vCMBS+D/wfwhO8relW0NEZZQoD&#10;D3rQCru+Nc+22LzUJLXdf78cBI8f3+/lejStuJPzjWUFb0kKgri0uuFKwbn4fv0A4QOyxtYyKfgj&#10;D+vV5GWJubYDH+l+CpWIIexzVFCH0OVS+rImgz6xHXHkLtYZDBG6SmqHQww3rXxP07k02HBsqLGj&#10;bU3l9dQbBYfNj/y1w23YZTcqTLZ3fVMulJpNx69PEIHG8BQ/3DutIG6NV+IN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ZbL3AAAAA2gAAAA8AAAAAAAAAAAAAAAAA&#10;oQIAAGRycy9kb3ducmV2LnhtbFBLBQYAAAAABAAEAPkAAACOAwAAAAA=&#10;" strokecolor="black [3213]" strokeweight="1.5pt">
                    <v:stroke endarrow="open" joinstyle="miter"/>
                  </v:shape>
                  <v:line id="Прямая соединительная линия 9" o:spid="_x0000_s1033" style="position:absolute;visibility:visible;mso-wrap-style:square" from="4557,15075" to="8157,19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61m8QAAADaAAAADwAAAGRycy9kb3ducmV2LnhtbESPT2vCQBTE70K/w/IK3nTjH6SmrlID&#10;okgvUVG8PbLPJG32bciuGr99VxB6HGbmN8xs0ZpK3KhxpWUFg34EgjizuuRcwWG/6n2AcB5ZY2WZ&#10;FDzIwWL+1plhrO2dU7rtfC4ChF2MCgrv61hKlxVk0PVtTRy8i20M+iCbXOoG7wFuKjmMook0WHJY&#10;KLCmpKDsd3c1CtrjcLtKRpNLek7Hp+RnsM6/l6xU9739+gThqfX/4Vd7oxVM4Xkl3A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rWbxAAAANoAAAAPAAAAAAAAAAAA&#10;AAAAAKECAABkcnMvZG93bnJldi54bWxQSwUGAAAAAAQABAD5AAAAkgMAAAAA&#10;" strokecolor="black [3213]" strokeweight="1.5pt">
                    <v:stroke joinstyle="miter"/>
                  </v:line>
                </v:group>
                <v:shape id="TextBox 27" o:spid="_x0000_s1034" type="#_x0000_t202" style="position:absolute;left:7137;top:16642;width:4164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ALd8UA&#10;AADbAAAADwAAAGRycy9kb3ducmV2LnhtbESPzW7CQAyE70i8w8pIvcEGDhVKWVCphOjfhaQ9cLOy&#10;JgnNeqPskqRvXx8qcbM145nPm93oGtVTF2rPBpaLBBRx4W3NpYGv/DBfgwoR2WLjmQz8UoDddjrZ&#10;YGr9wCfqs1gqCeGQooEqxjbVOhQVOQwL3xKLdvGdwyhrV2rb4SDhrtGrJHnUDmuWhgpbeqmo+Mlu&#10;zoDPL/n6mFzPw+272L99fPbn90Yb8zAbn59ARRrj3fx//WoFX+jlFxlA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0At3xQAAANsAAAAPAAAAAAAAAAAAAAAAAJgCAABkcnMv&#10;ZG93bnJldi54bWxQSwUGAAAAAAQABAD1AAAAigMAAAAA&#10;" filled="f" stroked="f">
                  <v:textbox style="mso-fit-shape-to-text:t">
                    <w:txbxContent>
                      <w:p w14:paraId="0FBBD0FD" w14:textId="77777777" w:rsidR="00065E55" w:rsidRPr="00065E55" w:rsidRDefault="00065E55" w:rsidP="00065E5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group id="Группа 11" o:spid="_x0000_s1035" style="position:absolute;left:10128;top:7976;width:3600;height:9295;rotation:180" coordorigin="10128,7976" coordsize="3600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KtQr8AAADbAAAADwAAAGRycy9kb3ducmV2LnhtbERPS4vCMBC+C/sfwizs&#10;TVNdFalGkQWxJ8EHeB2asak2k5JktfvvN4LgbT6+5yxWnW3EnXyoHSsYDjIQxKXTNVcKTsdNfwYi&#10;RGSNjWNS8EcBVsuP3gJz7R68p/shViKFcMhRgYmxzaUMpSGLYeBa4sRdnLcYE/SV1B4fKdw2cpRl&#10;U2mx5tRgsKUfQ+Xt8GsV6HH4PlFRrP1odz1O6snWVJezUl+f3XoOIlIX3+KXu9Bp/hCev6QD5PIf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JlCrUK/AAAA2wAAAA8AAAAA&#10;AAAAAAAAAAAAqgIAAGRycy9kb3ducmV2LnhtbFBLBQYAAAAABAAEAPoAAACWAwAAAAA=&#10;">
                  <v:shape id="Прямая со стрелкой 14" o:spid="_x0000_s1036" type="#_x0000_t32" style="position:absolute;left:10128;top:7976;width:3600;height:5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MQU8AAAADbAAAADwAAAGRycy9kb3ducmV2LnhtbERPS4vCMBC+L/gfwgh7W1MfrNI1igqC&#10;Bz2sCl5nm7EtNpOaRNv990YQvM3H95zpvDWVuJPzpWUF/V4CgjizuuRcwfGw/pqA8AFZY2WZFPyT&#10;h/ms8zHFVNuGf+m+D7mIIexTVFCEUKdS+qwgg75na+LIna0zGCJ0udQOmxhuKjlIkm9psOTYUGBN&#10;q4Kyy/5mFOyWJ/lnm2uzGV7pYIZbdyuzsVKf3XbxAyJQG97il3uj4/wRPH+JB8j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jEFPAAAAA2wAAAA8AAAAAAAAAAAAAAAAA&#10;oQIAAGRycy9kb3ducmV2LnhtbFBLBQYAAAAABAAEAPkAAACOAwAAAAA=&#10;" strokecolor="black [3213]" strokeweight="1.5pt">
                    <v:stroke endarrow="open" joinstyle="miter"/>
                  </v:shape>
                  <v:line id="Прямая соединительная линия 15" o:spid="_x0000_s1037" style="position:absolute;visibility:visible;mso-wrap-style:square" from="10128,15046" to="13728,1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xvYMMAAADbAAAADwAAAGRycy9kb3ducmV2LnhtbERPS2vCQBC+C/0PyxR60422ikQ3ogFp&#10;ES+xongbspNHm50N2a3Gf98tCL3Nx/ec5ao3jbhS52rLCsajCARxbnXNpYLj53Y4B+E8ssbGMim4&#10;k4NV8jRYYqztjTO6HnwpQgi7GBVU3rexlC6vyKAb2ZY4cIXtDPoAu1LqDm8h3DRyEkUzabDm0FBh&#10;S2lF+ffhxyjoT5PdNn2dFdklezunX+P3cr9hpV6e+/UChKfe/4sf7g8d5k/h75dwgE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Mb2DDAAAA2wAAAA8AAAAAAAAAAAAA&#10;AAAAoQIAAGRycy9kb3ducmV2LnhtbFBLBQYAAAAABAAEAPkAAACRAwAAAAA=&#10;" strokecolor="black [3213]" strokeweight="1.5pt">
                    <v:stroke joinstyle="miter"/>
                  </v:line>
                </v:group>
                <v:shape id="TextBox 34" o:spid="_x0000_s1038" type="#_x0000_t202" style="position:absolute;top:10345;width:5665;height:4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2mMIA&#10;AADbAAAADwAAAGRycy9kb3ducmV2LnhtbERPS4vCMBC+C/6HMII3TfUg0jXKKoiP9aLdPXgbmrHt&#10;2kxKE9v67zeCsLf5+J6zWHWmFA3VrrCsYDKOQBCnVhecKfhOtqM5COeRNZaWScGTHKyW/d4CY21b&#10;PlNz8ZkIIexiVJB7X8VSujQng25sK+LA3Wxt0AdYZ1LX2IZwU8ppFM2kwYJDQ44VbXJK75eHUWCT&#10;WzLfRb/X9vGTrg9fp+Z6LKVSw0H3+QHCU+f/xW/3Xof5M3j9Eg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TaYwgAAANsAAAAPAAAAAAAAAAAAAAAAAJgCAABkcnMvZG93&#10;bnJldi54bWxQSwUGAAAAAAQABAD1AAAAhwMAAAAA&#10;" filled="f" stroked="f">
                  <v:textbox style="mso-fit-shape-to-text:t">
                    <w:txbxContent>
                      <w:p w14:paraId="3679369B" w14:textId="77777777" w:rsidR="00065E55" w:rsidRPr="00065E55" w:rsidRDefault="00065E55" w:rsidP="00065E5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sz w:val="36"/>
                            <w:szCs w:val="36"/>
                            <w:lang w:val="en-US"/>
                          </w:rPr>
                          <w:t>…</w:t>
                        </w:r>
                      </w:p>
                    </w:txbxContent>
                  </v:textbox>
                </v:shape>
                <v:shape id="TextBox 35" o:spid="_x0000_s1039" type="#_x0000_t202" style="position:absolute;left:12840;top:10826;width:7175;height:4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TA8IA&#10;AADbAAAADwAAAGRycy9kb3ducmV2LnhtbERPTWvCQBC9F/wPywje6kYPraSuooVirb2Y1IO3ITsm&#10;0exsyK5J/PeuUPA2j/c582VvKtFS40rLCibjCARxZnXJuYK/9Ot1BsJ5ZI2VZVJwIwfLxeBljrG2&#10;He+pTXwuQgi7GBUU3texlC4ryKAb25o4cCfbGPQBNrnUDXYh3FRyGkVv0mDJoaHAmj4Lyi7J1Siw&#10;6SmdbaLzsbsesvV299sefyqp1GjYrz5AeOr9U/zv/tZh/js8fg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ZMDwgAAANsAAAAPAAAAAAAAAAAAAAAAAJgCAABkcnMvZG93&#10;bnJldi54bWxQSwUGAAAAAAQABAD1AAAAhwMAAAAA&#10;" filled="f" stroked="f">
                  <v:textbox style="mso-fit-shape-to-text:t">
                    <w:txbxContent>
                      <w:p w14:paraId="5E9F486E" w14:textId="77777777" w:rsidR="00065E55" w:rsidRPr="00065E55" w:rsidRDefault="00065E55" w:rsidP="00065E5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lang w:val="en-US"/>
                          </w:rPr>
                          <w:t>UO</w:t>
                        </w: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position w:val="-9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Box 36" o:spid="_x0000_s1040" type="#_x0000_t202" style="position:absolute;left:21532;top:5149;width:4173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HccUA&#10;AADbAAAADwAAAGRycy9kb3ducmV2LnhtbESPzW7CQAyE70i8w8pIvcEGDhVKWVCphOjfhaQ9cLOy&#10;JgnNeqPskqRvXx8qcbM145nPm93oGtVTF2rPBpaLBBRx4W3NpYGv/DBfgwoR2WLjmQz8UoDddjrZ&#10;YGr9wCfqs1gqCeGQooEqxjbVOhQVOQwL3xKLdvGdwyhrV2rb4SDhrtGrJHnUDmuWhgpbeqmo+Mlu&#10;zoDPL/n6mFzPw+272L99fPbn90Yb8zAbn59ARRrj3fx//WoFX2DlFxlA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gdxxQAAANsAAAAPAAAAAAAAAAAAAAAAAJgCAABkcnMv&#10;ZG93bnJldi54bWxQSwUGAAAAAAQABAD1AAAAigMAAAAA&#10;" filled="f" stroked="f">
                  <v:textbox style="mso-fit-shape-to-text:t">
                    <w:txbxContent>
                      <w:p w14:paraId="6F409E3F" w14:textId="77777777" w:rsidR="00065E55" w:rsidRPr="00065E55" w:rsidRDefault="00065E55" w:rsidP="00065E5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group id="Группа 19" o:spid="_x0000_s1041" style="position:absolute;left:19056;top:7980;width:3600;height:9295" coordorigin="19056,7980" coordsize="3600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Прямая со стрелкой 20" o:spid="_x0000_s1042" type="#_x0000_t32" style="position:absolute;left:19056;top:7980;width:3600;height:52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Tc7cAAAADbAAAADwAAAGRycy9kb3ducmV2LnhtbERPTYvCMBC9C/sfwgjeNFVhlWosriB4&#10;cA+rgtexGdtiM2mTaLv/fnNY8Ph43+usN7V4kfOVZQXTSQKCOLe64kLB5bwfL0H4gKyxtkwKfslD&#10;tvkYrDHVtuMfep1CIWII+xQVlCE0qZQ+L8mgn9iGOHJ36wyGCF0htcMuhptazpLkUxqsODaU2NCu&#10;pPxxehoF319XebNd2x3mLZ3N/OieVb5QajTstysQgfrwFv+7D1rBLK6PX+IP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O03O3AAAAA2wAAAA8AAAAAAAAAAAAAAAAA&#10;oQIAAGRycy9kb3ducmV2LnhtbFBLBQYAAAAABAAEAPkAAACOAwAAAAA=&#10;" strokecolor="black [3213]" strokeweight="1.5pt">
                    <v:stroke endarrow="open" joinstyle="miter"/>
                  </v:shape>
                  <v:line id="Прямая соединительная линия 21" o:spid="_x0000_s1043" style="position:absolute;visibility:visible;mso-wrap-style:square" from="19056,15051" to="22656,19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uj3sUAAADbAAAADwAAAGRycy9kb3ducmV2LnhtbESPT2vCQBTE7wW/w/IEb3WTWERSN6IB&#10;sZReYqWlt0f25U+bfRuyq6bfvisIPQ4z8xtmvRlNJy40uNaygngegSAurW65VnB63z+uQDiPrLGz&#10;TAp+ycEmmzysMdX2ygVdjr4WAcIuRQWN930qpSsbMujmticOXmUHgz7IoZZ6wGuAm04mUbSUBlsO&#10;Cw32lDdU/hzPRsH4kbzu88WyKr6Kp8/8Oz7UbztWajYdt88gPI3+P3xvv2gFSQy3L+EHy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uj3sUAAADbAAAADwAAAAAAAAAA&#10;AAAAAAChAgAAZHJzL2Rvd25yZXYueG1sUEsFBgAAAAAEAAQA+QAAAJMDAAAAAA==&#10;" strokecolor="black [3213]" strokeweight="1.5pt">
                    <v:stroke joinstyle="miter"/>
                  </v:line>
                </v:group>
                <v:group id="Группа 22" o:spid="_x0000_s1044" style="position:absolute;left:24627;top:7952;width:3600;height:9295;rotation:180" coordorigin="24627,7952" coordsize="3600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8+YjCAAAA2wAAAA8A&#10;AAAAAAAAAAAAAAAAqgIAAGRycy9kb3ducmV2LnhtbFBLBQYAAAAABAAEAPoAAACZAwAAAAA=&#10;">
                  <v:shape id="Прямая со стрелкой 23" o:spid="_x0000_s1045" type="#_x0000_t32" style="position:absolute;left:24627;top:7952;width:3600;height:5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ZCmsIAAADbAAAADwAAAGRycy9kb3ducmV2LnhtbESPQYvCMBSE7wv+h/AEb2uqBVeqUVQQ&#10;PLiHVcHrs3m2xealJtHWf78RFvY4zMw3zHzZmVo8yfnKsoLRMAFBnFtdcaHgdNx+TkH4gKyxtkwK&#10;XuRhueh9zDHTtuUfeh5CISKEfYYKyhCaTEqfl2TQD21DHL2rdQZDlK6Q2mEb4aaW4ySZSIMVx4US&#10;G9qUlN8OD6Pge32WF9ve2116p6NJ9+5R5V9KDfrdagYiUBf+w3/tnVYwTuH9Jf4A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2ZCmsIAAADbAAAADwAAAAAAAAAAAAAA&#10;AAChAgAAZHJzL2Rvd25yZXYueG1sUEsFBgAAAAAEAAQA+QAAAJADAAAAAA==&#10;" strokecolor="black [3213]" strokeweight="1.5pt">
                    <v:stroke endarrow="open" joinstyle="miter"/>
                  </v:shape>
                  <v:line id="Прямая соединительная линия 24" o:spid="_x0000_s1046" style="position:absolute;visibility:visible;mso-wrap-style:square" from="24627,15023" to="28227,19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wARsQAAADbAAAADwAAAGRycy9kb3ducmV2LnhtbESPQWvCQBSE74L/YXmCN90YRSS6ShuQ&#10;ivQSLRVvj+wzic2+DdlV47/vFgoeh5n5hlltOlOLO7WusqxgMo5AEOdWV1wo+DpuRwsQziNrrC2T&#10;gic52Kz7vRUm2j44o/vBFyJA2CWooPS+SaR0eUkG3dg2xMG72NagD7ItpG7xEeCmlnEUzaXBisNC&#10;iQ2lJeU/h5tR0H3H+206nV+yczY7pdfJR/H5zkoNB93bEoSnzr/C/+2dVhDP4O9L+AF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LABGxAAAANsAAAAPAAAAAAAAAAAA&#10;AAAAAKECAABkcnMvZG93bnJldi54bWxQSwUGAAAAAAQABAD5AAAAkgMAAAAA&#10;" strokecolor="black [3213]" strokeweight="1.5pt">
                    <v:stroke joinstyle="miter"/>
                  </v:line>
                </v:group>
                <v:group id="Группа 25" o:spid="_x0000_s1047" style="position:absolute;left:20722;top:16135;width:6047;height:4448" coordorigin="20722,16135" coordsize="6047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oval id="Овал 26" o:spid="_x0000_s1048" style="position:absolute;left:21348;top:16135;width:4449;height:4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FgcMA&#10;AADbAAAADwAAAGRycy9kb3ducmV2LnhtbESPQWsCMRSE7wX/Q3hCbzWrC0vZGqWIQkF6qPXi7bl5&#10;3YRuXpYk6uqvbwqCx2FmvmHmy8F14kwhWs8KppMCBHHjteVWwf578/IKIiZkjZ1nUnClCMvF6GmO&#10;tfYX/qLzLrUiQzjWqMCk1NdSxsaQwzjxPXH2fnxwmLIMrdQBLxnuOjkriko6tJwXDPa0MtT87k5O&#10;we2zHILd02G7PlYGT7LcWlkq9Twe3t9AJBrSI3xvf2gFswr+v+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6FgcMAAADbAAAADwAAAAAAAAAAAAAAAACYAgAAZHJzL2Rv&#10;d25yZXYueG1sUEsFBgAAAAAEAAQA9QAAAIgDAAAAAA==&#10;" fillcolor="white [3212]" strokecolor="black [3213]" strokeweight="1.5pt">
                    <v:stroke joinstyle="miter"/>
                  </v:oval>
                  <v:shape id="TextBox 48" o:spid="_x0000_s1049" type="#_x0000_t202" style="position:absolute;left:20722;top:16751;width:6047;height:3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ZvsQA&#10;AADbAAAADwAAAGRycy9kb3ducmV2LnhtbESPQWvCQBSE7wX/w/IEb3WjB5XoKiqUqu1Fowdvj+wz&#10;iWbfhuyapP++Wyh4HGbmG2ax6kwpGqpdYVnBaBiBIE6tLjhTcE4+3mcgnEfWWFomBT/kYLXsvS0w&#10;1rblIzUnn4kAYRejgtz7KpbSpTkZdENbEQfvZmuDPsg6k7rGNsBNKcdRNJEGCw4LOVa0zSl9nJ5G&#10;gU1uyewzul/b5yXd7L++m+uhlEoN+t16DsJT51/h//ZOKxhP4e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VWb7EAAAA2wAAAA8AAAAAAAAAAAAAAAAAmAIAAGRycy9k&#10;b3ducmV2LnhtbFBLBQYAAAAABAAEAPUAAACJAwAAAAA=&#10;" filled="f" stroked="f">
                    <v:textbox style="mso-fit-shape-to-text:t">
                      <w:txbxContent>
                        <w:p w14:paraId="37ACFB89" w14:textId="77777777" w:rsidR="00065E55" w:rsidRPr="00065E55" w:rsidRDefault="00065E55" w:rsidP="00065E55">
                          <w:pPr>
                            <w:pStyle w:val="a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65E55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  <w:sz w:val="22"/>
                              <w:szCs w:val="22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TextBox 49" o:spid="_x0000_s1050" type="#_x0000_t202" style="position:absolute;left:27386;top:10826;width:7175;height:4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NzMAA&#10;AADbAAAADwAAAGRycy9kb3ducmV2LnhtbERPy4rCMBTdC/5DuII7TXUhUo0yI4jPzVhduLs017Yz&#10;zU1pYlv/3iyEWR7Oe7nuTCkaql1hWcFkHIEgTq0uOFNwTbajOQjnkTWWlknBixysV/3eEmNtW/6h&#10;5uIzEULYxagg976KpXRpTgbd2FbEgXvY2qAPsM6krrEN4aaU0yiaSYMFh4YcK9rklP5dnkaBTR7J&#10;fBf93tvnLf0+nM7N/VhKpYaD7msBwlPn/8Uf914rmIax4Uv4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rNzMAAAADbAAAADwAAAAAAAAAAAAAAAACYAgAAZHJzL2Rvd25y&#10;ZXYueG1sUEsFBgAAAAAEAAQA9QAAAIUDAAAAAA==&#10;" filled="f" stroked="f">
                  <v:textbox style="mso-fit-shape-to-text:t">
                    <w:txbxContent>
                      <w:p w14:paraId="1C4BDC87" w14:textId="77777777" w:rsidR="00065E55" w:rsidRPr="00065E55" w:rsidRDefault="00065E55" w:rsidP="00065E5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lang w:val="en-US"/>
                          </w:rPr>
                          <w:t>UO</w:t>
                        </w: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position w:val="-9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Группа 29" o:spid="_x0000_s1051" style="position:absolute;left:33918;top:7811;width:3600;height:9295" coordorigin="33918,7811" coordsize="3600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Прямая со стрелкой 30" o:spid="_x0000_s1052" type="#_x0000_t32" style="position:absolute;left:33918;top:7811;width:3600;height:5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1KMMEAAADbAAAADwAAAGRycy9kb3ducmV2LnhtbERPPWvDMBDdA/0P4grdYrkxpMG1EtpC&#10;wEMzNA5kvVpX29Q6OZJiO/8+GgodH++72M2mFyM531lW8JykIIhrqztuFJyq/XIDwgdkjb1lUnAj&#10;D7vtw6LAXNuJv2g8hkbEEPY5KmhDGHIpfd2SQZ/YgThyP9YZDBG6RmqHUww3vVyl6Voa7Dg2tDjQ&#10;R0v17/FqFBzez/LbTpepzC5UmezTXbv6Ramnx/ntFUSgOfyL/9ylVpDF9fFL/AFye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bUowwQAAANsAAAAPAAAAAAAAAAAAAAAA&#10;AKECAABkcnMvZG93bnJldi54bWxQSwUGAAAAAAQABAD5AAAAjwMAAAAA&#10;" strokecolor="black [3213]" strokeweight="1.5pt">
                    <v:stroke endarrow="open" joinstyle="miter"/>
                  </v:shape>
                  <v:line id="Прямая соединительная линия 31" o:spid="_x0000_s1053" style="position:absolute;visibility:visible;mso-wrap-style:square" from="33918,14882" to="37518,19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I1A8QAAADbAAAADwAAAGRycy9kb3ducmV2LnhtbESPQWvCQBSE7wX/w/KE3uomWkSiq2hA&#10;LMVLVBRvj+wziWbfhuxW03/vFgoeh5n5hpktOlOLO7WusqwgHkQgiHOrKy4UHPbrjwkI55E11pZJ&#10;wS85WMx7bzNMtH1wRvedL0SAsEtQQel9k0jp8pIMuoFtiIN3sa1BH2RbSN3iI8BNLYdRNJYGKw4L&#10;JTaUlpTfdj9GQXccfq/T0fiSnbPPU3qNN8V2xUq997vlFISnzr/C/+0vrWAUw9+X8AP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jUDxAAAANsAAAAPAAAAAAAAAAAA&#10;AAAAAKECAABkcnMvZG93bnJldi54bWxQSwUGAAAAAAQABAD5AAAAkgMAAAAA&#10;" strokecolor="black [3213]" strokeweight="1.5pt">
                    <v:stroke joinstyle="miter"/>
                  </v:line>
                </v:group>
                <v:shape id="TextBox 53" o:spid="_x0000_s1054" type="#_x0000_t202" style="position:absolute;left:36495;top:16449;width:4173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s+8QA&#10;AADbAAAADwAAAGRycy9kb3ducmV2LnhtbESPQWvCQBSE7wX/w/IEb3Wjgkh0FRVK1fai0YO3R/aZ&#10;RLNvQ3ZN0n/fLRQ8DjPzDbNYdaYUDdWusKxgNIxAEKdWF5wpOCcf7zMQziNrLC2Tgh9ysFr23hYY&#10;a9vykZqTz0SAsItRQe59FUvp0pwMuqGtiIN3s7VBH2SdSV1jG+CmlOMomkqDBYeFHCva5pQ+Tk+j&#10;wCa3ZPYZ3a/t85Ju9l/fzfVQSqUG/W49B+Gp86/wf3unFUzG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7bPvEAAAA2wAAAA8AAAAAAAAAAAAAAAAAmAIAAGRycy9k&#10;b3ducmV2LnhtbFBLBQYAAAAABAAEAPUAAACJAwAAAAA=&#10;" filled="f" stroked="f">
                  <v:textbox style="mso-fit-shape-to-text:t">
                    <w:txbxContent>
                      <w:p w14:paraId="374A1EC6" w14:textId="77777777" w:rsidR="00065E55" w:rsidRPr="00065E55" w:rsidRDefault="00065E55" w:rsidP="00065E5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group id="Группа 34" o:spid="_x0000_s1055" style="position:absolute;left:39489;top:7783;width:3600;height:9295;rotation:180" coordorigin="39489,7783" coordsize="3600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oBSusEAAADbAAAADwAA&#10;AAAAAAAAAAAAAACqAgAAZHJzL2Rvd25yZXYueG1sUEsFBgAAAAAEAAQA+gAAAJgDAAAAAA==&#10;">
                  <v:shape id="Прямая со стрелкой 35" o:spid="_x0000_s1056" type="#_x0000_t32" style="position:absolute;left:39489;top:7783;width:3600;height:5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rpqMQAAADbAAAADwAAAGRycy9kb3ducmV2LnhtbESPQWvCQBSE7wX/w/KE3upGg61EN0EL&#10;BQ96qBa8PrOvSWj2bdxdTfrv3ULB4zAz3zCrYjCtuJHzjWUF00kCgri0uuFKwdfx42UBwgdkja1l&#10;UvBLHop89LTCTNueP+l2CJWIEPYZKqhD6DIpfVmTQT+xHXH0vq0zGKJ0ldQO+wg3rZwlyas02HBc&#10;qLGj95rKn8PVKNhvTvJs+0u/TS90NOnOXZvyTann8bBeggg0hEf4v73VCtI5/H2JP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umoxAAAANsAAAAPAAAAAAAAAAAA&#10;AAAAAKECAABkcnMvZG93bnJldi54bWxQSwUGAAAAAAQABAD5AAAAkgMAAAAA&#10;" strokecolor="black [3213]" strokeweight="1.5pt">
                    <v:stroke endarrow="open" joinstyle="miter"/>
                  </v:shape>
                  <v:line id="Прямая соединительная линия 36" o:spid="_x0000_s1057" style="position:absolute;visibility:visible;mso-wrap-style:square" from="39489,14853" to="43089,19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utd8UAAADbAAAADwAAAGRycy9kb3ducmV2LnhtbESPT2vCQBTE70K/w/IKvZmNfwgldRUb&#10;kIp4iRVLb4/sM0nNvg3ZrcZv7wqCx2FmfsPMFr1pxJk6V1tWMIpiEMSF1TWXCvbfq+E7COeRNTaW&#10;ScGVHCzmL4MZptpeOKfzzpciQNilqKDyvk2ldEVFBl1kW+LgHW1n0AfZlVJ3eAlw08hxHCfSYM1h&#10;ocKWsoqK0+7fKOgP480qmyTH/Def/mR/o69y+8lKvb32yw8Qnnr/DD/aa61gksD9S/gB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utd8UAAADbAAAADwAAAAAAAAAA&#10;AAAAAAChAgAAZHJzL2Rvd25yZXYueG1sUEsFBgAAAAAEAAQA+QAAAJMDAAAAAA==&#10;" strokecolor="black [3213]" strokeweight="1.5pt">
                    <v:stroke joinstyle="miter"/>
                  </v:line>
                </v:group>
                <v:shape id="TextBox 57" o:spid="_x0000_s1058" type="#_x0000_t202" style="position:absolute;left:42199;top:10633;width:7175;height:4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PY8YA&#10;AADbAAAADwAAAGRycy9kb3ducmV2LnhtbESPS2vDMBCE74X+B7GF3Bq5DSTBiRzaQmlel8btIbfF&#10;Wj9Sa2UsxXb+fRQI9DjMzDfMcjWYWnTUusqygpdxBII4s7riQsFP+vk8B+E8ssbaMim4kINV8viw&#10;xFjbnr+pO/hCBAi7GBWU3jexlC4ryaAb24Y4eLltDfog20LqFvsAN7V8jaKpNFhxWCixoY+Ssr/D&#10;2SiwaZ7Ov6LTsT//Zu+b3b47bmup1OhpeFuA8DT4//C9vdYKJjO4fQk/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zPY8YAAADbAAAADwAAAAAAAAAAAAAAAACYAgAAZHJz&#10;L2Rvd25yZXYueG1sUEsFBgAAAAAEAAQA9QAAAIsDAAAAAA==&#10;" filled="f" stroked="f">
                  <v:textbox style="mso-fit-shape-to-text:t">
                    <w:txbxContent>
                      <w:p w14:paraId="4E3924A6" w14:textId="77777777" w:rsidR="00065E55" w:rsidRPr="00065E55" w:rsidRDefault="00065E55" w:rsidP="00065E5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lang w:val="en-US"/>
                          </w:rPr>
                          <w:t>UO</w:t>
                        </w: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position w:val="-9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Группа 38" o:spid="_x0000_s1059" style="position:absolute;left:35715;top:4758;width:6038;height:4449" coordorigin="35715,4758" coordsize="6038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oval id="Овал 39" o:spid="_x0000_s1060" style="position:absolute;left:36343;top:4758;width:4448;height:44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HLsMA&#10;AADbAAAADwAAAGRycy9kb3ducmV2LnhtbESPQWsCMRSE7wX/Q3iCt5q1C9KuRhFpoSA91Hrx9tw8&#10;N8HNy5JEXf31plDocZiZb5j5snetuFCI1rOCybgAQVx7bblRsPv5eH4FEROyxtYzKbhRhOVi8DTH&#10;Svsrf9NlmxqRIRwrVGBS6iopY23IYRz7jjh7Rx8cpixDI3XAa4a7Vr4UxVQ6tJwXDHa0NlSftmen&#10;4P5V9sHuaL95P0wNnmW5sbJUajTsVzMQifr0H/5rf2oF5Rv8fs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iHLsMAAADbAAAADwAAAAAAAAAAAAAAAACYAgAAZHJzL2Rv&#10;d25yZXYueG1sUEsFBgAAAAAEAAQA9QAAAIgDAAAAAA==&#10;" fillcolor="white [3212]" strokecolor="black [3213]" strokeweight="1.5pt">
                    <v:stroke joinstyle="miter"/>
                  </v:oval>
                  <v:shape id="TextBox 60" o:spid="_x0000_s1061" type="#_x0000_t202" style="position:absolute;left:35715;top:5380;width:6038;height:3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MkasEA&#10;AADbAAAADwAAAGRycy9kb3ducmV2LnhtbERPy4rCMBTdC/5DuII7TRUZpGOUURBfs9E6C3eX5tp2&#10;bG5KE9vO35vFgMvDeS9WnSlFQ7UrLCuYjCMQxKnVBWcKrsl2NAfhPLLG0jIp+CMHq2W/t8BY25bP&#10;1Fx8JkIIuxgV5N5XsZQuzcmgG9uKOHB3Wxv0AdaZ1DW2IdyUchpFH9JgwaEhx4o2OaWPy9MosMk9&#10;me+i31v7/EnXh9N3czuWUqnhoPv6BOGp82/xv3uvFczC+vA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jJGrBAAAA2wAAAA8AAAAAAAAAAAAAAAAAmAIAAGRycy9kb3du&#10;cmV2LnhtbFBLBQYAAAAABAAEAPUAAACGAwAAAAA=&#10;" filled="f" stroked="f">
                    <v:textbox style="mso-fit-shape-to-text:t">
                      <w:txbxContent>
                        <w:p w14:paraId="0A01DA07" w14:textId="77777777" w:rsidR="00065E55" w:rsidRPr="00065E55" w:rsidRDefault="00065E55" w:rsidP="00065E55">
                          <w:pPr>
                            <w:pStyle w:val="a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65E55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  <w:sz w:val="22"/>
                              <w:szCs w:val="22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Группа 41" o:spid="_x0000_s1062" style="position:absolute;left:48435;top:7795;width:3600;height:9295" coordorigin="48435,7795" coordsize="3600,1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Прямая со стрелкой 42" o:spid="_x0000_s1063" type="#_x0000_t32" style="position:absolute;left:48435;top:7795;width:3600;height:52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UCocMAAADbAAAADwAAAGRycy9kb3ducmV2LnhtbESPT4vCMBTE74LfITxhb5quLipdo6gg&#10;eFgP/gGvz+ZtW7Z5qUm03W9vBMHjMDO/YWaL1lTiTs6XlhV8DhIQxJnVJecKTsdNfwrCB2SNlWVS&#10;8E8eFvNuZ4aptg3v6X4IuYgQ9ikqKEKoUyl9VpBBP7A1cfR+rTMYonS51A6bCDeVHCbJWBosOS4U&#10;WNO6oOzvcDMKdquzvNjm2mxHVzqa0Y+7ldlEqY9eu/wGEagN7/CrvdUKvob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1AqHDAAAA2wAAAA8AAAAAAAAAAAAA&#10;AAAAoQIAAGRycy9kb3ducmV2LnhtbFBLBQYAAAAABAAEAPkAAACRAwAAAAA=&#10;" strokecolor="black [3213]" strokeweight="1.5pt">
                    <v:stroke endarrow="open" joinstyle="miter"/>
                  </v:shape>
                  <v:line id="Прямая соединительная линия 43" o:spid="_x0000_s1064" style="position:absolute;visibility:visible;mso-wrap-style:square" from="48435,14865" to="52035,19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p9ksYAAADbAAAADwAAAGRycy9kb3ducmV2LnhtbESPT2vCQBTE7wW/w/KE3pqNfxCJWUUD&#10;0lJ6iZUWb4/scxPNvg3Zrabfvlso9DjMzG+YfDPYVtyo941jBZMkBUFcOd2wUXB83z8tQfiArLF1&#10;TAq+ycNmPXrIMdPuziXdDsGICGGfoYI6hC6T0lc1WfSJ64ijd3a9xRBlb6Tu8R7htpXTNF1Iiw3H&#10;hRo7Kmqqrocvq2D4mL7ui9niXJ7K+WdxmTybtx0r9TgetisQgYbwH/5rv2gF8xn8fok/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afZLGAAAA2wAAAA8AAAAAAAAA&#10;AAAAAAAAoQIAAGRycy9kb3ducmV2LnhtbFBLBQYAAAAABAAEAPkAAACUAwAAAAA=&#10;" strokecolor="black [3213]" strokeweight="1.5pt">
                    <v:stroke joinstyle="miter"/>
                  </v:line>
                </v:group>
                <v:shape id="TextBox 64" o:spid="_x0000_s1065" type="#_x0000_t202" style="position:absolute;left:52032;top:10028;width:5666;height:4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iacUA&#10;AADbAAAADwAAAGRycy9kb3ducmV2LnhtbESPT2vCQBTE70K/w/IKvemmIkWiG7EF6R970eght0f2&#10;mcRm34bsmsRv7woFj8PM/IZZrgZTi45aV1lW8DqJQBDnVldcKDikm/EchPPIGmvLpOBKDlbJ02iJ&#10;sbY976jb+0IECLsYFZTeN7GULi/JoJvYhjh4J9sa9EG2hdQt9gFuajmNojdpsOKwUGJDHyXlf/uL&#10;UWDTUzr/jM5Zfznm79/b3y77qaVSL8/DegHC0+Af4f/2l1Ywm8H9S/gB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CJpxQAAANsAAAAPAAAAAAAAAAAAAAAAAJgCAABkcnMv&#10;ZG93bnJldi54bWxQSwUGAAAAAAQABAD1AAAAigMAAAAA&#10;" filled="f" stroked="f">
                  <v:textbox style="mso-fit-shape-to-text:t">
                    <w:txbxContent>
                      <w:p w14:paraId="59CCFD29" w14:textId="77777777" w:rsidR="00065E55" w:rsidRPr="00065E55" w:rsidRDefault="00065E55" w:rsidP="00065E5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sz w:val="36"/>
                            <w:szCs w:val="36"/>
                            <w:lang w:val="en-US"/>
                          </w:rPr>
                          <w:t>…</w:t>
                        </w:r>
                      </w:p>
                    </w:txbxContent>
                  </v:textbox>
                </v:shape>
                <v:group id="Группа 45" o:spid="_x0000_s1066" style="position:absolute;left:34841;top:19482;width:7641;height:5560" coordorigin="34841,19482" coordsize="6042,4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oval id="Овал 46" o:spid="_x0000_s1067" style="position:absolute;left:35469;top:19482;width:4448;height:4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FgIcQA&#10;AADbAAAADwAAAGRycy9kb3ducmV2LnhtbESPT2sCMRTE7wW/Q3iF3mq2XVlka5QiLRTEg38uvb1u&#10;Xjehm5clibr10xtB8DjMzG+Y2WJwnThSiNazgpdxAYK48dpyq2C/+3yegogJWWPnmRT8U4TFfPQw&#10;w1r7E2/ouE2tyBCONSowKfW1lLEx5DCOfU+cvV8fHKYsQyt1wFOGu06+FkUlHVrOCwZ7Whpq/rYH&#10;p+C8Lodg9/S9+vipDB5kubKyVOrpcXh/A5FoSPfwrf2lFUwquH7JP0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RYCHEAAAA2wAAAA8AAAAAAAAAAAAAAAAAmAIAAGRycy9k&#10;b3ducmV2LnhtbFBLBQYAAAAABAAEAPUAAACJAwAAAAA=&#10;" fillcolor="white [3212]" strokecolor="black [3213]" strokeweight="1.5pt">
                    <v:stroke joinstyle="miter"/>
                  </v:oval>
                  <v:shape id="TextBox 67" o:spid="_x0000_s1068" type="#_x0000_t202" style="position:absolute;left:34841;top:20148;width:6042;height:3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8HsYA&#10;AADbAAAADwAAAGRycy9kb3ducmV2LnhtbESPS2vDMBCE74X+B7GF3Bq5JSTBiRzaQmlel8btIbfF&#10;Wj9Sa2UsxXb+fRQI9DjMzDfMcjWYWnTUusqygpdxBII4s7riQsFP+vk8B+E8ssbaMim4kINV8viw&#10;xFjbnr+pO/hCBAi7GBWU3jexlC4ryaAb24Y4eLltDfog20LqFvsAN7V8jaKpNFhxWCixoY+Ssr/D&#10;2SiwaZ7Ov6LTsT//Zu+b3b47bmup1OhpeFuA8DT4//C9vdYKJjO4fQk/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q8HsYAAADbAAAADwAAAAAAAAAAAAAAAACYAgAAZHJz&#10;L2Rvd25yZXYueG1sUEsFBgAAAAAEAAQA9QAAAIsDAAAAAA==&#10;" filled="f" stroked="f">
                    <v:textbox style="mso-fit-shape-to-text:t">
                      <w:txbxContent>
                        <w:p w14:paraId="5FAE2B5C" w14:textId="77777777" w:rsidR="00065E55" w:rsidRPr="00065E55" w:rsidRDefault="00065E55" w:rsidP="00065E55">
                          <w:pPr>
                            <w:pStyle w:val="a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065E55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  <w:sz w:val="22"/>
                              <w:szCs w:val="22"/>
                              <w:lang w:val="en-US"/>
                            </w:rPr>
                            <w:t>NH</w:t>
                          </w:r>
                          <w:r w:rsidRPr="00065E55">
                            <w:rPr>
                              <w:rFonts w:ascii="Arial" w:hAnsi="Arial" w:cs="Arial"/>
                              <w:b/>
                              <w:bCs/>
                              <w:kern w:val="24"/>
                              <w:position w:val="-9"/>
                              <w:sz w:val="22"/>
                              <w:szCs w:val="22"/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TextBox 68" o:spid="_x0000_s1069" type="#_x0000_t202" style="position:absolute;left:21531;top:2522;width:4173;height:3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obMEA&#10;AADbAAAADwAAAGRycy9kb3ducmV2LnhtbERPy4rCMBTdC/5DuII7TRUZpGOUURBfs9E6C3eX5tp2&#10;bG5KE9vO35vFgMvDeS9WnSlFQ7UrLCuYjCMQxKnVBWcKrsl2NAfhPLLG0jIp+CMHq2W/t8BY25bP&#10;1Fx8JkIIuxgV5N5XsZQuzcmgG9uKOHB3Wxv0AdaZ1DW2IdyUchpFH9JgwaEhx4o2OaWPy9MosMk9&#10;me+i31v7/EnXh9N3czuWUqnhoPv6BOGp82/xv3uvFczC2PA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VKGzBAAAA2wAAAA8AAAAAAAAAAAAAAAAAmAIAAGRycy9kb3du&#10;cmV2LnhtbFBLBQYAAAAABAAEAPUAAACGAwAAAAA=&#10;" filled="f" stroked="f">
                  <v:textbox style="mso-fit-shape-to-text:t">
                    <w:txbxContent>
                      <w:p w14:paraId="36BEE49C" w14:textId="77777777" w:rsidR="00065E55" w:rsidRPr="00065E55" w:rsidRDefault="00065E55" w:rsidP="00065E5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Box 69" o:spid="_x0000_s1070" type="#_x0000_t202" style="position:absolute;left:7140;top:19428;width:4173;height:3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N98UA&#10;AADbAAAADwAAAGRycy9kb3ducmV2LnhtbESPQWvCQBSE74X+h+UVvNVNSyka3QQVSq16qdGDt0f2&#10;mcRm34bsmsR/3y0IPQ4z8w0zTwdTi45aV1lW8DKOQBDnVldcKDhkH88TEM4ja6wtk4IbOUiTx4c5&#10;xtr2/E3d3hciQNjFqKD0vomldHlJBt3YNsTBO9vWoA+yLaRusQ9wU8vXKHqXBisOCyU2tCop/9lf&#10;jQKbnbPJZ3Q59ddjvvza7rrTppZKjZ6GxQyEp8H/h+/ttVbwNoW/L+EH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Y33xQAAANsAAAAPAAAAAAAAAAAAAAAAAJgCAABkcnMv&#10;ZG93bnJldi54bWxQSwUGAAAAAAQABAD1AAAAigMAAAAA&#10;" filled="f" stroked="f">
                  <v:textbox style="mso-fit-shape-to-text:t">
                    <w:txbxContent>
                      <w:p w14:paraId="5DD58C5D" w14:textId="77777777" w:rsidR="00065E55" w:rsidRPr="00065E55" w:rsidRDefault="00065E55" w:rsidP="00065E55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r w:rsidRPr="00065E55">
                          <w:rPr>
                            <w:rFonts w:ascii="Arial" w:hAnsi="Arial" w:cs="Arial"/>
                            <w:b/>
                            <w:bCs/>
                            <w:kern w:val="24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E326E14" w14:textId="51165DDF" w:rsidR="00065E55" w:rsidRPr="00647739" w:rsidRDefault="00065E55" w:rsidP="00065E55">
      <w:pPr>
        <w:spacing w:line="276" w:lineRule="auto"/>
        <w:jc w:val="center"/>
        <w:rPr>
          <w:rFonts w:ascii="SeroPro-Light" w:hAnsi="SeroPro-Light" w:cs="Times New Roman"/>
          <w:sz w:val="24"/>
          <w:szCs w:val="28"/>
        </w:rPr>
      </w:pPr>
      <w:r w:rsidRPr="00647739">
        <w:rPr>
          <w:rFonts w:ascii="SeroPro-Light" w:hAnsi="SeroPro-Light" w:cs="Times New Roman"/>
          <w:sz w:val="24"/>
          <w:szCs w:val="28"/>
        </w:rPr>
        <w:t xml:space="preserve">Рис. </w:t>
      </w:r>
      <w:r>
        <w:rPr>
          <w:rFonts w:ascii="SeroPro-Light" w:hAnsi="SeroPro-Light" w:cs="Times New Roman"/>
          <w:sz w:val="24"/>
          <w:szCs w:val="28"/>
        </w:rPr>
        <w:t>4</w:t>
      </w:r>
      <w:r w:rsidRPr="00647739">
        <w:rPr>
          <w:rFonts w:ascii="SeroPro-Light" w:hAnsi="SeroPro-Light" w:cs="Times New Roman"/>
          <w:sz w:val="24"/>
          <w:szCs w:val="28"/>
        </w:rPr>
        <w:t xml:space="preserve">.1. </w:t>
      </w:r>
      <w:r w:rsidR="003E5881" w:rsidRPr="003E5881">
        <w:rPr>
          <w:rFonts w:ascii="SeroPro-Light" w:hAnsi="SeroPro-Light" w:cs="Times New Roman"/>
          <w:sz w:val="24"/>
          <w:szCs w:val="28"/>
        </w:rPr>
        <w:t xml:space="preserve">Структура </w:t>
      </w:r>
      <w:proofErr w:type="spellStart"/>
      <w:r w:rsidR="003E5881" w:rsidRPr="003E5881">
        <w:rPr>
          <w:rFonts w:ascii="SeroPro-Light" w:hAnsi="SeroPro-Light" w:cs="Times New Roman"/>
          <w:sz w:val="24"/>
          <w:szCs w:val="28"/>
        </w:rPr>
        <w:t>полиураната</w:t>
      </w:r>
      <w:proofErr w:type="spellEnd"/>
    </w:p>
    <w:p w14:paraId="5EF2A5F3" w14:textId="647A265D" w:rsidR="00065E55" w:rsidRPr="00493D3E" w:rsidRDefault="00065E55" w:rsidP="00065E55">
      <w:pPr>
        <w:tabs>
          <w:tab w:val="left" w:pos="4111"/>
        </w:tabs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</w:p>
    <w:p w14:paraId="28E991C1" w14:textId="77777777" w:rsidR="00493D3E" w:rsidRPr="00493D3E" w:rsidRDefault="00493D3E" w:rsidP="00493D3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93D3E">
        <w:rPr>
          <w:rFonts w:ascii="SeroPro-Extralight" w:hAnsi="SeroPro-Extralight" w:cs="Times New Roman"/>
          <w:b/>
          <w:sz w:val="24"/>
          <w:szCs w:val="24"/>
        </w:rPr>
        <w:t>Система</w:t>
      </w:r>
      <w:r w:rsidRPr="003E5881">
        <w:rPr>
          <w:rFonts w:ascii="SeroPro-Extralight" w:hAnsi="SeroPro-Extralight" w:cs="Times New Roman"/>
          <w:b/>
          <w:sz w:val="24"/>
          <w:szCs w:val="24"/>
        </w:rPr>
        <w:t xml:space="preserve"> </w:t>
      </w:r>
      <w:r w:rsidRPr="00493D3E">
        <w:rPr>
          <w:rFonts w:ascii="SeroPro-Extralight" w:hAnsi="SeroPro-Extralight" w:cs="Times New Roman"/>
          <w:b/>
          <w:sz w:val="24"/>
          <w:szCs w:val="24"/>
          <w:lang w:val="en-US"/>
        </w:rPr>
        <w:t>UO</w:t>
      </w:r>
      <w:r w:rsidRPr="003E5881">
        <w:rPr>
          <w:rFonts w:ascii="SeroPro-Extralight" w:hAnsi="SeroPro-Extralight" w:cs="Times New Roman"/>
          <w:b/>
          <w:sz w:val="24"/>
          <w:szCs w:val="24"/>
          <w:vertAlign w:val="subscript"/>
        </w:rPr>
        <w:t>2</w:t>
      </w:r>
      <w:r w:rsidRPr="003E5881">
        <w:rPr>
          <w:rFonts w:ascii="SeroPro-Extralight" w:hAnsi="SeroPro-Extralight" w:cs="Times New Roman"/>
          <w:b/>
          <w:sz w:val="24"/>
          <w:szCs w:val="24"/>
        </w:rPr>
        <w:t>(</w:t>
      </w:r>
      <w:r w:rsidRPr="00493D3E">
        <w:rPr>
          <w:rFonts w:ascii="SeroPro-Extralight" w:hAnsi="SeroPro-Extralight" w:cs="Times New Roman"/>
          <w:b/>
          <w:sz w:val="24"/>
          <w:szCs w:val="24"/>
          <w:lang w:val="en-US"/>
        </w:rPr>
        <w:t>NO</w:t>
      </w:r>
      <w:r w:rsidRPr="003E5881">
        <w:rPr>
          <w:rFonts w:ascii="SeroPro-Extralight" w:hAnsi="SeroPro-Extralight" w:cs="Times New Roman"/>
          <w:b/>
          <w:sz w:val="24"/>
          <w:szCs w:val="24"/>
          <w:vertAlign w:val="subscript"/>
        </w:rPr>
        <w:t>3</w:t>
      </w:r>
      <w:r w:rsidRPr="003E5881">
        <w:rPr>
          <w:rFonts w:ascii="SeroPro-Extralight" w:hAnsi="SeroPro-Extralight" w:cs="Times New Roman"/>
          <w:b/>
          <w:sz w:val="24"/>
          <w:szCs w:val="24"/>
        </w:rPr>
        <w:t>)</w:t>
      </w:r>
      <w:r w:rsidRPr="003E5881">
        <w:rPr>
          <w:rFonts w:ascii="SeroPro-Extralight" w:hAnsi="SeroPro-Extralight" w:cs="Times New Roman"/>
          <w:b/>
          <w:sz w:val="24"/>
          <w:szCs w:val="24"/>
          <w:vertAlign w:val="subscript"/>
        </w:rPr>
        <w:t>2</w:t>
      </w:r>
      <w:r w:rsidRPr="003E5881">
        <w:rPr>
          <w:rFonts w:ascii="SeroPro-Extralight" w:hAnsi="SeroPro-Extralight" w:cs="Times New Roman"/>
          <w:b/>
          <w:sz w:val="24"/>
          <w:szCs w:val="24"/>
        </w:rPr>
        <w:t xml:space="preserve"> – </w:t>
      </w:r>
      <w:r w:rsidRPr="00493D3E">
        <w:rPr>
          <w:rFonts w:ascii="SeroPro-Extralight" w:hAnsi="SeroPro-Extralight" w:cs="Times New Roman"/>
          <w:b/>
          <w:sz w:val="24"/>
          <w:szCs w:val="24"/>
          <w:lang w:val="en-US"/>
        </w:rPr>
        <w:t>NH</w:t>
      </w:r>
      <w:r w:rsidRPr="003E5881">
        <w:rPr>
          <w:rFonts w:ascii="SeroPro-Extralight" w:hAnsi="SeroPro-Extralight" w:cs="Times New Roman"/>
          <w:b/>
          <w:sz w:val="24"/>
          <w:szCs w:val="24"/>
          <w:vertAlign w:val="subscript"/>
        </w:rPr>
        <w:t>4</w:t>
      </w:r>
      <w:r w:rsidRPr="00493D3E">
        <w:rPr>
          <w:rFonts w:ascii="SeroPro-Extralight" w:hAnsi="SeroPro-Extralight" w:cs="Times New Roman"/>
          <w:b/>
          <w:sz w:val="24"/>
          <w:szCs w:val="24"/>
          <w:lang w:val="en-US"/>
        </w:rPr>
        <w:t>OH</w:t>
      </w:r>
      <w:r w:rsidRPr="003E5881">
        <w:rPr>
          <w:rFonts w:ascii="SeroPro-Extralight" w:hAnsi="SeroPro-Extralight" w:cs="Times New Roman"/>
          <w:b/>
          <w:sz w:val="24"/>
          <w:szCs w:val="24"/>
        </w:rPr>
        <w:t xml:space="preserve"> – </w:t>
      </w:r>
      <w:r w:rsidRPr="00493D3E">
        <w:rPr>
          <w:rFonts w:ascii="SeroPro-Extralight" w:hAnsi="SeroPro-Extralight" w:cs="Times New Roman"/>
          <w:b/>
          <w:sz w:val="24"/>
          <w:szCs w:val="24"/>
          <w:lang w:val="en-US"/>
        </w:rPr>
        <w:t>H</w:t>
      </w:r>
      <w:r w:rsidRPr="003E5881">
        <w:rPr>
          <w:rFonts w:ascii="SeroPro-Extralight" w:hAnsi="SeroPro-Extralight" w:cs="Times New Roman"/>
          <w:b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b/>
          <w:sz w:val="24"/>
          <w:szCs w:val="24"/>
        </w:rPr>
        <w:t>О</w:t>
      </w:r>
      <w:r w:rsidRPr="003E5881">
        <w:rPr>
          <w:rFonts w:ascii="SeroPro-Extralight" w:hAnsi="SeroPro-Extralight" w:cs="Times New Roman"/>
          <w:b/>
          <w:sz w:val="24"/>
          <w:szCs w:val="24"/>
        </w:rPr>
        <w:t xml:space="preserve">.  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Механизм образования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уранатов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 заключается в том, что формирование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уранатов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идет за счет включения в решетку исходного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дигидроксоаквауранилата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ионов аммония по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катионообменному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механизму:</w:t>
      </w:r>
    </w:p>
    <w:p w14:paraId="2389592E" w14:textId="30B6895A" w:rsidR="00493D3E" w:rsidRPr="00493D3E" w:rsidRDefault="00493D3E" w:rsidP="00493D3E">
      <w:pPr>
        <w:spacing w:line="276" w:lineRule="auto"/>
        <w:ind w:right="57" w:firstLine="709"/>
        <w:jc w:val="right"/>
        <w:rPr>
          <w:rFonts w:ascii="SeroPro-Extralight" w:hAnsi="SeroPro-Extralight" w:cs="Times New Roman"/>
          <w:sz w:val="24"/>
          <w:szCs w:val="24"/>
        </w:rPr>
      </w:pPr>
      <w:r w:rsidRPr="00493D3E">
        <w:rPr>
          <w:rFonts w:ascii="SeroPro-Extralight" w:hAnsi="SeroPro-Extralight" w:cs="Times New Roman"/>
          <w:sz w:val="24"/>
          <w:szCs w:val="24"/>
        </w:rPr>
        <w:t>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>(ОН)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+xNH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4</w:t>
      </w:r>
      <w:r w:rsidRPr="00493D3E">
        <w:rPr>
          <w:rFonts w:ascii="SeroPro-Extralight" w:hAnsi="SeroPro-Extralight" w:cs="Times New Roman"/>
          <w:sz w:val="24"/>
          <w:szCs w:val="24"/>
          <w:vertAlign w:val="superscript"/>
        </w:rPr>
        <w:t>+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→ UO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>(ОН)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2-х</w:t>
      </w:r>
      <w:r w:rsidRPr="00493D3E">
        <w:rPr>
          <w:rFonts w:ascii="SeroPro-Extralight" w:hAnsi="SeroPro-Extralight" w:cs="Times New Roman"/>
          <w:sz w:val="24"/>
          <w:szCs w:val="24"/>
        </w:rPr>
        <w:t>(O</w:t>
      </w:r>
      <w:r w:rsidRPr="00493D3E">
        <w:rPr>
          <w:rFonts w:ascii="SeroPro-Extralight" w:hAnsi="SeroPro-Extralight" w:cs="Times New Roman"/>
          <w:sz w:val="24"/>
          <w:szCs w:val="24"/>
          <w:vertAlign w:val="superscript"/>
        </w:rPr>
        <w:t>-</w:t>
      </w:r>
      <w:r w:rsidRPr="00493D3E">
        <w:rPr>
          <w:rFonts w:ascii="SeroPro-Extralight" w:hAnsi="SeroPro-Extralight" w:cs="Times New Roman"/>
          <w:sz w:val="24"/>
          <w:szCs w:val="24"/>
        </w:rPr>
        <w:t>NH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4</w:t>
      </w:r>
      <w:r w:rsidRPr="00493D3E">
        <w:rPr>
          <w:rFonts w:ascii="SeroPro-Extralight" w:hAnsi="SeroPro-Extralight" w:cs="Times New Roman"/>
          <w:sz w:val="24"/>
          <w:szCs w:val="24"/>
          <w:vertAlign w:val="superscript"/>
        </w:rPr>
        <w:t>+</w:t>
      </w:r>
      <w:r w:rsidRPr="00493D3E">
        <w:rPr>
          <w:rFonts w:ascii="SeroPro-Extralight" w:hAnsi="SeroPro-Extralight" w:cs="Times New Roman"/>
          <w:sz w:val="24"/>
          <w:szCs w:val="24"/>
        </w:rPr>
        <w:t>)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x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+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xH</w:t>
      </w:r>
      <w:proofErr w:type="spellEnd"/>
      <w:r w:rsidRPr="00493D3E">
        <w:rPr>
          <w:rFonts w:ascii="SeroPro-Extralight" w:hAnsi="SeroPro-Extralight" w:cs="Times New Roman"/>
          <w:sz w:val="24"/>
          <w:szCs w:val="24"/>
          <w:vertAlign w:val="superscript"/>
        </w:rPr>
        <w:t>+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     </w:t>
      </w:r>
      <w:r>
        <w:rPr>
          <w:rFonts w:ascii="SeroPro-Extralight" w:hAnsi="SeroPro-Extralight" w:cs="Times New Roman"/>
          <w:sz w:val="24"/>
          <w:szCs w:val="24"/>
        </w:rPr>
        <w:t xml:space="preserve">                       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     (4.1)</w:t>
      </w:r>
    </w:p>
    <w:p w14:paraId="100BA811" w14:textId="77777777" w:rsidR="00493D3E" w:rsidRPr="00493D3E" w:rsidRDefault="00493D3E" w:rsidP="00493D3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93D3E">
        <w:rPr>
          <w:rFonts w:ascii="SeroPro-Extralight" w:hAnsi="SeroPro-Extralight" w:cs="Times New Roman"/>
          <w:sz w:val="24"/>
          <w:szCs w:val="24"/>
        </w:rPr>
        <w:t xml:space="preserve">При добавлении к раствору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уранилнитрата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газообразного или водного аммиака образуется неравновесная система. Скорость достижения равновесия зависит от различных факторов, в частности от химического состава системы и температуры процесса. Общий механизм проникновения ионов аммония в молекулу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биядерного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комплекса заключается в обмене протонов гидроксильных мостиков на ионы аммония с одновременной частичной заменой координированных молекул воды на молекулы аммиака. После достижения отношения NH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4</w:t>
      </w:r>
      <w:r w:rsidRPr="00493D3E">
        <w:rPr>
          <w:rFonts w:ascii="SeroPro-Extralight" w:hAnsi="SeroPro-Extralight" w:cs="Times New Roman"/>
          <w:sz w:val="24"/>
          <w:szCs w:val="24"/>
          <w:vertAlign w:val="superscript"/>
        </w:rPr>
        <w:t>+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/U в осадке 0,5 содержание аммиака в осадке стремится к нулю. По современным воззрениям,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полиуранаты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представляют собой гомогенную систему с непрерывно меняющимися отношениями NH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4</w:t>
      </w:r>
      <w:r w:rsidRPr="00493D3E">
        <w:rPr>
          <w:rFonts w:ascii="SeroPro-Extralight" w:hAnsi="SeroPro-Extralight" w:cs="Times New Roman"/>
          <w:sz w:val="24"/>
          <w:szCs w:val="24"/>
          <w:vertAlign w:val="superscript"/>
        </w:rPr>
        <w:t>+</w:t>
      </w:r>
      <w:r w:rsidRPr="00493D3E">
        <w:rPr>
          <w:rFonts w:ascii="SeroPro-Extralight" w:hAnsi="SeroPro-Extralight" w:cs="Times New Roman"/>
          <w:sz w:val="24"/>
          <w:szCs w:val="24"/>
        </w:rPr>
        <w:t>/U и H</w:t>
      </w:r>
      <w:r w:rsidRPr="00493D3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493D3E">
        <w:rPr>
          <w:rFonts w:ascii="SeroPro-Extralight" w:hAnsi="SeroPro-Extralight" w:cs="Times New Roman"/>
          <w:sz w:val="24"/>
          <w:szCs w:val="24"/>
        </w:rPr>
        <w:t xml:space="preserve">О/U. Каждому отношению соответствует свое гомогенное и однофазное </w:t>
      </w:r>
      <w:r w:rsidRPr="00493D3E">
        <w:rPr>
          <w:rFonts w:ascii="SeroPro-Extralight" w:hAnsi="SeroPro-Extralight" w:cs="Times New Roman"/>
          <w:sz w:val="24"/>
          <w:szCs w:val="24"/>
        </w:rPr>
        <w:lastRenderedPageBreak/>
        <w:t xml:space="preserve">соединение. Такой взгляд на систему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полиуранатов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аммония получил надежное экспериментальное подтверждение методами </w:t>
      </w:r>
      <w:proofErr w:type="gramStart"/>
      <w:r w:rsidRPr="00493D3E">
        <w:rPr>
          <w:rFonts w:ascii="SeroPro-Extralight" w:hAnsi="SeroPro-Extralight" w:cs="Times New Roman"/>
          <w:sz w:val="24"/>
          <w:szCs w:val="24"/>
        </w:rPr>
        <w:t>ИК-спектрометрического</w:t>
      </w:r>
      <w:proofErr w:type="gramEnd"/>
      <w:r w:rsidRPr="00493D3E">
        <w:rPr>
          <w:rFonts w:ascii="SeroPro-Extralight" w:hAnsi="SeroPro-Extralight" w:cs="Times New Roman"/>
          <w:sz w:val="24"/>
          <w:szCs w:val="24"/>
        </w:rPr>
        <w:t xml:space="preserve"> и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рентгеноБыли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фазового анализов. Одной из причин образования неравновесной многофазной системы, по мнению экспериментаторов, является сложная кинетика формирования осадка, определяемая его разнородным гранулометрическим составом, морфологией частиц и степенью их агрегирования. Было установлено, что более крупные частицы в растворе аммиака </w:t>
      </w:r>
      <w:proofErr w:type="spellStart"/>
      <w:r w:rsidRPr="00493D3E">
        <w:rPr>
          <w:rFonts w:ascii="SeroPro-Extralight" w:hAnsi="SeroPro-Extralight" w:cs="Times New Roman"/>
          <w:sz w:val="24"/>
          <w:szCs w:val="24"/>
        </w:rPr>
        <w:t>гидратируются</w:t>
      </w:r>
      <w:proofErr w:type="spellEnd"/>
      <w:r w:rsidRPr="00493D3E">
        <w:rPr>
          <w:rFonts w:ascii="SeroPro-Extralight" w:hAnsi="SeroPro-Extralight" w:cs="Times New Roman"/>
          <w:sz w:val="24"/>
          <w:szCs w:val="24"/>
        </w:rPr>
        <w:t xml:space="preserve"> медленнее, но сорбируют аммиак с большой скоростью.</w:t>
      </w:r>
    </w:p>
    <w:p w14:paraId="5730492C" w14:textId="4FED4049" w:rsidR="003E5881" w:rsidRPr="003E5881" w:rsidRDefault="003E5881" w:rsidP="003E5881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t xml:space="preserve">Растворимость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полиуранатов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 xml:space="preserve"> аммония определяется величиной рН. Так, при рН</w:t>
      </w:r>
      <w:r>
        <w:rPr>
          <w:rFonts w:ascii="SeroPro-Extralight" w:hAnsi="SeroPro-Extralight" w:cs="Times New Roman"/>
          <w:sz w:val="24"/>
          <w:szCs w:val="28"/>
        </w:rPr>
        <w:t> </w:t>
      </w:r>
      <w:r w:rsidRPr="003E5881">
        <w:rPr>
          <w:rFonts w:ascii="SeroPro-Extralight" w:hAnsi="SeroPro-Extralight" w:cs="Times New Roman"/>
          <w:sz w:val="24"/>
          <w:szCs w:val="28"/>
        </w:rPr>
        <w:t>=</w:t>
      </w:r>
      <w:r>
        <w:rPr>
          <w:rFonts w:ascii="SeroPro-Extralight" w:hAnsi="SeroPro-Extralight" w:cs="Times New Roman"/>
          <w:sz w:val="24"/>
          <w:szCs w:val="28"/>
        </w:rPr>
        <w:t> </w:t>
      </w:r>
      <w:r w:rsidRPr="003E5881">
        <w:rPr>
          <w:rFonts w:ascii="SeroPro-Extralight" w:hAnsi="SeroPro-Extralight" w:cs="Times New Roman"/>
          <w:sz w:val="24"/>
          <w:szCs w:val="28"/>
        </w:rPr>
        <w:t>3,5 растворимость урана составляет примерно 16 г/л, а при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3E5881">
        <w:rPr>
          <w:rFonts w:ascii="SeroPro-Extralight" w:hAnsi="SeroPro-Extralight" w:cs="Times New Roman"/>
          <w:sz w:val="24"/>
          <w:szCs w:val="28"/>
        </w:rPr>
        <w:t>рН</w:t>
      </w:r>
      <w:r>
        <w:rPr>
          <w:rFonts w:ascii="SeroPro-Extralight" w:hAnsi="SeroPro-Extralight" w:cs="Times New Roman"/>
          <w:sz w:val="24"/>
          <w:szCs w:val="28"/>
        </w:rPr>
        <w:t> </w:t>
      </w:r>
      <w:r w:rsidRPr="003E5881">
        <w:rPr>
          <w:rFonts w:ascii="SeroPro-Extralight" w:hAnsi="SeroPro-Extralight" w:cs="Times New Roman"/>
          <w:sz w:val="24"/>
          <w:szCs w:val="28"/>
        </w:rPr>
        <w:t>=</w:t>
      </w:r>
      <w:r>
        <w:rPr>
          <w:rFonts w:ascii="SeroPro-Extralight" w:hAnsi="SeroPro-Extralight" w:cs="Times New Roman"/>
          <w:sz w:val="24"/>
          <w:szCs w:val="28"/>
        </w:rPr>
        <w:t> </w:t>
      </w:r>
      <w:r w:rsidRPr="003E5881">
        <w:rPr>
          <w:rFonts w:ascii="SeroPro-Extralight" w:hAnsi="SeroPro-Extralight" w:cs="Times New Roman"/>
          <w:sz w:val="24"/>
          <w:szCs w:val="28"/>
        </w:rPr>
        <w:t>9 – лишь 10</w:t>
      </w:r>
      <w:r w:rsidRPr="003E5881">
        <w:rPr>
          <w:rFonts w:ascii="SeroPro-Extralight" w:hAnsi="SeroPro-Extralight" w:cs="Times New Roman"/>
          <w:sz w:val="24"/>
          <w:szCs w:val="28"/>
          <w:vertAlign w:val="superscript"/>
        </w:rPr>
        <w:t>-14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 г/л.</w:t>
      </w:r>
    </w:p>
    <w:p w14:paraId="7273F83F" w14:textId="5BC81380" w:rsidR="003E5881" w:rsidRPr="003E5881" w:rsidRDefault="003E5881" w:rsidP="003E5881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t xml:space="preserve">Осаждение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полиуранатов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 xml:space="preserve"> аммония является типичным кристаллизационным процессом и, следовательно, подчиняется основным закономерностям таких процессов. В частности, в условиях низких рН при более </w:t>
      </w:r>
      <w:proofErr w:type="gramStart"/>
      <w:r w:rsidRPr="003E5881">
        <w:rPr>
          <w:rFonts w:ascii="SeroPro-Extralight" w:hAnsi="SeroPro-Extralight" w:cs="Times New Roman"/>
          <w:sz w:val="24"/>
          <w:szCs w:val="28"/>
        </w:rPr>
        <w:t>слабом</w:t>
      </w:r>
      <w:proofErr w:type="gramEnd"/>
      <w:r w:rsidRPr="003E5881">
        <w:rPr>
          <w:rFonts w:ascii="SeroPro-Extralight" w:hAnsi="SeroPro-Extralight" w:cs="Times New Roman"/>
          <w:sz w:val="24"/>
          <w:szCs w:val="28"/>
        </w:rPr>
        <w:t xml:space="preserve">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пересыщении</w:t>
      </w:r>
      <w:proofErr w:type="spellEnd"/>
      <w:r>
        <w:rPr>
          <w:rFonts w:ascii="SeroPro-Extralight" w:hAnsi="SeroPro-Extralight" w:cs="Times New Roman"/>
          <w:sz w:val="24"/>
          <w:szCs w:val="28"/>
        </w:rPr>
        <w:t>,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 устанавливается такое соотношение скоростей образования зародышей и их роста, которое благоприятствует формированию достаточно крупных кристаллитов.</w:t>
      </w:r>
    </w:p>
    <w:p w14:paraId="65C02160" w14:textId="66076BDD" w:rsidR="00493D3E" w:rsidRDefault="003E5881" w:rsidP="003E5881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t xml:space="preserve">Влияние рН осаждения на удельную поверхность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полиураната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 xml:space="preserve"> аммония показано на рисунке 4.2. При рН&gt; 7,0 наблюдается значительное увеличение удельной поверхности и соответствующее уменьшение размера кристаллитов. Отметим еще раз, что размер кристаллитов является важным параметром, определяющим керамические свойства порошка UO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2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. В общем случае можно утверждать, что чем ниже размер кристаллитов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полиураната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 xml:space="preserve"> аммония, тем выше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спекаемость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 xml:space="preserve"> UO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2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, но тем хуже технологические свойства осадка, в частности, его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фильтруемость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>.</w:t>
      </w:r>
    </w:p>
    <w:p w14:paraId="16CD5E5B" w14:textId="0E6BC825" w:rsidR="00493D3E" w:rsidRDefault="003E5881" w:rsidP="003E5881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8"/>
        </w:rPr>
      </w:pPr>
      <w:r>
        <w:object w:dxaOrig="4165" w:dyaOrig="3052" w14:anchorId="7C9D4951">
          <v:rect id="rectole0000000010" o:spid="_x0000_i1025" style="width:237pt;height:161.25pt" o:ole="" o:preferrelative="t" stroked="f">
            <v:imagedata r:id="rId9" o:title=""/>
          </v:rect>
          <o:OLEObject Type="Embed" ProgID="StaticMetafile" ShapeID="rectole0000000010" DrawAspect="Content" ObjectID="_1705931586" r:id="rId10"/>
        </w:object>
      </w:r>
    </w:p>
    <w:p w14:paraId="22EC8D58" w14:textId="290FE4D8" w:rsidR="003E5881" w:rsidRPr="00647739" w:rsidRDefault="003E5881" w:rsidP="003E5881">
      <w:pPr>
        <w:spacing w:line="276" w:lineRule="auto"/>
        <w:jc w:val="center"/>
        <w:rPr>
          <w:rFonts w:ascii="SeroPro-Light" w:hAnsi="SeroPro-Light" w:cs="Times New Roman"/>
          <w:sz w:val="24"/>
          <w:szCs w:val="28"/>
        </w:rPr>
      </w:pPr>
      <w:r w:rsidRPr="00647739">
        <w:rPr>
          <w:rFonts w:ascii="SeroPro-Light" w:hAnsi="SeroPro-Light" w:cs="Times New Roman"/>
          <w:sz w:val="24"/>
          <w:szCs w:val="28"/>
        </w:rPr>
        <w:t xml:space="preserve">Рис. </w:t>
      </w:r>
      <w:r>
        <w:rPr>
          <w:rFonts w:ascii="SeroPro-Light" w:hAnsi="SeroPro-Light" w:cs="Times New Roman"/>
          <w:sz w:val="24"/>
          <w:szCs w:val="28"/>
        </w:rPr>
        <w:t>4</w:t>
      </w:r>
      <w:r w:rsidRPr="00647739">
        <w:rPr>
          <w:rFonts w:ascii="SeroPro-Light" w:hAnsi="SeroPro-Light" w:cs="Times New Roman"/>
          <w:sz w:val="24"/>
          <w:szCs w:val="28"/>
        </w:rPr>
        <w:t>.</w:t>
      </w:r>
      <w:r>
        <w:rPr>
          <w:rFonts w:ascii="SeroPro-Light" w:hAnsi="SeroPro-Light" w:cs="Times New Roman"/>
          <w:sz w:val="24"/>
          <w:szCs w:val="28"/>
        </w:rPr>
        <w:t>2</w:t>
      </w:r>
      <w:r w:rsidRPr="00647739">
        <w:rPr>
          <w:rFonts w:ascii="SeroPro-Light" w:hAnsi="SeroPro-Light" w:cs="Times New Roman"/>
          <w:sz w:val="24"/>
          <w:szCs w:val="28"/>
        </w:rPr>
        <w:t xml:space="preserve">. </w:t>
      </w:r>
      <w:r w:rsidRPr="003E5881">
        <w:rPr>
          <w:rFonts w:ascii="SeroPro-Light" w:hAnsi="SeroPro-Light" w:cs="Times New Roman"/>
          <w:sz w:val="24"/>
          <w:szCs w:val="28"/>
        </w:rPr>
        <w:t xml:space="preserve">- Влияние рН осаждения на удельную поверхность </w:t>
      </w:r>
      <w:proofErr w:type="spellStart"/>
      <w:r w:rsidRPr="003E5881">
        <w:rPr>
          <w:rFonts w:ascii="SeroPro-Light" w:hAnsi="SeroPro-Light" w:cs="Times New Roman"/>
          <w:sz w:val="24"/>
          <w:szCs w:val="28"/>
        </w:rPr>
        <w:t>полиураната</w:t>
      </w:r>
      <w:proofErr w:type="spellEnd"/>
      <w:r w:rsidRPr="003E5881">
        <w:rPr>
          <w:rFonts w:ascii="SeroPro-Light" w:hAnsi="SeroPro-Light" w:cs="Times New Roman"/>
          <w:sz w:val="24"/>
          <w:szCs w:val="28"/>
        </w:rPr>
        <w:t xml:space="preserve"> аммония</w:t>
      </w:r>
    </w:p>
    <w:p w14:paraId="5FA993E9" w14:textId="77777777" w:rsidR="00493D3E" w:rsidRDefault="00493D3E" w:rsidP="00600D3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1B17DB0E" w14:textId="77777777" w:rsidR="003E5881" w:rsidRDefault="003E5881" w:rsidP="003E5881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lastRenderedPageBreak/>
        <w:t xml:space="preserve">Осаждение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полиуранатов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 xml:space="preserve"> в этом исследовании проводили для сравнения из разбавленных (0,95 г/л) и концентрированных (52 г/л) растворов. Размеры кристаллитов в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полиуранатах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 xml:space="preserve">, осажденных из разбавленных растворов, были малы (0,1–0,2 мкм), тогда как кристаллиты в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полиуранате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>, осажденном из сравнительно концентрированных растворов, имели большие размеры (0,2–0,5 мкм). Кроме того, в концентрированных растворах наблюдалась повышенная агломерация первичных частиц. Такое влияние концентрации урана на крупность кристаллов соли не укладывается в обычные представления о процессах кристаллизации. Причина этого заключается в том, что скорость диффуз</w:t>
      </w:r>
      <w:proofErr w:type="gramStart"/>
      <w:r w:rsidRPr="003E5881">
        <w:rPr>
          <w:rFonts w:ascii="SeroPro-Extralight" w:hAnsi="SeroPro-Extralight" w:cs="Times New Roman"/>
          <w:sz w:val="24"/>
          <w:szCs w:val="28"/>
        </w:rPr>
        <w:t>ии ио</w:t>
      </w:r>
      <w:proofErr w:type="gramEnd"/>
      <w:r w:rsidRPr="003E5881">
        <w:rPr>
          <w:rFonts w:ascii="SeroPro-Extralight" w:hAnsi="SeroPro-Extralight" w:cs="Times New Roman"/>
          <w:sz w:val="24"/>
          <w:szCs w:val="28"/>
        </w:rPr>
        <w:t>нов UO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2</w:t>
      </w:r>
      <w:r w:rsidRPr="003E5881">
        <w:rPr>
          <w:rFonts w:ascii="SeroPro-Extralight" w:hAnsi="SeroPro-Extralight" w:cs="Times New Roman"/>
          <w:sz w:val="24"/>
          <w:szCs w:val="28"/>
          <w:vertAlign w:val="superscript"/>
        </w:rPr>
        <w:t>2+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 в нитратном растворе значительно ниже скорости диффузии анионов и определяет скорость роста кристаллитов. Повышение концентрац</w:t>
      </w:r>
      <w:proofErr w:type="gramStart"/>
      <w:r w:rsidRPr="003E5881">
        <w:rPr>
          <w:rFonts w:ascii="SeroPro-Extralight" w:hAnsi="SeroPro-Extralight" w:cs="Times New Roman"/>
          <w:sz w:val="24"/>
          <w:szCs w:val="28"/>
        </w:rPr>
        <w:t>ии ио</w:t>
      </w:r>
      <w:proofErr w:type="gramEnd"/>
      <w:r w:rsidRPr="003E5881">
        <w:rPr>
          <w:rFonts w:ascii="SeroPro-Extralight" w:hAnsi="SeroPro-Extralight" w:cs="Times New Roman"/>
          <w:sz w:val="24"/>
          <w:szCs w:val="28"/>
        </w:rPr>
        <w:t>нов UO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2</w:t>
      </w:r>
      <w:r w:rsidRPr="003E5881">
        <w:rPr>
          <w:rFonts w:ascii="SeroPro-Extralight" w:hAnsi="SeroPro-Extralight" w:cs="Times New Roman"/>
          <w:sz w:val="24"/>
          <w:szCs w:val="28"/>
          <w:vertAlign w:val="superscript"/>
        </w:rPr>
        <w:t>2+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 способствует увеличению диффузионного потока и ускорению роста кристаллитов. При осаждении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полиуранатов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 xml:space="preserve"> из растворов, не столь резко различающихся между собой по концентрации урана, указанные отличия в значительной степени сглаживаются.</w:t>
      </w:r>
    </w:p>
    <w:p w14:paraId="15FD9A40" w14:textId="19748C5A" w:rsidR="001F0FFA" w:rsidRPr="001F0FFA" w:rsidRDefault="001F0FFA" w:rsidP="001F0FFA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F0FFA">
        <w:rPr>
          <w:rFonts w:ascii="SeroPro-Extralight" w:hAnsi="SeroPro-Extralight" w:cs="Times New Roman"/>
          <w:sz w:val="24"/>
          <w:szCs w:val="28"/>
        </w:rPr>
        <w:t xml:space="preserve">Химический состав </w:t>
      </w: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t>уранатов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>, осажденных аммиаком, соответствует брутто формуле:</w:t>
      </w:r>
    </w:p>
    <w:p w14:paraId="3D135899" w14:textId="77777777" w:rsidR="001F0FFA" w:rsidRPr="001F0FFA" w:rsidRDefault="001F0FFA" w:rsidP="001F0FFA">
      <w:pPr>
        <w:spacing w:line="276" w:lineRule="auto"/>
        <w:ind w:right="57" w:firstLine="709"/>
        <w:jc w:val="center"/>
        <w:rPr>
          <w:rFonts w:ascii="SeroPro-Extralight" w:hAnsi="SeroPro-Extralight" w:cs="Times New Roman"/>
          <w:sz w:val="24"/>
          <w:szCs w:val="28"/>
        </w:rPr>
      </w:pPr>
      <w:r w:rsidRPr="001F0FFA">
        <w:rPr>
          <w:rFonts w:ascii="SeroPro-Extralight" w:hAnsi="SeroPro-Extralight" w:cs="Times New Roman"/>
          <w:bCs/>
          <w:sz w:val="24"/>
          <w:szCs w:val="28"/>
        </w:rPr>
        <w:t>(0,55–0,72)</w:t>
      </w:r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NH</w:t>
      </w:r>
      <w:r w:rsidRPr="001F0FFA">
        <w:rPr>
          <w:rFonts w:ascii="SeroPro-Extralight" w:hAnsi="SeroPro-Extralight" w:cs="Times New Roman"/>
          <w:bCs/>
          <w:sz w:val="24"/>
          <w:szCs w:val="28"/>
          <w:vertAlign w:val="subscript"/>
        </w:rPr>
        <w:t>4</w:t>
      </w:r>
      <w:r w:rsidRPr="001F0FFA">
        <w:rPr>
          <w:rFonts w:ascii="SeroPro-Extralight" w:hAnsi="SeroPro-Extralight" w:cs="Times New Roman"/>
          <w:bCs/>
          <w:sz w:val="24"/>
          <w:szCs w:val="28"/>
        </w:rPr>
        <w:t>·</w:t>
      </w:r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UO</w:t>
      </w:r>
      <w:r w:rsidRPr="001F0FFA">
        <w:rPr>
          <w:rFonts w:ascii="SeroPro-Extralight" w:hAnsi="SeroPro-Extralight" w:cs="Times New Roman"/>
          <w:bCs/>
          <w:sz w:val="24"/>
          <w:szCs w:val="28"/>
          <w:vertAlign w:val="subscript"/>
        </w:rPr>
        <w:t>3</w:t>
      </w:r>
      <w:r w:rsidRPr="001F0FFA">
        <w:rPr>
          <w:rFonts w:ascii="SeroPro-Extralight" w:hAnsi="SeroPro-Extralight" w:cs="Times New Roman"/>
          <w:bCs/>
          <w:sz w:val="24"/>
          <w:szCs w:val="28"/>
        </w:rPr>
        <w:t>·(0,2–0,43)</w:t>
      </w:r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F</w:t>
      </w:r>
      <w:r w:rsidRPr="001F0FFA">
        <w:rPr>
          <w:rFonts w:ascii="SeroPro-Extralight" w:hAnsi="SeroPro-Extralight" w:cs="Times New Roman"/>
          <w:bCs/>
          <w:sz w:val="24"/>
          <w:szCs w:val="28"/>
        </w:rPr>
        <w:t xml:space="preserve">· </w:t>
      </w:r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x</w:t>
      </w:r>
      <w:r w:rsidRPr="001F0FFA">
        <w:rPr>
          <w:rFonts w:ascii="SeroPro-Extralight" w:hAnsi="SeroPro-Extralight" w:cs="Times New Roman"/>
          <w:bCs/>
          <w:sz w:val="24"/>
          <w:szCs w:val="28"/>
        </w:rPr>
        <w:t>(</w:t>
      </w:r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OH</w:t>
      </w:r>
      <w:r w:rsidRPr="001F0FFA">
        <w:rPr>
          <w:rFonts w:ascii="SeroPro-Extralight" w:hAnsi="SeroPro-Extralight" w:cs="Times New Roman"/>
          <w:bCs/>
          <w:sz w:val="24"/>
          <w:szCs w:val="28"/>
        </w:rPr>
        <w:t>)·у</w:t>
      </w:r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H</w:t>
      </w:r>
      <w:r w:rsidRPr="001F0FFA">
        <w:rPr>
          <w:rFonts w:ascii="SeroPro-Extralight" w:hAnsi="SeroPro-Extralight" w:cs="Times New Roman"/>
          <w:bCs/>
          <w:sz w:val="24"/>
          <w:szCs w:val="28"/>
          <w:vertAlign w:val="subscript"/>
        </w:rPr>
        <w:t>2</w:t>
      </w:r>
      <w:r w:rsidRPr="001F0FFA">
        <w:rPr>
          <w:rFonts w:ascii="SeroPro-Extralight" w:hAnsi="SeroPro-Extralight" w:cs="Times New Roman"/>
          <w:bCs/>
          <w:sz w:val="24"/>
          <w:szCs w:val="28"/>
        </w:rPr>
        <w:t>О</w:t>
      </w:r>
    </w:p>
    <w:p w14:paraId="2A3ACD22" w14:textId="77777777" w:rsidR="001F0FFA" w:rsidRPr="001F0FFA" w:rsidRDefault="001F0FFA" w:rsidP="001F0FFA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F0FFA">
        <w:rPr>
          <w:rFonts w:ascii="SeroPro-Extralight" w:hAnsi="SeroPro-Extralight" w:cs="Times New Roman"/>
          <w:sz w:val="24"/>
          <w:szCs w:val="28"/>
        </w:rPr>
        <w:t xml:space="preserve">Состав </w:t>
      </w: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t>уранатов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 xml:space="preserve">, </w:t>
      </w:r>
      <w:proofErr w:type="gramStart"/>
      <w:r w:rsidRPr="001F0FFA">
        <w:rPr>
          <w:rFonts w:ascii="SeroPro-Extralight" w:hAnsi="SeroPro-Extralight" w:cs="Times New Roman"/>
          <w:sz w:val="24"/>
          <w:szCs w:val="28"/>
        </w:rPr>
        <w:t>осажденных</w:t>
      </w:r>
      <w:proofErr w:type="gramEnd"/>
      <w:r w:rsidRPr="001F0FFA">
        <w:rPr>
          <w:rFonts w:ascii="SeroPro-Extralight" w:hAnsi="SeroPro-Extralight" w:cs="Times New Roman"/>
          <w:sz w:val="24"/>
          <w:szCs w:val="28"/>
        </w:rPr>
        <w:t xml:space="preserve"> при добавлении раствора в аммиак, соответствует формуле:</w:t>
      </w:r>
    </w:p>
    <w:p w14:paraId="2CDC6C3E" w14:textId="32C7D6E0" w:rsidR="001F0FFA" w:rsidRPr="001F0FFA" w:rsidRDefault="001F0FFA" w:rsidP="001F0FFA">
      <w:pPr>
        <w:spacing w:line="276" w:lineRule="auto"/>
        <w:ind w:right="57" w:firstLine="709"/>
        <w:jc w:val="center"/>
        <w:rPr>
          <w:rFonts w:ascii="SeroPro-Extralight" w:hAnsi="SeroPro-Extralight" w:cs="Times New Roman"/>
          <w:sz w:val="24"/>
          <w:szCs w:val="28"/>
          <w:lang w:val="en-US"/>
        </w:rPr>
      </w:pPr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(0</w:t>
      </w:r>
      <w:proofErr w:type="gramStart"/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,33</w:t>
      </w:r>
      <w:proofErr w:type="gramEnd"/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–0,66)NH</w:t>
      </w:r>
      <w:r w:rsidRPr="001F0FFA">
        <w:rPr>
          <w:rFonts w:ascii="SeroPro-Extralight" w:hAnsi="SeroPro-Extralight" w:cs="Times New Roman"/>
          <w:bCs/>
          <w:sz w:val="24"/>
          <w:szCs w:val="28"/>
          <w:vertAlign w:val="subscript"/>
          <w:lang w:val="en-US"/>
        </w:rPr>
        <w:t>4</w:t>
      </w:r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·UO</w:t>
      </w:r>
      <w:r w:rsidRPr="001F0FFA">
        <w:rPr>
          <w:rFonts w:ascii="SeroPro-Extralight" w:hAnsi="SeroPro-Extralight" w:cs="Times New Roman"/>
          <w:bCs/>
          <w:sz w:val="24"/>
          <w:szCs w:val="28"/>
          <w:vertAlign w:val="subscript"/>
          <w:lang w:val="en-US"/>
        </w:rPr>
        <w:t>3</w:t>
      </w:r>
      <w:proofErr w:type="gramStart"/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·(</w:t>
      </w:r>
      <w:proofErr w:type="gramEnd"/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0,1–0,44)</w:t>
      </w:r>
      <w:proofErr w:type="spellStart"/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F·x</w:t>
      </w:r>
      <w:proofErr w:type="spellEnd"/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(OH) ·</w:t>
      </w:r>
      <w:r w:rsidRPr="001F0FFA">
        <w:rPr>
          <w:rFonts w:ascii="SeroPro-Extralight" w:hAnsi="SeroPro-Extralight" w:cs="Times New Roman"/>
          <w:bCs/>
          <w:sz w:val="24"/>
          <w:szCs w:val="28"/>
        </w:rPr>
        <w:t>у</w:t>
      </w:r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H</w:t>
      </w:r>
      <w:r w:rsidRPr="001F0FFA">
        <w:rPr>
          <w:rFonts w:ascii="SeroPro-Extralight" w:hAnsi="SeroPro-Extralight" w:cs="Times New Roman"/>
          <w:bCs/>
          <w:sz w:val="24"/>
          <w:szCs w:val="28"/>
          <w:vertAlign w:val="subscript"/>
          <w:lang w:val="en-US"/>
        </w:rPr>
        <w:t>2</w:t>
      </w:r>
      <w:r w:rsidRPr="001F0FFA">
        <w:rPr>
          <w:rFonts w:ascii="SeroPro-Extralight" w:hAnsi="SeroPro-Extralight" w:cs="Times New Roman"/>
          <w:bCs/>
          <w:sz w:val="24"/>
          <w:szCs w:val="28"/>
        </w:rPr>
        <w:t>О</w:t>
      </w:r>
      <w:r w:rsidRPr="001F0FFA">
        <w:rPr>
          <w:rFonts w:ascii="SeroPro-Extralight" w:hAnsi="SeroPro-Extralight" w:cs="Times New Roman"/>
          <w:bCs/>
          <w:sz w:val="24"/>
          <w:szCs w:val="28"/>
          <w:lang w:val="en-US"/>
        </w:rPr>
        <w:t>.</w:t>
      </w:r>
    </w:p>
    <w:p w14:paraId="1F3146AA" w14:textId="77777777" w:rsidR="001F0FFA" w:rsidRPr="001F0FFA" w:rsidRDefault="001F0FFA" w:rsidP="001F0FFA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F0FFA">
        <w:rPr>
          <w:rFonts w:ascii="SeroPro-Extralight" w:hAnsi="SeroPro-Extralight" w:cs="Times New Roman"/>
          <w:sz w:val="24"/>
          <w:szCs w:val="28"/>
        </w:rPr>
        <w:t>Значимой корреляции между предельными значениями аммиака и фтора в соли и условиями осаждения не установлено.</w:t>
      </w:r>
    </w:p>
    <w:p w14:paraId="63A1F660" w14:textId="633CA776" w:rsidR="003E5881" w:rsidRDefault="003E5881" w:rsidP="003E5881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t xml:space="preserve">Термическое разложение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полиуранатов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 xml:space="preserve"> аммония – на первый взгляд достаточно простая операция в технологическом цикле получения керамического диоксида урана. Но значение этой операции трудно переоценить. Именно при осаждении и прокалке закладываются важные свойства порошка, которые позволяют отнести его к керамическому сорту. Это насыпная плотность, удельная поверхность, дисперсность,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пирофорность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>, текучесть.</w:t>
      </w:r>
    </w:p>
    <w:p w14:paraId="113ED4E1" w14:textId="24525BA4" w:rsidR="003E5881" w:rsidRPr="003E5881" w:rsidRDefault="003E5881" w:rsidP="003E5881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t xml:space="preserve">Поэтому разработке теоретических основ термического разложения </w:t>
      </w:r>
      <w:proofErr w:type="spellStart"/>
      <w:r w:rsidRPr="003E5881">
        <w:rPr>
          <w:rFonts w:ascii="SeroPro-Extralight" w:hAnsi="SeroPro-Extralight" w:cs="Times New Roman"/>
          <w:sz w:val="24"/>
          <w:szCs w:val="28"/>
        </w:rPr>
        <w:t>полиуранатов</w:t>
      </w:r>
      <w:proofErr w:type="spellEnd"/>
      <w:r w:rsidRPr="003E5881">
        <w:rPr>
          <w:rFonts w:ascii="SeroPro-Extralight" w:hAnsi="SeroPro-Extralight" w:cs="Times New Roman"/>
          <w:sz w:val="24"/>
          <w:szCs w:val="28"/>
        </w:rPr>
        <w:t xml:space="preserve"> аммония в последнее время уделяется большое внимание. Разложение  можно производить в аммиаке, азоте, водороде, инертной среде. При этом свойства порошка изменяются.</w:t>
      </w:r>
    </w:p>
    <w:p w14:paraId="19CB11E4" w14:textId="6DDFC95E" w:rsidR="003E5881" w:rsidRPr="003E5881" w:rsidRDefault="002304E0" w:rsidP="003E5881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t xml:space="preserve">Процесс </w:t>
      </w:r>
      <w:r w:rsidR="003E5881" w:rsidRPr="003E5881">
        <w:rPr>
          <w:rFonts w:ascii="SeroPro-Extralight" w:hAnsi="SeroPro-Extralight" w:cs="Times New Roman"/>
          <w:sz w:val="24"/>
          <w:szCs w:val="28"/>
        </w:rPr>
        <w:t xml:space="preserve">разложения </w:t>
      </w:r>
      <w:proofErr w:type="spellStart"/>
      <w:r w:rsidR="003E5881" w:rsidRPr="003E5881">
        <w:rPr>
          <w:rFonts w:ascii="SeroPro-Extralight" w:hAnsi="SeroPro-Extralight" w:cs="Times New Roman"/>
          <w:sz w:val="24"/>
          <w:szCs w:val="28"/>
        </w:rPr>
        <w:t>полиуранатов</w:t>
      </w:r>
      <w:proofErr w:type="spellEnd"/>
      <w:r w:rsidR="003E5881" w:rsidRPr="003E5881">
        <w:rPr>
          <w:rFonts w:ascii="SeroPro-Extralight" w:hAnsi="SeroPro-Extralight" w:cs="Times New Roman"/>
          <w:sz w:val="24"/>
          <w:szCs w:val="28"/>
        </w:rPr>
        <w:t xml:space="preserve"> аммония на воздухе и в инертной среде протекает в пять стадий:</w:t>
      </w:r>
    </w:p>
    <w:p w14:paraId="650B82C6" w14:textId="488B95E2" w:rsidR="003E5881" w:rsidRPr="003E5881" w:rsidRDefault="003E5881" w:rsidP="003E5881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lastRenderedPageBreak/>
        <w:t>удаление адсорбционной воды (T = 298-403 К)</w:t>
      </w:r>
    </w:p>
    <w:p w14:paraId="1D4F2F61" w14:textId="77777777" w:rsidR="003E5881" w:rsidRPr="003E5881" w:rsidRDefault="003E5881" w:rsidP="003E5881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t>удаление части конституционной  воды (T = 403-473 К)</w:t>
      </w:r>
    </w:p>
    <w:p w14:paraId="08A0337C" w14:textId="52DBD9E8" w:rsidR="003E5881" w:rsidRPr="003E5881" w:rsidRDefault="003E5881" w:rsidP="003E5881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t xml:space="preserve">удаление остальной части конституционной воды и части аммиака </w:t>
      </w:r>
      <w:r>
        <w:rPr>
          <w:rFonts w:ascii="SeroPro-Extralight" w:hAnsi="SeroPro-Extralight" w:cs="Times New Roman"/>
          <w:sz w:val="24"/>
          <w:szCs w:val="28"/>
        </w:rPr>
        <w:br/>
      </w:r>
      <w:r w:rsidRPr="003E5881">
        <w:rPr>
          <w:rFonts w:ascii="SeroPro-Extralight" w:hAnsi="SeroPro-Extralight" w:cs="Times New Roman"/>
          <w:sz w:val="24"/>
          <w:szCs w:val="28"/>
        </w:rPr>
        <w:t>(T = 473-623 К)</w:t>
      </w:r>
    </w:p>
    <w:p w14:paraId="322A3585" w14:textId="77777777" w:rsidR="003E5881" w:rsidRPr="003E5881" w:rsidRDefault="003E5881" w:rsidP="003E5881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t>образование b-UO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 (на воздухе), самовосстановление и образование U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Pr="003E5881">
        <w:rPr>
          <w:rFonts w:ascii="SeroPro-Extralight" w:hAnsi="SeroPro-Extralight" w:cs="Times New Roman"/>
          <w:sz w:val="24"/>
          <w:szCs w:val="28"/>
        </w:rPr>
        <w:t>O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8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 (в инертной среде) (T = 623-723 К)</w:t>
      </w:r>
    </w:p>
    <w:p w14:paraId="54580F09" w14:textId="3FDEE492" w:rsidR="003E5881" w:rsidRPr="003E5881" w:rsidRDefault="003E5881" w:rsidP="003E5881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t>образование U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Pr="003E5881">
        <w:rPr>
          <w:rFonts w:ascii="SeroPro-Extralight" w:hAnsi="SeroPro-Extralight" w:cs="Times New Roman"/>
          <w:sz w:val="24"/>
          <w:szCs w:val="28"/>
        </w:rPr>
        <w:t>O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8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 (на воздухе) и потеря кислорода при повышенных температурах с образованием U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Pr="003E5881">
        <w:rPr>
          <w:rFonts w:ascii="SeroPro-Extralight" w:hAnsi="SeroPro-Extralight" w:cs="Times New Roman"/>
          <w:sz w:val="24"/>
          <w:szCs w:val="28"/>
        </w:rPr>
        <w:t>O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8–х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 (T &gt; 723 К) </w:t>
      </w:r>
    </w:p>
    <w:p w14:paraId="079C3D18" w14:textId="5145A5F5" w:rsidR="00493D3E" w:rsidRDefault="003E5881" w:rsidP="003E5881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3E5881">
        <w:rPr>
          <w:rFonts w:ascii="SeroPro-Extralight" w:hAnsi="SeroPro-Extralight" w:cs="Times New Roman"/>
          <w:sz w:val="24"/>
          <w:szCs w:val="28"/>
        </w:rPr>
        <w:t>В водороде процесс термического разложения происходит через те же стадии, но последняя стадия – восстановление U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Pr="003E5881">
        <w:rPr>
          <w:rFonts w:ascii="SeroPro-Extralight" w:hAnsi="SeroPro-Extralight" w:cs="Times New Roman"/>
          <w:sz w:val="24"/>
          <w:szCs w:val="28"/>
        </w:rPr>
        <w:t>O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8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 до UO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2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 – протекает через образование промежуточных фаз UO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2,25</w:t>
      </w:r>
      <w:r w:rsidRPr="003E5881">
        <w:rPr>
          <w:rFonts w:ascii="SeroPro-Extralight" w:hAnsi="SeroPro-Extralight" w:cs="Times New Roman"/>
          <w:sz w:val="24"/>
          <w:szCs w:val="28"/>
        </w:rPr>
        <w:t xml:space="preserve"> и UO</w:t>
      </w:r>
      <w:r w:rsidRPr="003E5881">
        <w:rPr>
          <w:rFonts w:ascii="SeroPro-Extralight" w:hAnsi="SeroPro-Extralight" w:cs="Times New Roman"/>
          <w:sz w:val="24"/>
          <w:szCs w:val="28"/>
          <w:vertAlign w:val="subscript"/>
        </w:rPr>
        <w:t>2 + х.</w:t>
      </w:r>
    </w:p>
    <w:p w14:paraId="0FE08755" w14:textId="77777777" w:rsidR="00493D3E" w:rsidRDefault="00493D3E" w:rsidP="00600D3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33B4718A" w14:textId="3A107AB3" w:rsidR="00493D3E" w:rsidRPr="002304E0" w:rsidRDefault="002304E0" w:rsidP="002304E0">
      <w:pPr>
        <w:spacing w:line="276" w:lineRule="auto"/>
        <w:ind w:right="57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4.4. </w:t>
      </w:r>
      <w:proofErr w:type="gramStart"/>
      <w:r w:rsidRPr="002304E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Технологические схемы получения керамической UO</w:t>
      </w:r>
      <w:r w:rsidRPr="002304E0">
        <w:rPr>
          <w:rFonts w:ascii="SeroPro-Bold" w:hAnsi="SeroPro-Bold" w:cs="Times New Roman"/>
          <w:b/>
          <w:color w:val="1F3864" w:themeColor="accent5" w:themeShade="80"/>
          <w:sz w:val="28"/>
          <w:szCs w:val="28"/>
          <w:vertAlign w:val="subscript"/>
        </w:rPr>
        <w:t>2</w:t>
      </w:r>
      <w:r w:rsidRPr="002304E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 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br/>
      </w:r>
      <w:r w:rsidRPr="002304E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по АДУ-процессу</w:t>
      </w:r>
      <w:proofErr w:type="gramEnd"/>
    </w:p>
    <w:p w14:paraId="57A8C758" w14:textId="7563685F" w:rsidR="002304E0" w:rsidRDefault="002304E0" w:rsidP="002304E0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 xml:space="preserve">На </w:t>
      </w:r>
      <w:r>
        <w:rPr>
          <w:rFonts w:ascii="SeroPro-Extralight" w:hAnsi="SeroPro-Extralight" w:cs="Times New Roman"/>
          <w:sz w:val="24"/>
          <w:szCs w:val="28"/>
        </w:rPr>
        <w:t>рисунке 4.3</w:t>
      </w:r>
      <w:r w:rsidRPr="002304E0">
        <w:rPr>
          <w:rFonts w:ascii="SeroPro-Extralight" w:hAnsi="SeroPro-Extralight" w:cs="Times New Roman"/>
          <w:sz w:val="24"/>
          <w:szCs w:val="28"/>
        </w:rPr>
        <w:t xml:space="preserve"> представлена аппаратурная схема типичного процесса получения керамического диоксида урана.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</w:p>
    <w:p w14:paraId="3BC4B413" w14:textId="30802D82" w:rsidR="002304E0" w:rsidRDefault="002304E0" w:rsidP="001F0FFA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drawing>
          <wp:inline distT="0" distB="0" distL="0" distR="0" wp14:anchorId="405E9A36" wp14:editId="3D4424B8">
            <wp:extent cx="4220715" cy="2905125"/>
            <wp:effectExtent l="0" t="0" r="889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19" cy="29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474B" w14:textId="11060747" w:rsidR="002304E0" w:rsidRPr="002304E0" w:rsidRDefault="002304E0" w:rsidP="002304E0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>Рис</w:t>
      </w:r>
      <w:r>
        <w:rPr>
          <w:rFonts w:ascii="SeroPro-Extralight" w:hAnsi="SeroPro-Extralight" w:cs="Times New Roman"/>
          <w:sz w:val="24"/>
          <w:szCs w:val="28"/>
        </w:rPr>
        <w:t>.</w:t>
      </w:r>
      <w:r w:rsidRPr="002304E0">
        <w:rPr>
          <w:rFonts w:ascii="SeroPro-Extralight" w:hAnsi="SeroPro-Extralight" w:cs="Times New Roman"/>
          <w:sz w:val="24"/>
          <w:szCs w:val="28"/>
        </w:rPr>
        <w:t>4.</w:t>
      </w:r>
      <w:r w:rsidR="001F0FFA">
        <w:rPr>
          <w:rFonts w:ascii="SeroPro-Extralight" w:hAnsi="SeroPro-Extralight" w:cs="Times New Roman"/>
          <w:sz w:val="24"/>
          <w:szCs w:val="28"/>
        </w:rPr>
        <w:t>3</w:t>
      </w:r>
      <w:r>
        <w:rPr>
          <w:rFonts w:ascii="SeroPro-Extralight" w:hAnsi="SeroPro-Extralight" w:cs="Times New Roman"/>
          <w:sz w:val="24"/>
          <w:szCs w:val="28"/>
        </w:rPr>
        <w:t>.</w:t>
      </w:r>
      <w:r w:rsidRPr="002304E0">
        <w:rPr>
          <w:rFonts w:ascii="SeroPro-Extralight" w:hAnsi="SeroPro-Extralight" w:cs="Times New Roman"/>
          <w:sz w:val="24"/>
          <w:szCs w:val="28"/>
        </w:rPr>
        <w:t xml:space="preserve"> Аппаратурная схема типичного процесса получения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proofErr w:type="gramStart"/>
      <w:r w:rsidRPr="002304E0">
        <w:rPr>
          <w:rFonts w:ascii="SeroPro-Extralight" w:hAnsi="SeroPro-Extralight" w:cs="Times New Roman"/>
          <w:sz w:val="24"/>
          <w:szCs w:val="28"/>
        </w:rPr>
        <w:t>керамической</w:t>
      </w:r>
      <w:proofErr w:type="gramEnd"/>
      <w:r w:rsidRPr="002304E0">
        <w:rPr>
          <w:rFonts w:ascii="SeroPro-Extralight" w:hAnsi="SeroPro-Extralight" w:cs="Times New Roman"/>
          <w:sz w:val="24"/>
          <w:szCs w:val="28"/>
        </w:rPr>
        <w:t xml:space="preserve"> UO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2</w:t>
      </w:r>
      <w:r w:rsidRPr="002304E0">
        <w:rPr>
          <w:rFonts w:ascii="SeroPro-Extralight" w:hAnsi="SeroPro-Extralight" w:cs="Times New Roman"/>
          <w:sz w:val="24"/>
          <w:szCs w:val="28"/>
        </w:rPr>
        <w:t>:</w:t>
      </w:r>
      <w:r>
        <w:rPr>
          <w:rFonts w:ascii="SeroPro-Extralight" w:hAnsi="SeroPro-Extralight" w:cs="Times New Roman"/>
          <w:sz w:val="24"/>
          <w:szCs w:val="28"/>
        </w:rPr>
        <w:br/>
      </w:r>
      <w:r w:rsidRPr="002304E0">
        <w:rPr>
          <w:rFonts w:ascii="SeroPro-Extralight" w:hAnsi="SeroPro-Extralight" w:cs="Times New Roman"/>
          <w:sz w:val="24"/>
          <w:szCs w:val="28"/>
        </w:rPr>
        <w:t xml:space="preserve">1 – бункер-накопитель; 2 – реактор; 3 – сито; 4 – каскад реакторов; 5 – реактор для полного осаждения урана; 6 – барабанный вакуум-фильтр; 7 – печь восстановления; </w:t>
      </w:r>
      <w:r>
        <w:rPr>
          <w:rFonts w:ascii="SeroPro-Extralight" w:hAnsi="SeroPro-Extralight" w:cs="Times New Roman"/>
          <w:sz w:val="24"/>
          <w:szCs w:val="28"/>
        </w:rPr>
        <w:br/>
      </w:r>
      <w:r w:rsidRPr="002304E0">
        <w:rPr>
          <w:rFonts w:ascii="SeroPro-Extralight" w:hAnsi="SeroPro-Extralight" w:cs="Times New Roman"/>
          <w:sz w:val="24"/>
          <w:szCs w:val="28"/>
        </w:rPr>
        <w:t xml:space="preserve">8 – ленточная сушилка; 9 – испаритель; 10 – накопительная емкость, служащая также для </w:t>
      </w:r>
      <w:proofErr w:type="spellStart"/>
      <w:r w:rsidRPr="002304E0">
        <w:rPr>
          <w:rFonts w:ascii="SeroPro-Extralight" w:hAnsi="SeroPro-Extralight" w:cs="Times New Roman"/>
          <w:sz w:val="24"/>
          <w:szCs w:val="28"/>
        </w:rPr>
        <w:t>доукрепления</w:t>
      </w:r>
      <w:proofErr w:type="spellEnd"/>
      <w:r w:rsidRPr="002304E0">
        <w:rPr>
          <w:rFonts w:ascii="SeroPro-Extralight" w:hAnsi="SeroPro-Extralight" w:cs="Times New Roman"/>
          <w:sz w:val="24"/>
          <w:szCs w:val="28"/>
        </w:rPr>
        <w:t xml:space="preserve"> раствора NН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4</w:t>
      </w:r>
      <w:r w:rsidRPr="002304E0">
        <w:rPr>
          <w:rFonts w:ascii="SeroPro-Extralight" w:hAnsi="SeroPro-Extralight" w:cs="Times New Roman"/>
          <w:sz w:val="24"/>
          <w:szCs w:val="28"/>
        </w:rPr>
        <w:t>NО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3.</w:t>
      </w:r>
    </w:p>
    <w:p w14:paraId="353FA3F0" w14:textId="77777777" w:rsidR="002304E0" w:rsidRDefault="002304E0" w:rsidP="002304E0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</w:p>
    <w:p w14:paraId="72B83C19" w14:textId="01A7FA4E" w:rsidR="002304E0" w:rsidRPr="002304E0" w:rsidRDefault="001F0FFA" w:rsidP="002304E0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>Исходным продуктом в этом процессе является UO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Pr="002304E0">
        <w:rPr>
          <w:rFonts w:ascii="SeroPro-Extralight" w:hAnsi="SeroPro-Extralight" w:cs="Times New Roman"/>
          <w:sz w:val="24"/>
          <w:szCs w:val="28"/>
        </w:rPr>
        <w:t xml:space="preserve">, </w:t>
      </w:r>
      <w:proofErr w:type="gramStart"/>
      <w:r w:rsidRPr="002304E0">
        <w:rPr>
          <w:rFonts w:ascii="SeroPro-Extralight" w:hAnsi="SeroPro-Extralight" w:cs="Times New Roman"/>
          <w:sz w:val="24"/>
          <w:szCs w:val="28"/>
        </w:rPr>
        <w:t>получаем</w:t>
      </w:r>
      <w:r>
        <w:rPr>
          <w:rFonts w:ascii="SeroPro-Extralight" w:hAnsi="SeroPro-Extralight" w:cs="Times New Roman"/>
          <w:sz w:val="24"/>
          <w:szCs w:val="28"/>
        </w:rPr>
        <w:t>ый</w:t>
      </w:r>
      <w:proofErr w:type="gramEnd"/>
      <w:r w:rsidRPr="002304E0">
        <w:rPr>
          <w:rFonts w:ascii="SeroPro-Extralight" w:hAnsi="SeroPro-Extralight" w:cs="Times New Roman"/>
          <w:sz w:val="24"/>
          <w:szCs w:val="28"/>
        </w:rPr>
        <w:t xml:space="preserve"> в аппаратах-</w:t>
      </w:r>
      <w:proofErr w:type="spellStart"/>
      <w:r w:rsidRPr="002304E0">
        <w:rPr>
          <w:rFonts w:ascii="SeroPro-Extralight" w:hAnsi="SeroPro-Extralight" w:cs="Times New Roman"/>
          <w:sz w:val="24"/>
          <w:szCs w:val="28"/>
        </w:rPr>
        <w:t>денитраторах</w:t>
      </w:r>
      <w:proofErr w:type="spellEnd"/>
      <w:r w:rsidRPr="002304E0">
        <w:rPr>
          <w:rFonts w:ascii="SeroPro-Extralight" w:hAnsi="SeroPro-Extralight" w:cs="Times New Roman"/>
          <w:sz w:val="24"/>
          <w:szCs w:val="28"/>
        </w:rPr>
        <w:t xml:space="preserve">. </w:t>
      </w:r>
      <w:r w:rsidR="002304E0" w:rsidRPr="002304E0">
        <w:rPr>
          <w:rFonts w:ascii="SeroPro-Extralight" w:hAnsi="SeroPro-Extralight" w:cs="Times New Roman"/>
          <w:sz w:val="24"/>
          <w:szCs w:val="28"/>
        </w:rPr>
        <w:t>Порошок UO</w:t>
      </w:r>
      <w:r w:rsidR="002304E0" w:rsidRPr="002304E0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="002304E0" w:rsidRPr="002304E0">
        <w:rPr>
          <w:rFonts w:ascii="SeroPro-Extralight" w:hAnsi="SeroPro-Extralight" w:cs="Times New Roman"/>
          <w:sz w:val="24"/>
          <w:szCs w:val="28"/>
        </w:rPr>
        <w:t xml:space="preserve"> по вакуумной линии поступает в бункер-накопитель, из которого он подается в емкость, где </w:t>
      </w:r>
      <w:proofErr w:type="spellStart"/>
      <w:r w:rsidR="002304E0" w:rsidRPr="002304E0">
        <w:rPr>
          <w:rFonts w:ascii="SeroPro-Extralight" w:hAnsi="SeroPro-Extralight" w:cs="Times New Roman"/>
          <w:sz w:val="24"/>
          <w:szCs w:val="28"/>
        </w:rPr>
        <w:t>распульповывается</w:t>
      </w:r>
      <w:proofErr w:type="spellEnd"/>
      <w:r w:rsidR="002304E0" w:rsidRPr="002304E0">
        <w:rPr>
          <w:rFonts w:ascii="SeroPro-Extralight" w:hAnsi="SeroPro-Extralight" w:cs="Times New Roman"/>
          <w:sz w:val="24"/>
          <w:szCs w:val="28"/>
        </w:rPr>
        <w:t xml:space="preserve"> раствором нитрата аммония с концентрацией примерно 200 г/л. Соотношение между UO</w:t>
      </w:r>
      <w:r w:rsidR="002304E0" w:rsidRPr="002304E0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="002304E0" w:rsidRPr="002304E0">
        <w:rPr>
          <w:rFonts w:ascii="SeroPro-Extralight" w:hAnsi="SeroPro-Extralight" w:cs="Times New Roman"/>
          <w:sz w:val="24"/>
          <w:szCs w:val="28"/>
        </w:rPr>
        <w:t xml:space="preserve"> и нитратом аммония может изменяться в широких пределах (от 0,5:1 до 10:1) и существенного значения не имеет. Если размеры частиц UO</w:t>
      </w:r>
      <w:r w:rsidR="002304E0" w:rsidRPr="002304E0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="002304E0" w:rsidRPr="002304E0">
        <w:rPr>
          <w:rFonts w:ascii="SeroPro-Extralight" w:hAnsi="SeroPro-Extralight" w:cs="Times New Roman"/>
          <w:sz w:val="24"/>
          <w:szCs w:val="28"/>
        </w:rPr>
        <w:t xml:space="preserve"> менее 100 меш, порошок подают непосредственно в каскад из четырех реакторов. Если в порошке имеются частицы размером более 100</w:t>
      </w:r>
      <w:r w:rsidR="002304E0">
        <w:rPr>
          <w:rFonts w:ascii="SeroPro-Extralight" w:hAnsi="SeroPro-Extralight" w:cs="Times New Roman"/>
          <w:sz w:val="24"/>
          <w:szCs w:val="28"/>
        </w:rPr>
        <w:t> </w:t>
      </w:r>
      <w:r w:rsidR="002304E0" w:rsidRPr="002304E0">
        <w:rPr>
          <w:rFonts w:ascii="SeroPro-Extralight" w:hAnsi="SeroPro-Extralight" w:cs="Times New Roman"/>
          <w:sz w:val="24"/>
          <w:szCs w:val="28"/>
        </w:rPr>
        <w:t>меш, пульпу перекачивают на грохот с размером ячейки 100 меш. Верхний продукт возвращается в емкость, а нижний слив поступает на дальнейшую переработку. Условия обработки пульпы в каскаде реакторов: температура 353</w:t>
      </w:r>
      <w:proofErr w:type="gramStart"/>
      <w:r w:rsidR="002304E0" w:rsidRPr="002304E0">
        <w:rPr>
          <w:rFonts w:ascii="SeroPro-Extralight" w:hAnsi="SeroPro-Extralight" w:cs="Times New Roman"/>
          <w:sz w:val="24"/>
          <w:szCs w:val="28"/>
        </w:rPr>
        <w:t xml:space="preserve"> К</w:t>
      </w:r>
      <w:proofErr w:type="gramEnd"/>
      <w:r w:rsidR="002304E0" w:rsidRPr="002304E0">
        <w:rPr>
          <w:rFonts w:ascii="SeroPro-Extralight" w:hAnsi="SeroPro-Extralight" w:cs="Times New Roman"/>
          <w:sz w:val="24"/>
          <w:szCs w:val="28"/>
        </w:rPr>
        <w:t>, длительность обработки 4 ч, рН =</w:t>
      </w:r>
      <w:r w:rsidR="002304E0" w:rsidRPr="002304E0">
        <w:rPr>
          <w:rFonts w:ascii="SeroPro-Extralight" w:hAnsi="SeroPro-Extralight" w:cs="Times New Roman"/>
          <w:b/>
          <w:sz w:val="24"/>
          <w:szCs w:val="28"/>
        </w:rPr>
        <w:t xml:space="preserve"> </w:t>
      </w:r>
      <w:r w:rsidR="002304E0" w:rsidRPr="002304E0">
        <w:rPr>
          <w:rFonts w:ascii="SeroPro-Extralight" w:hAnsi="SeroPro-Extralight" w:cs="Times New Roman"/>
          <w:sz w:val="24"/>
          <w:szCs w:val="28"/>
        </w:rPr>
        <w:t xml:space="preserve">2,9 – 3,0. Пульпа самотеком непрерывно перетекает по каскаду реакторов. В результате обменной реакции в растворе повышаются кислотность и соответственно растворимость урана. Поэтому в последний реактор каскада подают аммиак, поднимая рН до 8,0. </w:t>
      </w:r>
    </w:p>
    <w:p w14:paraId="20E66D77" w14:textId="2FA08694" w:rsidR="002304E0" w:rsidRPr="002304E0" w:rsidRDefault="002304E0" w:rsidP="002304E0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 xml:space="preserve">Затем пульпу перекачивают на барабанный вакуум-фильтр, осадок промывают водой. После промывки влажный </w:t>
      </w:r>
      <w:proofErr w:type="spellStart"/>
      <w:r w:rsidRPr="002304E0">
        <w:rPr>
          <w:rFonts w:ascii="SeroPro-Extralight" w:hAnsi="SeroPro-Extralight" w:cs="Times New Roman"/>
          <w:sz w:val="24"/>
          <w:szCs w:val="28"/>
        </w:rPr>
        <w:t>полиуранат</w:t>
      </w:r>
      <w:proofErr w:type="spellEnd"/>
      <w:r w:rsidRPr="002304E0">
        <w:rPr>
          <w:rFonts w:ascii="SeroPro-Extralight" w:hAnsi="SeroPro-Extralight" w:cs="Times New Roman"/>
          <w:sz w:val="24"/>
          <w:szCs w:val="28"/>
        </w:rPr>
        <w:t xml:space="preserve"> аммония выдавливают на ленточную сушилку, высушивают при 373 — 393</w:t>
      </w:r>
      <w:proofErr w:type="gramStart"/>
      <w:r w:rsidRPr="002304E0">
        <w:rPr>
          <w:rFonts w:ascii="SeroPro-Extralight" w:hAnsi="SeroPro-Extralight" w:cs="Times New Roman"/>
          <w:sz w:val="24"/>
          <w:szCs w:val="28"/>
        </w:rPr>
        <w:t xml:space="preserve"> К</w:t>
      </w:r>
      <w:proofErr w:type="gramEnd"/>
      <w:r w:rsidRPr="002304E0">
        <w:rPr>
          <w:rFonts w:ascii="SeroPro-Extralight" w:hAnsi="SeroPro-Extralight" w:cs="Times New Roman"/>
          <w:sz w:val="24"/>
          <w:szCs w:val="28"/>
        </w:rPr>
        <w:t xml:space="preserve"> и восстанавливают до UO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2</w:t>
      </w:r>
      <w:r w:rsidRPr="002304E0">
        <w:rPr>
          <w:rFonts w:ascii="SeroPro-Extralight" w:hAnsi="SeroPro-Extralight" w:cs="Times New Roman"/>
          <w:sz w:val="24"/>
          <w:szCs w:val="28"/>
        </w:rPr>
        <w:t>, как в АДУ-процессе. Нетрудно понять, что лежащая в основе А</w:t>
      </w:r>
      <w:r>
        <w:rPr>
          <w:rFonts w:ascii="SeroPro-Extralight" w:hAnsi="SeroPro-Extralight" w:cs="Times New Roman"/>
          <w:sz w:val="24"/>
          <w:szCs w:val="28"/>
        </w:rPr>
        <w:t>Д</w:t>
      </w:r>
      <w:r w:rsidRPr="002304E0">
        <w:rPr>
          <w:rFonts w:ascii="SeroPro-Extralight" w:hAnsi="SeroPro-Extralight" w:cs="Times New Roman"/>
          <w:sz w:val="24"/>
          <w:szCs w:val="28"/>
        </w:rPr>
        <w:t>У-процесса обменная реакция (4.</w:t>
      </w:r>
      <w:r>
        <w:rPr>
          <w:rFonts w:ascii="SeroPro-Extralight" w:hAnsi="SeroPro-Extralight" w:cs="Times New Roman"/>
          <w:sz w:val="24"/>
          <w:szCs w:val="28"/>
        </w:rPr>
        <w:t>2</w:t>
      </w:r>
      <w:r w:rsidRPr="002304E0">
        <w:rPr>
          <w:rFonts w:ascii="SeroPro-Extralight" w:hAnsi="SeroPro-Extralight" w:cs="Times New Roman"/>
          <w:sz w:val="24"/>
          <w:szCs w:val="28"/>
        </w:rPr>
        <w:t xml:space="preserve">) в </w:t>
      </w:r>
      <w:proofErr w:type="gramStart"/>
      <w:r w:rsidRPr="002304E0">
        <w:rPr>
          <w:rFonts w:ascii="SeroPro-Extralight" w:hAnsi="SeroPro-Extralight" w:cs="Times New Roman"/>
          <w:sz w:val="24"/>
          <w:szCs w:val="28"/>
        </w:rPr>
        <w:t>сущности</w:t>
      </w:r>
      <w:proofErr w:type="gramEnd"/>
      <w:r w:rsidRPr="002304E0">
        <w:rPr>
          <w:rFonts w:ascii="SeroPro-Extralight" w:hAnsi="SeroPro-Extralight" w:cs="Times New Roman"/>
          <w:sz w:val="24"/>
          <w:szCs w:val="28"/>
        </w:rPr>
        <w:t xml:space="preserve"> эквивалентна реакции (4.1) и заключается в замещении ионами NH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4</w:t>
      </w:r>
      <w:r w:rsidRPr="002304E0">
        <w:rPr>
          <w:rFonts w:ascii="SeroPro-Extralight" w:hAnsi="SeroPro-Extralight" w:cs="Times New Roman"/>
          <w:sz w:val="24"/>
          <w:szCs w:val="28"/>
          <w:vertAlign w:val="superscript"/>
        </w:rPr>
        <w:t>+</w:t>
      </w:r>
      <w:r w:rsidRPr="002304E0">
        <w:rPr>
          <w:rFonts w:ascii="SeroPro-Extralight" w:hAnsi="SeroPro-Extralight" w:cs="Times New Roman"/>
          <w:sz w:val="24"/>
          <w:szCs w:val="28"/>
        </w:rPr>
        <w:t xml:space="preserve"> протонов в структуре </w:t>
      </w:r>
      <w:proofErr w:type="spellStart"/>
      <w:r w:rsidRPr="002304E0">
        <w:rPr>
          <w:rFonts w:ascii="SeroPro-Extralight" w:hAnsi="SeroPro-Extralight" w:cs="Times New Roman"/>
          <w:sz w:val="24"/>
          <w:szCs w:val="28"/>
        </w:rPr>
        <w:t>гидрооксида</w:t>
      </w:r>
      <w:proofErr w:type="spellEnd"/>
      <w:r w:rsidRPr="002304E0">
        <w:rPr>
          <w:rFonts w:ascii="SeroPro-Extralight" w:hAnsi="SeroPro-Extralight" w:cs="Times New Roman"/>
          <w:sz w:val="24"/>
          <w:szCs w:val="28"/>
        </w:rPr>
        <w:t xml:space="preserve"> урана.</w:t>
      </w:r>
    </w:p>
    <w:p w14:paraId="430234BD" w14:textId="03179820" w:rsidR="002304E0" w:rsidRPr="002304E0" w:rsidRDefault="002304E0" w:rsidP="002304E0">
      <w:pPr>
        <w:spacing w:line="276" w:lineRule="auto"/>
        <w:ind w:right="57" w:firstLine="709"/>
        <w:jc w:val="right"/>
        <w:rPr>
          <w:rFonts w:ascii="SeroPro-Extralight" w:hAnsi="SeroPro-Extralight" w:cs="Times New Roman"/>
          <w:sz w:val="24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>6UO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Pr="002304E0">
        <w:rPr>
          <w:rFonts w:ascii="SeroPro-Extralight" w:hAnsi="SeroPro-Extralight" w:cs="Times New Roman"/>
          <w:sz w:val="24"/>
          <w:szCs w:val="28"/>
        </w:rPr>
        <w:t>+2NH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4</w:t>
      </w:r>
      <w:r w:rsidRPr="002304E0">
        <w:rPr>
          <w:rFonts w:ascii="SeroPro-Extralight" w:hAnsi="SeroPro-Extralight" w:cs="Times New Roman"/>
          <w:sz w:val="24"/>
          <w:szCs w:val="28"/>
        </w:rPr>
        <w:t>OH+H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2</w:t>
      </w:r>
      <w:r w:rsidRPr="002304E0">
        <w:rPr>
          <w:rFonts w:ascii="SeroPro-Extralight" w:hAnsi="SeroPro-Extralight" w:cs="Times New Roman"/>
          <w:sz w:val="24"/>
          <w:szCs w:val="28"/>
        </w:rPr>
        <w:t>O→6UO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Pr="002304E0">
        <w:rPr>
          <w:rFonts w:ascii="SeroPro-Extralight" w:hAnsi="SeroPro-Extralight" w:cs="Times New Roman"/>
          <w:sz w:val="24"/>
          <w:szCs w:val="28"/>
        </w:rPr>
        <w:t>·2NH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Pr="002304E0">
        <w:rPr>
          <w:rFonts w:ascii="SeroPro-Extralight" w:hAnsi="SeroPro-Extralight" w:cs="Times New Roman"/>
          <w:sz w:val="24"/>
          <w:szCs w:val="28"/>
        </w:rPr>
        <w:t>·xH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2</w:t>
      </w:r>
      <w:r w:rsidRPr="002304E0">
        <w:rPr>
          <w:rFonts w:ascii="SeroPro-Extralight" w:hAnsi="SeroPro-Extralight" w:cs="Times New Roman"/>
          <w:sz w:val="24"/>
          <w:szCs w:val="28"/>
        </w:rPr>
        <w:t>O+2HNO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3</w:t>
      </w:r>
      <w:r w:rsidRPr="002304E0">
        <w:rPr>
          <w:rFonts w:ascii="SeroPro-Extralight" w:hAnsi="SeroPro-Extralight" w:cs="Times New Roman"/>
          <w:sz w:val="24"/>
          <w:szCs w:val="28"/>
        </w:rPr>
        <w:t>+(n-x)H</w:t>
      </w:r>
      <w:r w:rsidRPr="002304E0">
        <w:rPr>
          <w:rFonts w:ascii="SeroPro-Extralight" w:hAnsi="SeroPro-Extralight" w:cs="Times New Roman"/>
          <w:sz w:val="24"/>
          <w:szCs w:val="28"/>
          <w:vertAlign w:val="subscript"/>
        </w:rPr>
        <w:t>2</w:t>
      </w:r>
      <w:r w:rsidRPr="002304E0">
        <w:rPr>
          <w:rFonts w:ascii="SeroPro-Extralight" w:hAnsi="SeroPro-Extralight" w:cs="Times New Roman"/>
          <w:sz w:val="24"/>
          <w:szCs w:val="28"/>
        </w:rPr>
        <w:t>O</w:t>
      </w:r>
      <w:r>
        <w:rPr>
          <w:rFonts w:ascii="SeroPro-Extralight" w:hAnsi="SeroPro-Extralight" w:cs="Times New Roman"/>
          <w:sz w:val="24"/>
          <w:szCs w:val="28"/>
        </w:rPr>
        <w:tab/>
      </w:r>
      <w:r>
        <w:rPr>
          <w:rFonts w:ascii="SeroPro-Extralight" w:hAnsi="SeroPro-Extralight" w:cs="Times New Roman"/>
          <w:sz w:val="24"/>
          <w:szCs w:val="28"/>
        </w:rPr>
        <w:tab/>
      </w:r>
      <w:r>
        <w:rPr>
          <w:rFonts w:ascii="SeroPro-Extralight" w:hAnsi="SeroPro-Extralight" w:cs="Times New Roman"/>
          <w:sz w:val="24"/>
          <w:szCs w:val="28"/>
        </w:rPr>
        <w:tab/>
      </w:r>
      <w:r w:rsidRPr="002304E0">
        <w:rPr>
          <w:rFonts w:ascii="SeroPro-Extralight" w:hAnsi="SeroPro-Extralight" w:cs="Times New Roman"/>
          <w:sz w:val="24"/>
          <w:szCs w:val="28"/>
        </w:rPr>
        <w:t>(4.</w:t>
      </w:r>
      <w:r>
        <w:rPr>
          <w:rFonts w:ascii="SeroPro-Extralight" w:hAnsi="SeroPro-Extralight" w:cs="Times New Roman"/>
          <w:sz w:val="24"/>
          <w:szCs w:val="28"/>
        </w:rPr>
        <w:t>2</w:t>
      </w:r>
      <w:r w:rsidRPr="002304E0">
        <w:rPr>
          <w:rFonts w:ascii="SeroPro-Extralight" w:hAnsi="SeroPro-Extralight" w:cs="Times New Roman"/>
          <w:sz w:val="24"/>
          <w:szCs w:val="28"/>
        </w:rPr>
        <w:t>)</w:t>
      </w:r>
    </w:p>
    <w:p w14:paraId="1E4BB538" w14:textId="1EB76777" w:rsidR="002304E0" w:rsidRPr="002304E0" w:rsidRDefault="002304E0" w:rsidP="002304E0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 xml:space="preserve">Таким образом, новый процесс является удачным подтверждением правильности современных воззрений на структуру </w:t>
      </w:r>
      <w:proofErr w:type="spellStart"/>
      <w:r w:rsidRPr="002304E0">
        <w:rPr>
          <w:rFonts w:ascii="SeroPro-Extralight" w:hAnsi="SeroPro-Extralight" w:cs="Times New Roman"/>
          <w:sz w:val="24"/>
          <w:szCs w:val="28"/>
        </w:rPr>
        <w:t>полиураната</w:t>
      </w:r>
      <w:proofErr w:type="spellEnd"/>
      <w:r w:rsidRPr="002304E0">
        <w:rPr>
          <w:rFonts w:ascii="SeroPro-Extralight" w:hAnsi="SeroPro-Extralight" w:cs="Times New Roman"/>
          <w:sz w:val="24"/>
          <w:szCs w:val="28"/>
        </w:rPr>
        <w:t xml:space="preserve"> аммония.</w:t>
      </w:r>
    </w:p>
    <w:p w14:paraId="29EC3CA3" w14:textId="77777777" w:rsidR="002304E0" w:rsidRPr="002304E0" w:rsidRDefault="002304E0" w:rsidP="002304E0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 xml:space="preserve">Заканчивается АУ-процесс сбором фильтрата и промывных вод со стадий обезвоживания осадка и его промывки в накопительную емкость, в которой проводят корректировку концентрации нитрата аммония </w:t>
      </w:r>
      <w:proofErr w:type="gramStart"/>
      <w:r w:rsidRPr="002304E0">
        <w:rPr>
          <w:rFonts w:ascii="SeroPro-Extralight" w:hAnsi="SeroPro-Extralight" w:cs="Times New Roman"/>
          <w:sz w:val="24"/>
          <w:szCs w:val="28"/>
        </w:rPr>
        <w:t>до</w:t>
      </w:r>
      <w:proofErr w:type="gramEnd"/>
      <w:r w:rsidRPr="002304E0">
        <w:rPr>
          <w:rFonts w:ascii="SeroPro-Extralight" w:hAnsi="SeroPro-Extralight" w:cs="Times New Roman"/>
          <w:sz w:val="24"/>
          <w:szCs w:val="28"/>
        </w:rPr>
        <w:t xml:space="preserve"> </w:t>
      </w:r>
      <w:proofErr w:type="gramStart"/>
      <w:r w:rsidRPr="002304E0">
        <w:rPr>
          <w:rFonts w:ascii="SeroPro-Extralight" w:hAnsi="SeroPro-Extralight" w:cs="Times New Roman"/>
          <w:sz w:val="24"/>
          <w:szCs w:val="28"/>
        </w:rPr>
        <w:t>требуемой</w:t>
      </w:r>
      <w:proofErr w:type="gramEnd"/>
      <w:r w:rsidRPr="002304E0">
        <w:rPr>
          <w:rFonts w:ascii="SeroPro-Extralight" w:hAnsi="SeroPro-Extralight" w:cs="Times New Roman"/>
          <w:sz w:val="24"/>
          <w:szCs w:val="28"/>
        </w:rPr>
        <w:t xml:space="preserve"> добавкой соответствующего реагента и раствор используют в следующем цикле. За счет рециркуляции количество требуемого для ведения процесса нитрата аммония сводится к минимуму. </w:t>
      </w:r>
    </w:p>
    <w:p w14:paraId="66DF0018" w14:textId="77777777" w:rsidR="002304E0" w:rsidRPr="002304E0" w:rsidRDefault="002304E0" w:rsidP="002304E0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>В настоящее время АДУ технология имеет вспомогательное значение и используется при переработке бракованных таблеток.</w:t>
      </w:r>
    </w:p>
    <w:p w14:paraId="1413927B" w14:textId="68230D92" w:rsidR="002304E0" w:rsidRPr="002304E0" w:rsidRDefault="001F0FFA" w:rsidP="002304E0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>
        <w:rPr>
          <w:rFonts w:ascii="SeroPro-Extralight" w:hAnsi="SeroPro-Extralight" w:cs="Times New Roman"/>
          <w:sz w:val="24"/>
          <w:szCs w:val="28"/>
        </w:rPr>
        <w:t xml:space="preserve">На рисунках 4.4 и 4.5 </w:t>
      </w:r>
      <w:r w:rsidRPr="001F0FFA">
        <w:rPr>
          <w:rFonts w:ascii="SeroPro-Extralight" w:hAnsi="SeroPro-Extralight" w:cs="Times New Roman"/>
          <w:sz w:val="24"/>
          <w:szCs w:val="28"/>
        </w:rPr>
        <w:t xml:space="preserve">приведены технологические и аппаратурные схемы получения диоксида урана </w:t>
      </w: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t>газофазными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 xml:space="preserve"> методами.</w:t>
      </w:r>
    </w:p>
    <w:p w14:paraId="4DE73287" w14:textId="4ED8F523" w:rsidR="002304E0" w:rsidRDefault="001F0FFA" w:rsidP="001F0FFA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8"/>
        </w:rPr>
      </w:pPr>
      <w:r w:rsidRPr="001F0FFA">
        <w:rPr>
          <w:rFonts w:ascii="SeroPro-Extralight" w:hAnsi="SeroPro-Extralight" w:cs="Times New Roman"/>
          <w:sz w:val="24"/>
          <w:szCs w:val="28"/>
        </w:rPr>
        <w:lastRenderedPageBreak/>
        <w:drawing>
          <wp:inline distT="0" distB="0" distL="0" distR="0" wp14:anchorId="74412624" wp14:editId="5573B707">
            <wp:extent cx="5286375" cy="3429000"/>
            <wp:effectExtent l="0" t="0" r="9525" b="0"/>
            <wp:docPr id="5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28" cy="342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40D640C" w14:textId="38F70A2D" w:rsidR="001F0FFA" w:rsidRPr="001F0FFA" w:rsidRDefault="001F0FFA" w:rsidP="001F0FFA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>Рис</w:t>
      </w:r>
      <w:r>
        <w:rPr>
          <w:rFonts w:ascii="SeroPro-Extralight" w:hAnsi="SeroPro-Extralight" w:cs="Times New Roman"/>
          <w:sz w:val="24"/>
          <w:szCs w:val="28"/>
        </w:rPr>
        <w:t>.</w:t>
      </w:r>
      <w:r w:rsidRPr="002304E0">
        <w:rPr>
          <w:rFonts w:ascii="SeroPro-Extralight" w:hAnsi="SeroPro-Extralight" w:cs="Times New Roman"/>
          <w:sz w:val="24"/>
          <w:szCs w:val="28"/>
        </w:rPr>
        <w:t>4.</w:t>
      </w:r>
      <w:r>
        <w:rPr>
          <w:rFonts w:ascii="SeroPro-Extralight" w:hAnsi="SeroPro-Extralight" w:cs="Times New Roman"/>
          <w:sz w:val="24"/>
          <w:szCs w:val="28"/>
        </w:rPr>
        <w:t>4</w:t>
      </w:r>
      <w:r>
        <w:rPr>
          <w:rFonts w:ascii="SeroPro-Extralight" w:hAnsi="SeroPro-Extralight" w:cs="Times New Roman"/>
          <w:sz w:val="24"/>
          <w:szCs w:val="28"/>
        </w:rPr>
        <w:t>.</w:t>
      </w:r>
      <w:r w:rsidRPr="002304E0">
        <w:rPr>
          <w:rFonts w:ascii="SeroPro-Extralight" w:hAnsi="SeroPro-Extralight" w:cs="Times New Roman"/>
          <w:sz w:val="24"/>
          <w:szCs w:val="28"/>
        </w:rPr>
        <w:t xml:space="preserve"> </w:t>
      </w:r>
      <w:r w:rsidRPr="001F0FFA">
        <w:rPr>
          <w:rFonts w:ascii="SeroPro-Extralight" w:hAnsi="SeroPro-Extralight" w:cs="Times New Roman"/>
          <w:sz w:val="24"/>
          <w:szCs w:val="28"/>
        </w:rPr>
        <w:t>Схема переработки UF6 газопламенным методом («Сатурн»)</w:t>
      </w:r>
    </w:p>
    <w:p w14:paraId="7785F963" w14:textId="2FBBE8BF" w:rsidR="001F0FFA" w:rsidRDefault="001F0FFA" w:rsidP="002304E0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F0FFA">
        <w:rPr>
          <w:rFonts w:ascii="SeroPro-Extralight" w:hAnsi="SeroPro-Extralight" w:cs="Times New Roman"/>
          <w:sz w:val="24"/>
          <w:szCs w:val="28"/>
        </w:rPr>
        <w:drawing>
          <wp:inline distT="0" distB="0" distL="0" distR="0" wp14:anchorId="56DCB430" wp14:editId="28ADA2A2">
            <wp:extent cx="4886325" cy="3143250"/>
            <wp:effectExtent l="0" t="0" r="9525" b="0"/>
            <wp:docPr id="54" name="Picture 1029" descr="техн_г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29" descr="техн_гп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07"/>
                    <a:stretch/>
                  </pic:blipFill>
                  <pic:spPr bwMode="auto">
                    <a:xfrm>
                      <a:off x="0" y="0"/>
                      <a:ext cx="4885629" cy="31428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2161E4A" w14:textId="4BCAC6D4" w:rsidR="001F0FFA" w:rsidRPr="001F0FFA" w:rsidRDefault="001F0FFA" w:rsidP="001F0FFA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>Рис</w:t>
      </w:r>
      <w:r>
        <w:rPr>
          <w:rFonts w:ascii="SeroPro-Extralight" w:hAnsi="SeroPro-Extralight" w:cs="Times New Roman"/>
          <w:sz w:val="24"/>
          <w:szCs w:val="28"/>
        </w:rPr>
        <w:t>.</w:t>
      </w:r>
      <w:r w:rsidRPr="002304E0">
        <w:rPr>
          <w:rFonts w:ascii="SeroPro-Extralight" w:hAnsi="SeroPro-Extralight" w:cs="Times New Roman"/>
          <w:sz w:val="24"/>
          <w:szCs w:val="28"/>
        </w:rPr>
        <w:t>4.</w:t>
      </w:r>
      <w:r>
        <w:rPr>
          <w:rFonts w:ascii="SeroPro-Extralight" w:hAnsi="SeroPro-Extralight" w:cs="Times New Roman"/>
          <w:sz w:val="24"/>
          <w:szCs w:val="28"/>
        </w:rPr>
        <w:t>5</w:t>
      </w:r>
      <w:r>
        <w:rPr>
          <w:rFonts w:ascii="SeroPro-Extralight" w:hAnsi="SeroPro-Extralight" w:cs="Times New Roman"/>
          <w:sz w:val="24"/>
          <w:szCs w:val="28"/>
        </w:rPr>
        <w:t>.</w:t>
      </w:r>
      <w:r w:rsidRPr="002304E0">
        <w:rPr>
          <w:rFonts w:ascii="SeroPro-Extralight" w:hAnsi="SeroPro-Extralight" w:cs="Times New Roman"/>
          <w:sz w:val="24"/>
          <w:szCs w:val="28"/>
        </w:rPr>
        <w:t xml:space="preserve"> </w:t>
      </w:r>
      <w:r w:rsidRPr="001F0FFA">
        <w:rPr>
          <w:rFonts w:ascii="SeroPro-Extralight" w:hAnsi="SeroPro-Extralight" w:cs="Times New Roman"/>
          <w:sz w:val="24"/>
          <w:szCs w:val="28"/>
        </w:rPr>
        <w:t>Аппаратурно-технологическая схема газопламенной переработки UF</w:t>
      </w:r>
      <w:r w:rsidRPr="001F0FFA">
        <w:rPr>
          <w:rFonts w:ascii="SeroPro-Extralight" w:hAnsi="SeroPro-Extralight" w:cs="Times New Roman"/>
          <w:sz w:val="24"/>
          <w:szCs w:val="28"/>
          <w:vertAlign w:val="subscript"/>
        </w:rPr>
        <w:t>6</w:t>
      </w:r>
      <w:r w:rsidRPr="001F0FFA">
        <w:rPr>
          <w:rFonts w:ascii="SeroPro-Extralight" w:hAnsi="SeroPro-Extralight" w:cs="Times New Roman"/>
          <w:sz w:val="24"/>
          <w:szCs w:val="28"/>
        </w:rPr>
        <w:t xml:space="preserve"> в UO</w:t>
      </w:r>
      <w:r w:rsidRPr="001F0FFA">
        <w:rPr>
          <w:rFonts w:ascii="SeroPro-Extralight" w:hAnsi="SeroPro-Extralight" w:cs="Times New Roman"/>
          <w:sz w:val="24"/>
          <w:szCs w:val="28"/>
          <w:vertAlign w:val="subscript"/>
        </w:rPr>
        <w:t>2</w:t>
      </w:r>
      <w:r>
        <w:rPr>
          <w:rFonts w:ascii="SeroPro-Extralight" w:hAnsi="SeroPro-Extralight" w:cs="Times New Roman"/>
          <w:sz w:val="24"/>
          <w:szCs w:val="28"/>
        </w:rPr>
        <w:t>:</w:t>
      </w:r>
      <w:r w:rsidRPr="001F0FFA">
        <w:rPr>
          <w:rFonts w:ascii="SeroPro-Extralight" w:hAnsi="SeroPro-Extralight" w:cs="Times New Roman"/>
          <w:sz w:val="24"/>
          <w:szCs w:val="28"/>
        </w:rPr>
        <w:t xml:space="preserve"> </w:t>
      </w:r>
      <w:r>
        <w:rPr>
          <w:rFonts w:ascii="SeroPro-Extralight" w:hAnsi="SeroPro-Extralight" w:cs="Times New Roman"/>
          <w:sz w:val="24"/>
          <w:szCs w:val="28"/>
        </w:rPr>
        <w:br/>
      </w:r>
      <w:r w:rsidRPr="001F0FFA">
        <w:rPr>
          <w:rFonts w:ascii="SeroPro-Extralight" w:hAnsi="SeroPro-Extralight" w:cs="Times New Roman"/>
          <w:sz w:val="24"/>
          <w:szCs w:val="28"/>
        </w:rPr>
        <w:t xml:space="preserve">1 – реакционный аппарат; 2 – горелка; 3 – фильтры; 4 – бункер; 5 – конденсаторы; </w:t>
      </w:r>
      <w:r>
        <w:rPr>
          <w:rFonts w:ascii="SeroPro-Extralight" w:hAnsi="SeroPro-Extralight" w:cs="Times New Roman"/>
          <w:sz w:val="24"/>
          <w:szCs w:val="28"/>
        </w:rPr>
        <w:br/>
      </w:r>
      <w:r w:rsidRPr="001F0FFA">
        <w:rPr>
          <w:rFonts w:ascii="SeroPro-Extralight" w:hAnsi="SeroPro-Extralight" w:cs="Times New Roman"/>
          <w:sz w:val="24"/>
          <w:szCs w:val="28"/>
        </w:rPr>
        <w:t xml:space="preserve">6 – барботер; 7,8 – </w:t>
      </w: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t>кислотосборники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>; 9 – автоцистерна; 10 – печь;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1F0FFA">
        <w:rPr>
          <w:rFonts w:ascii="SeroPro-Extralight" w:hAnsi="SeroPro-Extralight" w:cs="Times New Roman"/>
          <w:sz w:val="24"/>
          <w:szCs w:val="28"/>
        </w:rPr>
        <w:t xml:space="preserve">11 – система обработки порошка; 12 – контейнер; 13 – баллоны с </w:t>
      </w: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t>гексафторидом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 xml:space="preserve"> урана; </w:t>
      </w:r>
      <w:r w:rsidRPr="001F0FFA">
        <w:rPr>
          <w:rFonts w:ascii="SeroPro-Extralight" w:hAnsi="SeroPro-Extralight" w:cs="Times New Roman"/>
          <w:sz w:val="24"/>
          <w:szCs w:val="28"/>
        </w:rPr>
        <w:br/>
        <w:t>14 – сорбционные колонки</w:t>
      </w:r>
    </w:p>
    <w:p w14:paraId="1D360B2A" w14:textId="25B6F898" w:rsidR="001F0FFA" w:rsidRDefault="001F0FFA" w:rsidP="001F0FFA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lastRenderedPageBreak/>
        <w:t>Гексафторид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 xml:space="preserve"> урана испаряется из баллона (13), индукционным нагревом обязательно снизу вверх.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1F0FFA">
        <w:rPr>
          <w:rFonts w:ascii="SeroPro-Extralight" w:hAnsi="SeroPro-Extralight" w:cs="Times New Roman"/>
          <w:sz w:val="24"/>
          <w:szCs w:val="28"/>
        </w:rPr>
        <w:t xml:space="preserve">Перегретый пар  и водород подается в голову процесса (аппарат №1). Для горения водорода туда же подается воздух. Происходит </w:t>
      </w: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t>обесфторивание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 xml:space="preserve">. Образуется диоксид и </w:t>
      </w: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t>оксифториды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 xml:space="preserve"> урана (твердая урансодержащая фаза).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1F0FFA">
        <w:rPr>
          <w:rFonts w:ascii="SeroPro-Extralight" w:hAnsi="SeroPro-Extralight" w:cs="Times New Roman"/>
          <w:sz w:val="24"/>
          <w:szCs w:val="28"/>
        </w:rPr>
        <w:t xml:space="preserve">После конверсии </w:t>
      </w: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t>гексафторида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 xml:space="preserve"> урана, твердые соединения урана улавливаются на фильтрах (3).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1F0FFA">
        <w:rPr>
          <w:rFonts w:ascii="SeroPro-Extralight" w:hAnsi="SeroPro-Extralight" w:cs="Times New Roman"/>
          <w:sz w:val="24"/>
          <w:szCs w:val="28"/>
        </w:rPr>
        <w:t xml:space="preserve">Твердая фаза накапливается в контейнере (4). Затем через систему </w:t>
      </w: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t>газоудаления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 xml:space="preserve"> урансодержащая фаза подается в печь.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1F0FFA">
        <w:rPr>
          <w:rFonts w:ascii="SeroPro-Extralight" w:hAnsi="SeroPro-Extralight" w:cs="Times New Roman"/>
          <w:sz w:val="24"/>
          <w:szCs w:val="28"/>
        </w:rPr>
        <w:t xml:space="preserve">Туда же подаются водород и пары воды для восстановления и гомогенизации диоксида урана. Диоксид урана на выходе из печи затаривается в герметичный контейнер (12) и направляется на приготовление </w:t>
      </w: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t>пресспорошка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 xml:space="preserve"> для прессования таблеток. Затем таблетки идут на спекание.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</w:p>
    <w:p w14:paraId="776BB096" w14:textId="07B1E631" w:rsidR="001F0FFA" w:rsidRDefault="001F0FFA" w:rsidP="001F0FFA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F0FFA">
        <w:rPr>
          <w:rFonts w:ascii="SeroPro-Extralight" w:hAnsi="SeroPro-Extralight" w:cs="Times New Roman"/>
          <w:sz w:val="24"/>
          <w:szCs w:val="28"/>
        </w:rPr>
        <w:t xml:space="preserve">Пламенный реактор представляет собой вертикальную трубу, в верхней части которой смонтирована горелка, служащая для подачи в реактор смеси </w:t>
      </w:r>
      <w:proofErr w:type="spellStart"/>
      <w:r w:rsidRPr="001F0FFA">
        <w:rPr>
          <w:rFonts w:ascii="SeroPro-Extralight" w:hAnsi="SeroPro-Extralight" w:cs="Times New Roman"/>
          <w:sz w:val="24"/>
          <w:szCs w:val="28"/>
        </w:rPr>
        <w:t>гексафторида</w:t>
      </w:r>
      <w:proofErr w:type="spellEnd"/>
      <w:r w:rsidRPr="001F0FFA">
        <w:rPr>
          <w:rFonts w:ascii="SeroPro-Extralight" w:hAnsi="SeroPro-Extralight" w:cs="Times New Roman"/>
          <w:sz w:val="24"/>
          <w:szCs w:val="28"/>
        </w:rPr>
        <w:t xml:space="preserve"> урана с водородом и кислородом или воздухом</w:t>
      </w:r>
      <w:r>
        <w:rPr>
          <w:rFonts w:ascii="SeroPro-Extralight" w:hAnsi="SeroPro-Extralight" w:cs="Times New Roman"/>
          <w:sz w:val="24"/>
          <w:szCs w:val="28"/>
        </w:rPr>
        <w:t xml:space="preserve"> (рисунок 4.6)</w:t>
      </w:r>
      <w:r w:rsidRPr="001F0FFA">
        <w:rPr>
          <w:rFonts w:ascii="SeroPro-Extralight" w:hAnsi="SeroPro-Extralight" w:cs="Times New Roman"/>
          <w:sz w:val="24"/>
          <w:szCs w:val="28"/>
        </w:rPr>
        <w:t>.</w:t>
      </w:r>
    </w:p>
    <w:p w14:paraId="4ED8A950" w14:textId="5626B872" w:rsidR="001F0FFA" w:rsidRDefault="00894359" w:rsidP="00894359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8"/>
        </w:rPr>
      </w:pPr>
      <w:r w:rsidRPr="00894359">
        <w:rPr>
          <w:rFonts w:ascii="SeroPro-Extralight" w:hAnsi="SeroPro-Extralight" w:cs="Times New Roman"/>
          <w:sz w:val="24"/>
          <w:szCs w:val="28"/>
        </w:rPr>
        <w:drawing>
          <wp:inline distT="0" distB="0" distL="0" distR="0" wp14:anchorId="267EC0F6" wp14:editId="48A6DF5A">
            <wp:extent cx="2514600" cy="2864611"/>
            <wp:effectExtent l="0" t="0" r="0" b="0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844" cy="28648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3C09" w14:textId="77777777" w:rsidR="00894359" w:rsidRPr="00894359" w:rsidRDefault="00894359" w:rsidP="00894359">
      <w:pPr>
        <w:spacing w:line="276" w:lineRule="auto"/>
        <w:ind w:right="57"/>
        <w:jc w:val="center"/>
        <w:rPr>
          <w:rFonts w:ascii="SeroPro-Extralight" w:hAnsi="SeroPro-Extralight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>Рис</w:t>
      </w:r>
      <w:r>
        <w:rPr>
          <w:rFonts w:ascii="SeroPro-Extralight" w:hAnsi="SeroPro-Extralight" w:cs="Times New Roman"/>
          <w:sz w:val="24"/>
          <w:szCs w:val="28"/>
        </w:rPr>
        <w:t>.</w:t>
      </w:r>
      <w:r w:rsidRPr="002304E0">
        <w:rPr>
          <w:rFonts w:ascii="SeroPro-Extralight" w:hAnsi="SeroPro-Extralight" w:cs="Times New Roman"/>
          <w:sz w:val="24"/>
          <w:szCs w:val="28"/>
        </w:rPr>
        <w:t>4.</w:t>
      </w:r>
      <w:r>
        <w:rPr>
          <w:rFonts w:ascii="SeroPro-Extralight" w:hAnsi="SeroPro-Extralight" w:cs="Times New Roman"/>
          <w:sz w:val="24"/>
          <w:szCs w:val="28"/>
        </w:rPr>
        <w:t>5.</w:t>
      </w:r>
      <w:r w:rsidRPr="002304E0">
        <w:rPr>
          <w:rFonts w:ascii="SeroPro-Extralight" w:hAnsi="SeroPro-Extralight" w:cs="Times New Roman"/>
          <w:sz w:val="24"/>
          <w:szCs w:val="28"/>
        </w:rPr>
        <w:t xml:space="preserve"> </w:t>
      </w:r>
      <w:r w:rsidRPr="00894359">
        <w:rPr>
          <w:rFonts w:ascii="SeroPro-Extralight" w:hAnsi="SeroPro-Extralight"/>
          <w:szCs w:val="28"/>
        </w:rPr>
        <w:t>Схема головной части пламенного реактора</w:t>
      </w:r>
    </w:p>
    <w:p w14:paraId="14E3D53A" w14:textId="470052CE" w:rsidR="001F0FFA" w:rsidRDefault="001F0FFA" w:rsidP="001F0FFA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1F0FFA">
        <w:rPr>
          <w:rFonts w:ascii="SeroPro-Extralight" w:hAnsi="SeroPro-Extralight" w:cs="Times New Roman"/>
          <w:sz w:val="24"/>
          <w:szCs w:val="28"/>
        </w:rPr>
        <w:t>Эта смесь поступает в реакционную зону по трубам, расположенным по окружности реактора. Водород подают по внешнему кольцевому каналу.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1F0FFA">
        <w:rPr>
          <w:rFonts w:ascii="SeroPro-Extralight" w:hAnsi="SeroPro-Extralight" w:cs="Times New Roman"/>
          <w:sz w:val="24"/>
          <w:szCs w:val="28"/>
        </w:rPr>
        <w:t>Важным условием успешной работы реактора является предотвращение преждевременного смешения компонентов пламени. В противном случае реакция может начаться вблизи от выходного сечения трубок, служащих для подачи реагентов, что неизбежно приведет к их закупорке и аварийной остановке реактора.</w:t>
      </w:r>
    </w:p>
    <w:p w14:paraId="5D619AB7" w14:textId="5DA632BA" w:rsidR="00894359" w:rsidRDefault="00894359" w:rsidP="001F0FFA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94359">
        <w:rPr>
          <w:rFonts w:ascii="SeroPro-Extralight" w:hAnsi="SeroPro-Extralight" w:cs="Times New Roman"/>
          <w:sz w:val="24"/>
          <w:szCs w:val="28"/>
        </w:rPr>
        <w:lastRenderedPageBreak/>
        <w:t xml:space="preserve">С целью разделения основных компонентов пламени в межтрубное пространство подают защитный газ (азот), который, проходя по кольцевому зазору вокруг </w:t>
      </w:r>
      <w:proofErr w:type="spellStart"/>
      <w:r w:rsidRPr="00894359">
        <w:rPr>
          <w:rFonts w:ascii="SeroPro-Extralight" w:hAnsi="SeroPro-Extralight" w:cs="Times New Roman"/>
          <w:sz w:val="24"/>
          <w:szCs w:val="28"/>
        </w:rPr>
        <w:t>газоподводящих</w:t>
      </w:r>
      <w:proofErr w:type="spellEnd"/>
      <w:r w:rsidRPr="00894359">
        <w:rPr>
          <w:rFonts w:ascii="SeroPro-Extralight" w:hAnsi="SeroPro-Extralight" w:cs="Times New Roman"/>
          <w:sz w:val="24"/>
          <w:szCs w:val="28"/>
        </w:rPr>
        <w:t xml:space="preserve"> трубок, создает зону, обедненную основными компонентами пламени.</w:t>
      </w:r>
    </w:p>
    <w:p w14:paraId="60E7EFE2" w14:textId="32908210" w:rsidR="00894359" w:rsidRPr="00894359" w:rsidRDefault="00894359" w:rsidP="00894359">
      <w:pPr>
        <w:spacing w:line="276" w:lineRule="auto"/>
        <w:ind w:right="57" w:firstLine="709"/>
        <w:jc w:val="both"/>
        <w:rPr>
          <w:rFonts w:ascii="SeroPro-Extralight" w:hAnsi="SeroPro-Extralight"/>
          <w:sz w:val="24"/>
          <w:szCs w:val="24"/>
        </w:rPr>
      </w:pPr>
      <w:r w:rsidRPr="00894359">
        <w:rPr>
          <w:rFonts w:ascii="SeroPro-Extralight" w:hAnsi="SeroPro-Extralight" w:cs="Times New Roman"/>
          <w:sz w:val="24"/>
          <w:szCs w:val="24"/>
        </w:rPr>
        <w:t>Как уже было отмечено выше; получаемый в газопламенном реакторе продукт представляет собой смесь диоксида урана с промежуточными продуктами конверсии UF</w:t>
      </w:r>
      <w:r w:rsidRPr="00894359">
        <w:rPr>
          <w:rFonts w:ascii="SeroPro-Extralight" w:hAnsi="SeroPro-Extralight" w:cs="Times New Roman"/>
          <w:sz w:val="24"/>
          <w:szCs w:val="24"/>
          <w:vertAlign w:val="subscript"/>
        </w:rPr>
        <w:t>6</w:t>
      </w:r>
      <w:r w:rsidRPr="00894359">
        <w:rPr>
          <w:rFonts w:ascii="SeroPro-Extralight" w:hAnsi="SeroPro-Extralight" w:cs="Times New Roman"/>
          <w:sz w:val="24"/>
          <w:szCs w:val="24"/>
        </w:rPr>
        <w:t xml:space="preserve"> в U0</w:t>
      </w:r>
      <w:r w:rsidRPr="00894359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894359">
        <w:rPr>
          <w:rFonts w:ascii="SeroPro-Extralight" w:hAnsi="SeroPro-Extralight" w:cs="Times New Roman"/>
          <w:sz w:val="24"/>
          <w:szCs w:val="24"/>
        </w:rPr>
        <w:t xml:space="preserve">, содержащую от 3-4 до 15 % фтора. Фтор находится в </w:t>
      </w:r>
      <w:proofErr w:type="gramStart"/>
      <w:r w:rsidRPr="00894359">
        <w:rPr>
          <w:rFonts w:ascii="SeroPro-Extralight" w:hAnsi="SeroPro-Extralight" w:cs="Times New Roman"/>
          <w:sz w:val="24"/>
          <w:szCs w:val="24"/>
        </w:rPr>
        <w:t>порошке</w:t>
      </w:r>
      <w:proofErr w:type="gramEnd"/>
      <w:r w:rsidRPr="00894359">
        <w:rPr>
          <w:rFonts w:ascii="SeroPro-Extralight" w:hAnsi="SeroPro-Extralight" w:cs="Times New Roman"/>
          <w:sz w:val="24"/>
          <w:szCs w:val="24"/>
        </w:rPr>
        <w:t xml:space="preserve"> как в связанном виде, так и в виде адсорбированного фтористого водорода. </w:t>
      </w:r>
      <w:r w:rsidRPr="00894359">
        <w:rPr>
          <w:rFonts w:ascii="SeroPro-Extralight" w:hAnsi="SeroPro-Extralight"/>
          <w:bCs/>
          <w:sz w:val="24"/>
          <w:szCs w:val="24"/>
        </w:rPr>
        <w:t>Термическая обработка порошков во вращающейся печи в атмосфере водорода в присутствии паров воды при температуре 1000-1270</w:t>
      </w:r>
      <w:proofErr w:type="gramStart"/>
      <w:r w:rsidRPr="00894359">
        <w:rPr>
          <w:rFonts w:ascii="SeroPro-Extralight" w:hAnsi="SeroPro-Extralight"/>
          <w:bCs/>
          <w:sz w:val="24"/>
          <w:szCs w:val="24"/>
        </w:rPr>
        <w:t xml:space="preserve"> К</w:t>
      </w:r>
      <w:proofErr w:type="gramEnd"/>
      <w:r w:rsidRPr="00894359">
        <w:rPr>
          <w:rFonts w:ascii="SeroPro-Extralight" w:hAnsi="SeroPro-Extralight"/>
          <w:bCs/>
          <w:sz w:val="24"/>
          <w:szCs w:val="24"/>
        </w:rPr>
        <w:t xml:space="preserve"> позволяет уменьшить содержание фтора до 3*10</w:t>
      </w:r>
      <w:r w:rsidRPr="00894359">
        <w:rPr>
          <w:rFonts w:ascii="SeroPro-Extralight" w:hAnsi="SeroPro-Extralight"/>
          <w:bCs/>
          <w:sz w:val="24"/>
          <w:szCs w:val="24"/>
          <w:vertAlign w:val="superscript"/>
        </w:rPr>
        <w:t>-3</w:t>
      </w:r>
      <w:r w:rsidRPr="00894359">
        <w:rPr>
          <w:rFonts w:ascii="SeroPro-Extralight" w:hAnsi="SeroPro-Extralight"/>
          <w:bCs/>
          <w:sz w:val="24"/>
          <w:szCs w:val="24"/>
        </w:rPr>
        <w:t>%. Порошки получаются мелкие - крупность частиц не превышает нескольких десятых микрона. Они хорошо прессуются и спекаются.</w:t>
      </w:r>
      <w:r>
        <w:rPr>
          <w:rFonts w:ascii="SeroPro-Extralight" w:hAnsi="SeroPro-Extralight"/>
          <w:bCs/>
          <w:sz w:val="24"/>
          <w:szCs w:val="24"/>
        </w:rPr>
        <w:t xml:space="preserve"> </w:t>
      </w:r>
      <w:r w:rsidRPr="00894359">
        <w:rPr>
          <w:rFonts w:ascii="SeroPro-Extralight" w:hAnsi="SeroPro-Extralight"/>
          <w:bCs/>
          <w:sz w:val="24"/>
          <w:szCs w:val="24"/>
        </w:rPr>
        <w:t>Газы, содержащие фтористый водород, являются ценным продуктом. Фтористый водород конденсируется при температуре 19,5</w:t>
      </w:r>
      <w:proofErr w:type="gramStart"/>
      <w:r w:rsidRPr="00894359">
        <w:rPr>
          <w:rFonts w:ascii="SeroPro-Extralight" w:hAnsi="SeroPro-Extralight"/>
          <w:bCs/>
          <w:sz w:val="24"/>
          <w:szCs w:val="24"/>
        </w:rPr>
        <w:t xml:space="preserve"> </w:t>
      </w:r>
      <w:r>
        <w:rPr>
          <w:rFonts w:ascii="Calibri" w:hAnsi="Calibri"/>
          <w:bCs/>
          <w:sz w:val="24"/>
          <w:szCs w:val="24"/>
        </w:rPr>
        <w:t>⁰</w:t>
      </w:r>
      <w:r w:rsidRPr="00894359">
        <w:rPr>
          <w:rFonts w:ascii="SeroPro-Extralight" w:hAnsi="SeroPro-Extralight"/>
          <w:bCs/>
          <w:sz w:val="24"/>
          <w:szCs w:val="24"/>
        </w:rPr>
        <w:t>С</w:t>
      </w:r>
      <w:proofErr w:type="gramEnd"/>
      <w:r w:rsidRPr="00894359">
        <w:rPr>
          <w:rFonts w:ascii="SeroPro-Extralight" w:hAnsi="SeroPro-Extralight"/>
          <w:bCs/>
          <w:sz w:val="24"/>
          <w:szCs w:val="24"/>
        </w:rPr>
        <w:t xml:space="preserve"> и может быть использован в производстве элементного фтора.</w:t>
      </w:r>
    </w:p>
    <w:p w14:paraId="3F9563E0" w14:textId="6125BC13" w:rsidR="00894359" w:rsidRDefault="00894359" w:rsidP="00894359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94359">
        <w:rPr>
          <w:rFonts w:ascii="SeroPro-Extralight" w:hAnsi="SeroPro-Extralight" w:cs="Times New Roman"/>
          <w:sz w:val="24"/>
          <w:szCs w:val="28"/>
        </w:rPr>
        <w:t xml:space="preserve">Вода, которая содержится в газовой смеси, образует </w:t>
      </w:r>
      <w:proofErr w:type="gramStart"/>
      <w:r w:rsidRPr="00894359">
        <w:rPr>
          <w:rFonts w:ascii="SeroPro-Extralight" w:hAnsi="SeroPro-Extralight" w:cs="Times New Roman"/>
          <w:sz w:val="24"/>
          <w:szCs w:val="28"/>
        </w:rPr>
        <w:t>со</w:t>
      </w:r>
      <w:proofErr w:type="gramEnd"/>
      <w:r w:rsidRPr="00894359">
        <w:rPr>
          <w:rFonts w:ascii="SeroPro-Extralight" w:hAnsi="SeroPro-Extralight" w:cs="Times New Roman"/>
          <w:sz w:val="24"/>
          <w:szCs w:val="28"/>
        </w:rPr>
        <w:t xml:space="preserve"> фтористым водородом </w:t>
      </w:r>
      <w:proofErr w:type="spellStart"/>
      <w:r w:rsidRPr="00894359">
        <w:rPr>
          <w:rFonts w:ascii="SeroPro-Extralight" w:hAnsi="SeroPro-Extralight" w:cs="Times New Roman"/>
          <w:sz w:val="24"/>
          <w:szCs w:val="28"/>
        </w:rPr>
        <w:t>азеатропные</w:t>
      </w:r>
      <w:proofErr w:type="spellEnd"/>
      <w:r w:rsidRPr="00894359">
        <w:rPr>
          <w:rFonts w:ascii="SeroPro-Extralight" w:hAnsi="SeroPro-Extralight" w:cs="Times New Roman"/>
          <w:sz w:val="24"/>
          <w:szCs w:val="28"/>
        </w:rPr>
        <w:t xml:space="preserve"> растворы. Ректификацией они не разделяются.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894359">
        <w:rPr>
          <w:rFonts w:ascii="SeroPro-Extralight" w:hAnsi="SeroPro-Extralight" w:cs="Times New Roman"/>
          <w:sz w:val="24"/>
          <w:szCs w:val="28"/>
        </w:rPr>
        <w:t>Поэтому получаются два продукта: жидкий фтористый водород, полученный из газообразного фтористого водорода для производства фтора, и водный раствор (это плавиковая кислота), которые направляются в емкости для отправки потребителю.</w:t>
      </w:r>
    </w:p>
    <w:p w14:paraId="1E2468A7" w14:textId="4A285F72" w:rsidR="00894359" w:rsidRDefault="00894359" w:rsidP="00894359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94359">
        <w:rPr>
          <w:rFonts w:ascii="SeroPro-Extralight" w:hAnsi="SeroPro-Extralight" w:cs="Times New Roman"/>
          <w:sz w:val="24"/>
          <w:szCs w:val="28"/>
        </w:rPr>
        <w:t>В технологии также используют другую технологическую схему изготовления порошка диоксида урана путем переработки UF</w:t>
      </w:r>
      <w:r w:rsidRPr="00894359">
        <w:rPr>
          <w:rFonts w:ascii="SeroPro-Extralight" w:hAnsi="SeroPro-Extralight" w:cs="Times New Roman"/>
          <w:sz w:val="24"/>
          <w:szCs w:val="28"/>
          <w:vertAlign w:val="subscript"/>
        </w:rPr>
        <w:t>6</w:t>
      </w:r>
      <w:r w:rsidRPr="00894359">
        <w:rPr>
          <w:rFonts w:ascii="SeroPro-Extralight" w:hAnsi="SeroPro-Extralight" w:cs="Times New Roman"/>
          <w:sz w:val="24"/>
          <w:szCs w:val="28"/>
        </w:rPr>
        <w:t xml:space="preserve"> методом восстановительного </w:t>
      </w:r>
      <w:proofErr w:type="spellStart"/>
      <w:r w:rsidRPr="00894359">
        <w:rPr>
          <w:rFonts w:ascii="SeroPro-Extralight" w:hAnsi="SeroPro-Extralight" w:cs="Times New Roman"/>
          <w:sz w:val="24"/>
          <w:szCs w:val="28"/>
        </w:rPr>
        <w:t>пирогидролиза</w:t>
      </w:r>
      <w:proofErr w:type="spellEnd"/>
      <w:r w:rsidRPr="00894359">
        <w:rPr>
          <w:rFonts w:ascii="SeroPro-Extralight" w:hAnsi="SeroPro-Extralight" w:cs="Times New Roman"/>
          <w:sz w:val="24"/>
          <w:szCs w:val="28"/>
        </w:rPr>
        <w:t xml:space="preserve"> («сухая» конверсия</w:t>
      </w:r>
      <w:r>
        <w:rPr>
          <w:rFonts w:ascii="SeroPro-Extralight" w:hAnsi="SeroPro-Extralight" w:cs="Times New Roman"/>
          <w:sz w:val="24"/>
          <w:szCs w:val="28"/>
        </w:rPr>
        <w:t>, рисунок 4.7</w:t>
      </w:r>
      <w:r w:rsidRPr="00894359">
        <w:rPr>
          <w:rFonts w:ascii="SeroPro-Extralight" w:hAnsi="SeroPro-Extralight" w:cs="Times New Roman"/>
          <w:sz w:val="24"/>
          <w:szCs w:val="28"/>
        </w:rPr>
        <w:t xml:space="preserve">). </w:t>
      </w:r>
    </w:p>
    <w:p w14:paraId="44938536" w14:textId="53366F96" w:rsidR="00894359" w:rsidRDefault="00894359" w:rsidP="00894359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8"/>
        </w:rPr>
      </w:pPr>
      <w:r w:rsidRPr="00894359">
        <w:rPr>
          <w:rFonts w:ascii="SeroPro-Extralight" w:hAnsi="SeroPro-Extralight" w:cs="Times New Roman"/>
          <w:sz w:val="24"/>
          <w:szCs w:val="28"/>
        </w:rPr>
        <w:drawing>
          <wp:inline distT="0" distB="0" distL="0" distR="0" wp14:anchorId="6A639D5D" wp14:editId="6A3900A3">
            <wp:extent cx="4353708" cy="2495550"/>
            <wp:effectExtent l="0" t="0" r="8890" b="0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24" cy="24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A457A06" w14:textId="737E0184" w:rsidR="00894359" w:rsidRPr="00894359" w:rsidRDefault="00894359" w:rsidP="00894359">
      <w:pPr>
        <w:spacing w:line="276" w:lineRule="auto"/>
        <w:ind w:right="57"/>
        <w:jc w:val="center"/>
        <w:rPr>
          <w:rFonts w:ascii="SeroPro-Extralight" w:hAnsi="SeroPro-Extralight"/>
          <w:szCs w:val="28"/>
        </w:rPr>
      </w:pPr>
      <w:r w:rsidRPr="002304E0">
        <w:rPr>
          <w:rFonts w:ascii="SeroPro-Extralight" w:hAnsi="SeroPro-Extralight" w:cs="Times New Roman"/>
          <w:sz w:val="24"/>
          <w:szCs w:val="28"/>
        </w:rPr>
        <w:t>Рис</w:t>
      </w:r>
      <w:r>
        <w:rPr>
          <w:rFonts w:ascii="SeroPro-Extralight" w:hAnsi="SeroPro-Extralight" w:cs="Times New Roman"/>
          <w:sz w:val="24"/>
          <w:szCs w:val="28"/>
        </w:rPr>
        <w:t>.</w:t>
      </w:r>
      <w:r w:rsidRPr="002304E0">
        <w:rPr>
          <w:rFonts w:ascii="SeroPro-Extralight" w:hAnsi="SeroPro-Extralight" w:cs="Times New Roman"/>
          <w:sz w:val="24"/>
          <w:szCs w:val="28"/>
        </w:rPr>
        <w:t>4.</w:t>
      </w:r>
      <w:r>
        <w:rPr>
          <w:rFonts w:ascii="SeroPro-Extralight" w:hAnsi="SeroPro-Extralight" w:cs="Times New Roman"/>
          <w:sz w:val="24"/>
          <w:szCs w:val="28"/>
        </w:rPr>
        <w:t>5.</w:t>
      </w:r>
      <w:r w:rsidRPr="002304E0">
        <w:rPr>
          <w:rFonts w:ascii="SeroPro-Extralight" w:hAnsi="SeroPro-Extralight" w:cs="Times New Roman"/>
          <w:sz w:val="24"/>
          <w:szCs w:val="28"/>
        </w:rPr>
        <w:t xml:space="preserve"> </w:t>
      </w:r>
      <w:r w:rsidRPr="00894359">
        <w:rPr>
          <w:rFonts w:ascii="SeroPro-Extralight" w:hAnsi="SeroPro-Extralight"/>
          <w:szCs w:val="28"/>
        </w:rPr>
        <w:t xml:space="preserve">Схема установки </w:t>
      </w:r>
      <w:proofErr w:type="spellStart"/>
      <w:r w:rsidRPr="00894359">
        <w:rPr>
          <w:rFonts w:ascii="SeroPro-Extralight" w:hAnsi="SeroPro-Extralight"/>
          <w:szCs w:val="28"/>
        </w:rPr>
        <w:t>пирогидролиза</w:t>
      </w:r>
      <w:proofErr w:type="spellEnd"/>
      <w:r w:rsidRPr="00894359">
        <w:rPr>
          <w:rFonts w:ascii="SeroPro-Extralight" w:hAnsi="SeroPro-Extralight"/>
          <w:szCs w:val="28"/>
        </w:rPr>
        <w:t xml:space="preserve"> UF</w:t>
      </w:r>
      <w:r w:rsidRPr="00894359">
        <w:rPr>
          <w:rFonts w:ascii="SeroPro-Extralight" w:hAnsi="SeroPro-Extralight"/>
          <w:szCs w:val="28"/>
          <w:vertAlign w:val="subscript"/>
        </w:rPr>
        <w:t>6</w:t>
      </w:r>
      <w:r w:rsidRPr="00894359">
        <w:rPr>
          <w:rFonts w:ascii="SeroPro-Extralight" w:hAnsi="SeroPro-Extralight"/>
          <w:szCs w:val="28"/>
        </w:rPr>
        <w:t xml:space="preserve"> в кипящем слое</w:t>
      </w:r>
      <w:r>
        <w:rPr>
          <w:rFonts w:ascii="SeroPro-Extralight" w:hAnsi="SeroPro-Extralight"/>
          <w:szCs w:val="28"/>
        </w:rPr>
        <w:t xml:space="preserve">: </w:t>
      </w:r>
      <w:r w:rsidRPr="00894359">
        <w:rPr>
          <w:rFonts w:ascii="SeroPro-Extralight" w:hAnsi="SeroPro-Extralight"/>
          <w:szCs w:val="28"/>
        </w:rPr>
        <w:t xml:space="preserve">1 – </w:t>
      </w:r>
      <w:proofErr w:type="spellStart"/>
      <w:r w:rsidRPr="00894359">
        <w:rPr>
          <w:rFonts w:ascii="SeroPro-Extralight" w:hAnsi="SeroPro-Extralight"/>
          <w:szCs w:val="28"/>
        </w:rPr>
        <w:t>пирогидролиз</w:t>
      </w:r>
      <w:proofErr w:type="spellEnd"/>
      <w:r w:rsidRPr="00894359">
        <w:rPr>
          <w:rFonts w:ascii="SeroPro-Extralight" w:hAnsi="SeroPro-Extralight"/>
          <w:szCs w:val="28"/>
        </w:rPr>
        <w:t xml:space="preserve">; </w:t>
      </w:r>
      <w:r>
        <w:rPr>
          <w:rFonts w:ascii="SeroPro-Extralight" w:hAnsi="SeroPro-Extralight"/>
          <w:szCs w:val="28"/>
        </w:rPr>
        <w:br/>
      </w:r>
      <w:r w:rsidRPr="00894359">
        <w:rPr>
          <w:rFonts w:ascii="SeroPro-Extralight" w:hAnsi="SeroPro-Extralight"/>
          <w:szCs w:val="28"/>
        </w:rPr>
        <w:t xml:space="preserve">2 – восстановление; 3 – </w:t>
      </w:r>
      <w:proofErr w:type="spellStart"/>
      <w:r w:rsidRPr="00894359">
        <w:rPr>
          <w:rFonts w:ascii="SeroPro-Extralight" w:hAnsi="SeroPro-Extralight"/>
          <w:szCs w:val="28"/>
        </w:rPr>
        <w:t>обесфторивание</w:t>
      </w:r>
      <w:proofErr w:type="spellEnd"/>
      <w:r w:rsidRPr="00894359">
        <w:rPr>
          <w:rFonts w:ascii="SeroPro-Extralight" w:hAnsi="SeroPro-Extralight"/>
          <w:szCs w:val="28"/>
        </w:rPr>
        <w:t>; 4 – частичное окисление</w:t>
      </w:r>
    </w:p>
    <w:p w14:paraId="6A6A3258" w14:textId="4D66D72D" w:rsidR="00894359" w:rsidRDefault="00894359" w:rsidP="00894359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94359">
        <w:rPr>
          <w:rFonts w:ascii="SeroPro-Extralight" w:hAnsi="SeroPro-Extralight" w:cs="Times New Roman"/>
          <w:sz w:val="24"/>
          <w:szCs w:val="28"/>
        </w:rPr>
        <w:lastRenderedPageBreak/>
        <w:t>Эта технология отличается в головной части. Основные аппараты представляют аппараты кипящего слоя.</w:t>
      </w:r>
      <w:r>
        <w:rPr>
          <w:rFonts w:ascii="SeroPro-Extralight" w:hAnsi="SeroPro-Extralight" w:cs="Times New Roman"/>
          <w:sz w:val="24"/>
          <w:szCs w:val="28"/>
        </w:rPr>
        <w:t xml:space="preserve"> </w:t>
      </w:r>
      <w:r w:rsidRPr="00894359">
        <w:rPr>
          <w:rFonts w:ascii="SeroPro-Extralight" w:hAnsi="SeroPro-Extralight" w:cs="Times New Roman"/>
          <w:sz w:val="24"/>
          <w:szCs w:val="28"/>
        </w:rPr>
        <w:t>В результате взаимодействия всех нагретых газов образуется твердая фаза, которая испытывает цепочку превращений указанных на схеме,  далее улавливается фильтрами и  направляется в  печь  на восстановление и гомогенизацию диоксида урана. Газы перерабатываются аналогично предыдущей схеме.</w:t>
      </w:r>
    </w:p>
    <w:p w14:paraId="758628D9" w14:textId="2930E9D7" w:rsidR="00894359" w:rsidRDefault="00894359" w:rsidP="00894359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  <w:r w:rsidRPr="00894359">
        <w:rPr>
          <w:rFonts w:ascii="SeroPro-Extralight" w:hAnsi="SeroPro-Extralight" w:cs="Times New Roman"/>
          <w:sz w:val="24"/>
          <w:szCs w:val="28"/>
        </w:rPr>
        <w:t xml:space="preserve">В таблице </w:t>
      </w:r>
      <w:r w:rsidR="007C4410">
        <w:rPr>
          <w:rFonts w:ascii="SeroPro-Extralight" w:hAnsi="SeroPro-Extralight" w:cs="Times New Roman"/>
          <w:sz w:val="24"/>
          <w:szCs w:val="28"/>
        </w:rPr>
        <w:t xml:space="preserve">4.2 </w:t>
      </w:r>
      <w:r w:rsidRPr="00894359">
        <w:rPr>
          <w:rFonts w:ascii="SeroPro-Extralight" w:hAnsi="SeroPro-Extralight" w:cs="Times New Roman"/>
          <w:sz w:val="24"/>
          <w:szCs w:val="28"/>
        </w:rPr>
        <w:t xml:space="preserve">представлены преимущества и недостатки двух </w:t>
      </w:r>
      <w:proofErr w:type="gramStart"/>
      <w:r w:rsidRPr="00894359">
        <w:rPr>
          <w:rFonts w:ascii="SeroPro-Extralight" w:hAnsi="SeroPro-Extralight" w:cs="Times New Roman"/>
          <w:sz w:val="24"/>
          <w:szCs w:val="28"/>
        </w:rPr>
        <w:t>методов изготовления порошка диоксида урана</w:t>
      </w:r>
      <w:proofErr w:type="gramEnd"/>
      <w:r w:rsidRPr="00894359">
        <w:rPr>
          <w:rFonts w:ascii="SeroPro-Extralight" w:hAnsi="SeroPro-Extralight" w:cs="Times New Roman"/>
          <w:sz w:val="24"/>
          <w:szCs w:val="28"/>
        </w:rPr>
        <w:t>:</w:t>
      </w:r>
      <w:r w:rsidR="007C4410">
        <w:rPr>
          <w:rFonts w:ascii="SeroPro-Extralight" w:hAnsi="SeroPro-Extralight" w:cs="Times New Roman"/>
          <w:sz w:val="24"/>
          <w:szCs w:val="28"/>
        </w:rPr>
        <w:t xml:space="preserve"> </w:t>
      </w:r>
      <w:r w:rsidRPr="00894359">
        <w:rPr>
          <w:rFonts w:ascii="SeroPro-Extralight" w:hAnsi="SeroPro-Extralight" w:cs="Times New Roman"/>
          <w:sz w:val="24"/>
          <w:szCs w:val="28"/>
        </w:rPr>
        <w:t>АДУ</w:t>
      </w:r>
      <w:r w:rsidR="007C4410">
        <w:rPr>
          <w:rFonts w:ascii="SeroPro-Extralight" w:hAnsi="SeroPro-Extralight" w:cs="Times New Roman"/>
          <w:sz w:val="24"/>
          <w:szCs w:val="28"/>
        </w:rPr>
        <w:t>-</w:t>
      </w:r>
      <w:r w:rsidRPr="00894359">
        <w:rPr>
          <w:rFonts w:ascii="SeroPro-Extralight" w:hAnsi="SeroPro-Extralight" w:cs="Times New Roman"/>
          <w:sz w:val="24"/>
          <w:szCs w:val="28"/>
        </w:rPr>
        <w:t>технологи</w:t>
      </w:r>
      <w:r w:rsidR="007C4410">
        <w:rPr>
          <w:rFonts w:ascii="SeroPro-Extralight" w:hAnsi="SeroPro-Extralight" w:cs="Times New Roman"/>
          <w:sz w:val="24"/>
          <w:szCs w:val="28"/>
        </w:rPr>
        <w:t>и и</w:t>
      </w:r>
      <w:r w:rsidRPr="00894359">
        <w:rPr>
          <w:rFonts w:ascii="SeroPro-Extralight" w:hAnsi="SeroPro-Extralight" w:cs="Times New Roman"/>
          <w:sz w:val="24"/>
          <w:szCs w:val="28"/>
        </w:rPr>
        <w:t xml:space="preserve"> </w:t>
      </w:r>
      <w:r w:rsidR="007C4410">
        <w:rPr>
          <w:rFonts w:ascii="SeroPro-Extralight" w:hAnsi="SeroPro-Extralight" w:cs="Times New Roman"/>
          <w:sz w:val="24"/>
          <w:szCs w:val="28"/>
        </w:rPr>
        <w:t>г</w:t>
      </w:r>
      <w:r w:rsidRPr="00894359">
        <w:rPr>
          <w:rFonts w:ascii="SeroPro-Extralight" w:hAnsi="SeroPro-Extralight" w:cs="Times New Roman"/>
          <w:sz w:val="24"/>
          <w:szCs w:val="28"/>
        </w:rPr>
        <w:t>азопламенная технология</w:t>
      </w:r>
      <w:r w:rsidR="007C4410">
        <w:rPr>
          <w:rFonts w:ascii="SeroPro-Extralight" w:hAnsi="SeroPro-Extralight" w:cs="Times New Roman"/>
          <w:sz w:val="24"/>
          <w:szCs w:val="28"/>
        </w:rPr>
        <w:t>.</w:t>
      </w:r>
    </w:p>
    <w:p w14:paraId="7B101B41" w14:textId="77777777" w:rsidR="007C4410" w:rsidRDefault="007C4410" w:rsidP="007C4410">
      <w:p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</w:p>
    <w:p w14:paraId="00BC3A91" w14:textId="4B7F036F" w:rsidR="007C4410" w:rsidRDefault="007C4410" w:rsidP="007C4410">
      <w:p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bookmarkStart w:id="0" w:name="_GoBack"/>
      <w:bookmarkEnd w:id="0"/>
      <w:r>
        <w:rPr>
          <w:rFonts w:ascii="SeroPro-Extralight" w:hAnsi="SeroPro-Extralight" w:cs="Times New Roman"/>
          <w:sz w:val="24"/>
          <w:szCs w:val="24"/>
        </w:rPr>
        <w:t>Таблица 4.</w:t>
      </w:r>
      <w:r>
        <w:rPr>
          <w:rFonts w:ascii="SeroPro-Extralight" w:hAnsi="SeroPro-Extralight" w:cs="Times New Roman"/>
          <w:sz w:val="24"/>
          <w:szCs w:val="24"/>
        </w:rPr>
        <w:t>2</w:t>
      </w:r>
      <w:r>
        <w:rPr>
          <w:rFonts w:ascii="SeroPro-Extralight" w:hAnsi="SeroPro-Extralight" w:cs="Times New Roman"/>
          <w:sz w:val="24"/>
          <w:szCs w:val="24"/>
        </w:rPr>
        <w:t xml:space="preserve">. </w:t>
      </w:r>
      <w:r w:rsidRPr="007C4410">
        <w:rPr>
          <w:rFonts w:ascii="SeroPro-Extralight" w:hAnsi="SeroPro-Extralight" w:cs="Times New Roman"/>
          <w:sz w:val="24"/>
          <w:szCs w:val="24"/>
        </w:rPr>
        <w:t xml:space="preserve">Преимущества и недостатки </w:t>
      </w:r>
      <w:r w:rsidRPr="00894359">
        <w:rPr>
          <w:rFonts w:ascii="SeroPro-Extralight" w:hAnsi="SeroPro-Extralight" w:cs="Times New Roman"/>
          <w:sz w:val="24"/>
          <w:szCs w:val="28"/>
        </w:rPr>
        <w:t>АДУ</w:t>
      </w:r>
      <w:r>
        <w:rPr>
          <w:rFonts w:ascii="SeroPro-Extralight" w:hAnsi="SeroPro-Extralight" w:cs="Times New Roman"/>
          <w:sz w:val="24"/>
          <w:szCs w:val="28"/>
        </w:rPr>
        <w:t>-</w:t>
      </w:r>
      <w:r w:rsidRPr="00894359">
        <w:rPr>
          <w:rFonts w:ascii="SeroPro-Extralight" w:hAnsi="SeroPro-Extralight" w:cs="Times New Roman"/>
          <w:sz w:val="24"/>
          <w:szCs w:val="28"/>
        </w:rPr>
        <w:t>технологи</w:t>
      </w:r>
      <w:r>
        <w:rPr>
          <w:rFonts w:ascii="SeroPro-Extralight" w:hAnsi="SeroPro-Extralight" w:cs="Times New Roman"/>
          <w:sz w:val="24"/>
          <w:szCs w:val="28"/>
        </w:rPr>
        <w:t>и</w:t>
      </w:r>
      <w:r w:rsidRPr="007C4410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 xml:space="preserve">и </w:t>
      </w:r>
      <w:r>
        <w:rPr>
          <w:rFonts w:ascii="SeroPro-Extralight" w:hAnsi="SeroPro-Extralight" w:cs="Times New Roman"/>
          <w:sz w:val="24"/>
          <w:szCs w:val="28"/>
        </w:rPr>
        <w:t>г</w:t>
      </w:r>
      <w:r w:rsidRPr="00894359">
        <w:rPr>
          <w:rFonts w:ascii="SeroPro-Extralight" w:hAnsi="SeroPro-Extralight" w:cs="Times New Roman"/>
          <w:sz w:val="24"/>
          <w:szCs w:val="28"/>
        </w:rPr>
        <w:t>азопламенн</w:t>
      </w:r>
      <w:r>
        <w:rPr>
          <w:rFonts w:ascii="SeroPro-Extralight" w:hAnsi="SeroPro-Extralight" w:cs="Times New Roman"/>
          <w:sz w:val="24"/>
          <w:szCs w:val="28"/>
        </w:rPr>
        <w:t>ой</w:t>
      </w:r>
      <w:r w:rsidRPr="00894359">
        <w:rPr>
          <w:rFonts w:ascii="SeroPro-Extralight" w:hAnsi="SeroPro-Extralight" w:cs="Times New Roman"/>
          <w:sz w:val="24"/>
          <w:szCs w:val="28"/>
        </w:rPr>
        <w:t xml:space="preserve"> технологи</w:t>
      </w:r>
      <w:r>
        <w:rPr>
          <w:rFonts w:ascii="SeroPro-Extralight" w:hAnsi="SeroPro-Extralight" w:cs="Times New Roman"/>
          <w:sz w:val="24"/>
          <w:szCs w:val="28"/>
        </w:rPr>
        <w:t>и</w:t>
      </w:r>
      <w:r w:rsidRPr="007C4410">
        <w:rPr>
          <w:rFonts w:ascii="SeroPro-Extralight" w:hAnsi="SeroPro-Extralight" w:cs="Times New Roman"/>
          <w:sz w:val="24"/>
          <w:szCs w:val="24"/>
        </w:rPr>
        <w:t xml:space="preserve"> изготовления порошка диоксида урана</w:t>
      </w:r>
    </w:p>
    <w:tbl>
      <w:tblPr>
        <w:tblW w:w="9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64"/>
        <w:gridCol w:w="3468"/>
        <w:gridCol w:w="3794"/>
      </w:tblGrid>
      <w:tr w:rsidR="007C4410" w:rsidRPr="007C4410" w14:paraId="20A45864" w14:textId="77777777" w:rsidTr="007C4410">
        <w:trPr>
          <w:trHeight w:val="991"/>
          <w:tblHeader/>
        </w:trPr>
        <w:tc>
          <w:tcPr>
            <w:tcW w:w="1864" w:type="dxa"/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67D23107" w14:textId="5A0339F8" w:rsidR="00000000" w:rsidRPr="007C4410" w:rsidRDefault="007C4410" w:rsidP="007C4410">
            <w:pPr>
              <w:spacing w:line="240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b/>
                <w:bCs/>
                <w:sz w:val="24"/>
                <w:szCs w:val="28"/>
              </w:rPr>
              <w:t>Метод</w:t>
            </w:r>
            <w:r>
              <w:rPr>
                <w:rFonts w:ascii="SeroPro-Extralight" w:hAnsi="SeroPro-Extralight" w:cs="Times New Roman"/>
                <w:b/>
                <w:bCs/>
                <w:sz w:val="24"/>
                <w:szCs w:val="28"/>
              </w:rPr>
              <w:t xml:space="preserve"> </w:t>
            </w:r>
            <w:r w:rsidRPr="007C4410">
              <w:rPr>
                <w:rFonts w:ascii="SeroPro-Extralight" w:hAnsi="SeroPro-Extralight" w:cs="Times New Roman"/>
                <w:b/>
                <w:bCs/>
                <w:sz w:val="24"/>
                <w:szCs w:val="28"/>
              </w:rPr>
              <w:t>изготовления порошка</w:t>
            </w:r>
          </w:p>
        </w:tc>
        <w:tc>
          <w:tcPr>
            <w:tcW w:w="3468" w:type="dxa"/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05AFBD47" w14:textId="77777777" w:rsidR="00000000" w:rsidRPr="007C4410" w:rsidRDefault="007C4410" w:rsidP="007C4410">
            <w:pPr>
              <w:spacing w:line="240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b/>
                <w:bCs/>
                <w:sz w:val="24"/>
                <w:szCs w:val="28"/>
              </w:rPr>
              <w:t>Преимущества</w:t>
            </w:r>
          </w:p>
        </w:tc>
        <w:tc>
          <w:tcPr>
            <w:tcW w:w="3794" w:type="dxa"/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41FCF734" w14:textId="77777777" w:rsidR="00000000" w:rsidRPr="007C4410" w:rsidRDefault="007C4410" w:rsidP="007C4410">
            <w:pPr>
              <w:spacing w:line="240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b/>
                <w:bCs/>
                <w:sz w:val="24"/>
                <w:szCs w:val="28"/>
              </w:rPr>
              <w:t>Недостатки</w:t>
            </w:r>
          </w:p>
        </w:tc>
      </w:tr>
      <w:tr w:rsidR="007C4410" w:rsidRPr="007C4410" w14:paraId="1CF284E8" w14:textId="77777777" w:rsidTr="007C4410">
        <w:trPr>
          <w:trHeight w:val="3772"/>
        </w:trPr>
        <w:tc>
          <w:tcPr>
            <w:tcW w:w="1864" w:type="dxa"/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2E213C6A" w14:textId="48D3D22F" w:rsidR="00000000" w:rsidRPr="007C4410" w:rsidRDefault="007C4410" w:rsidP="007C4410">
            <w:pPr>
              <w:spacing w:after="0" w:line="240" w:lineRule="auto"/>
              <w:ind w:right="57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Гидролизно-экстракционная технология </w:t>
            </w:r>
          </w:p>
        </w:tc>
        <w:tc>
          <w:tcPr>
            <w:tcW w:w="3468" w:type="dxa"/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4C177E62" w14:textId="77777777" w:rsidR="00000000" w:rsidRPr="007C4410" w:rsidRDefault="00F006E1" w:rsidP="007C4410">
            <w:pPr>
              <w:numPr>
                <w:ilvl w:val="0"/>
                <w:numId w:val="6"/>
              </w:numPr>
              <w:tabs>
                <w:tab w:val="clear" w:pos="720"/>
                <w:tab w:val="num" w:pos="338"/>
                <w:tab w:val="num" w:pos="404"/>
              </w:tabs>
              <w:spacing w:after="0" w:line="240" w:lineRule="auto"/>
              <w:ind w:left="338" w:right="57" w:hanging="283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переработка различного сырья: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br/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UF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6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 xml:space="preserve">, плав </w:t>
            </w:r>
            <w:proofErr w:type="spellStart"/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уранилнитрата</w:t>
            </w:r>
            <w:proofErr w:type="spellEnd"/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, отходы;</w:t>
            </w:r>
          </w:p>
          <w:p w14:paraId="3C584134" w14:textId="77777777" w:rsidR="00000000" w:rsidRPr="007C4410" w:rsidRDefault="00F006E1" w:rsidP="007C4410">
            <w:pPr>
              <w:numPr>
                <w:ilvl w:val="0"/>
                <w:numId w:val="6"/>
              </w:numPr>
              <w:tabs>
                <w:tab w:val="clear" w:pos="720"/>
                <w:tab w:val="num" w:pos="338"/>
                <w:tab w:val="num" w:pos="404"/>
              </w:tabs>
              <w:spacing w:after="0" w:line="240" w:lineRule="auto"/>
              <w:ind w:left="338" w:right="57" w:hanging="283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 xml:space="preserve">легкий подбор </w:t>
            </w:r>
            <w:proofErr w:type="gramStart"/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коррозионно-стойких</w:t>
            </w:r>
            <w:proofErr w:type="gramEnd"/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 xml:space="preserve"> материалов;</w:t>
            </w:r>
          </w:p>
          <w:p w14:paraId="20CA4C4C" w14:textId="77777777" w:rsidR="00000000" w:rsidRPr="007C4410" w:rsidRDefault="00F006E1" w:rsidP="007C4410">
            <w:pPr>
              <w:numPr>
                <w:ilvl w:val="0"/>
                <w:numId w:val="6"/>
              </w:numPr>
              <w:tabs>
                <w:tab w:val="clear" w:pos="720"/>
                <w:tab w:val="num" w:pos="338"/>
                <w:tab w:val="num" w:pos="404"/>
              </w:tabs>
              <w:spacing w:after="0" w:line="240" w:lineRule="auto"/>
              <w:ind w:left="338" w:right="57" w:hanging="283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отсутствие  проблемы улавливания и обезвреживания аэрозолей.</w:t>
            </w:r>
          </w:p>
        </w:tc>
        <w:tc>
          <w:tcPr>
            <w:tcW w:w="3794" w:type="dxa"/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0BDDC260" w14:textId="77777777" w:rsidR="00000000" w:rsidRPr="007C4410" w:rsidRDefault="00F006E1" w:rsidP="007C4410">
            <w:pPr>
              <w:numPr>
                <w:ilvl w:val="0"/>
                <w:numId w:val="7"/>
              </w:numPr>
              <w:tabs>
                <w:tab w:val="clear" w:pos="720"/>
                <w:tab w:val="num" w:pos="338"/>
              </w:tabs>
              <w:spacing w:after="0" w:line="240" w:lineRule="auto"/>
              <w:ind w:left="338" w:right="57" w:hanging="283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большое количество технологических операций;</w:t>
            </w:r>
          </w:p>
          <w:p w14:paraId="55768A48" w14:textId="77777777" w:rsidR="00000000" w:rsidRPr="007C4410" w:rsidRDefault="00F006E1" w:rsidP="007C4410">
            <w:pPr>
              <w:numPr>
                <w:ilvl w:val="0"/>
                <w:numId w:val="7"/>
              </w:numPr>
              <w:tabs>
                <w:tab w:val="clear" w:pos="720"/>
                <w:tab w:val="num" w:pos="338"/>
              </w:tabs>
              <w:spacing w:after="0" w:line="240" w:lineRule="auto"/>
              <w:ind w:left="338" w:right="57" w:hanging="283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большой набор технологического оборудования;</w:t>
            </w:r>
          </w:p>
          <w:p w14:paraId="3FA3C8D8" w14:textId="77777777" w:rsidR="00000000" w:rsidRPr="007C4410" w:rsidRDefault="00F006E1" w:rsidP="007C4410">
            <w:pPr>
              <w:numPr>
                <w:ilvl w:val="0"/>
                <w:numId w:val="7"/>
              </w:numPr>
              <w:tabs>
                <w:tab w:val="clear" w:pos="720"/>
                <w:tab w:val="num" w:pos="338"/>
              </w:tabs>
              <w:spacing w:after="0" w:line="240" w:lineRule="auto"/>
              <w:ind w:left="338" w:right="57" w:hanging="283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большой объем сбросных вод;</w:t>
            </w:r>
          </w:p>
          <w:p w14:paraId="095CD466" w14:textId="77777777" w:rsidR="00000000" w:rsidRPr="007C4410" w:rsidRDefault="00F006E1" w:rsidP="007C4410">
            <w:pPr>
              <w:numPr>
                <w:ilvl w:val="0"/>
                <w:numId w:val="7"/>
              </w:numPr>
              <w:tabs>
                <w:tab w:val="clear" w:pos="720"/>
                <w:tab w:val="num" w:pos="338"/>
              </w:tabs>
              <w:spacing w:after="0" w:line="240" w:lineRule="auto"/>
              <w:ind w:left="338" w:right="57" w:hanging="283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сложность переработки растворов с целью извлечения остаточного урана;</w:t>
            </w:r>
          </w:p>
          <w:p w14:paraId="494CFCEF" w14:textId="77777777" w:rsidR="00000000" w:rsidRPr="007C4410" w:rsidRDefault="00F006E1" w:rsidP="007C4410">
            <w:pPr>
              <w:numPr>
                <w:ilvl w:val="0"/>
                <w:numId w:val="7"/>
              </w:numPr>
              <w:tabs>
                <w:tab w:val="clear" w:pos="720"/>
                <w:tab w:val="num" w:pos="338"/>
              </w:tabs>
              <w:spacing w:after="0" w:line="240" w:lineRule="auto"/>
              <w:ind w:left="338" w:right="57" w:hanging="283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трудность перехода с одного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br/>
              <w:t xml:space="preserve">обогащения по 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  <w:lang w:val="en-US"/>
              </w:rPr>
              <w:t>U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  <w:vertAlign w:val="superscript"/>
              </w:rPr>
              <w:t>235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 xml:space="preserve"> на другое;</w:t>
            </w:r>
          </w:p>
          <w:p w14:paraId="2990394A" w14:textId="77777777" w:rsidR="00000000" w:rsidRPr="007C4410" w:rsidRDefault="00F006E1" w:rsidP="007C4410">
            <w:pPr>
              <w:numPr>
                <w:ilvl w:val="0"/>
                <w:numId w:val="7"/>
              </w:numPr>
              <w:tabs>
                <w:tab w:val="clear" w:pos="720"/>
                <w:tab w:val="num" w:pos="338"/>
              </w:tabs>
              <w:spacing w:after="0" w:line="240" w:lineRule="auto"/>
              <w:ind w:left="338" w:right="57" w:hanging="283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отсутствие технологии утилизации фтора</w:t>
            </w:r>
          </w:p>
        </w:tc>
      </w:tr>
      <w:tr w:rsidR="007C4410" w:rsidRPr="007C4410" w14:paraId="447A1683" w14:textId="77777777" w:rsidTr="007C4410">
        <w:trPr>
          <w:trHeight w:val="3247"/>
        </w:trPr>
        <w:tc>
          <w:tcPr>
            <w:tcW w:w="1864" w:type="dxa"/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1EE17487" w14:textId="77777777" w:rsidR="007C4410" w:rsidRPr="007C4410" w:rsidRDefault="007C4410" w:rsidP="007C4410">
            <w:pPr>
              <w:spacing w:after="0" w:line="240" w:lineRule="auto"/>
              <w:ind w:right="57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Газопламенная технология</w:t>
            </w:r>
          </w:p>
          <w:p w14:paraId="4A401404" w14:textId="77777777" w:rsidR="00000000" w:rsidRPr="007C4410" w:rsidRDefault="00F006E1" w:rsidP="007C4410">
            <w:pPr>
              <w:spacing w:after="0" w:line="240" w:lineRule="auto"/>
              <w:ind w:right="57"/>
              <w:rPr>
                <w:rFonts w:ascii="SeroPro-Extralight" w:hAnsi="SeroPro-Extralight" w:cs="Times New Roman"/>
                <w:sz w:val="24"/>
                <w:szCs w:val="28"/>
              </w:rPr>
            </w:pPr>
          </w:p>
        </w:tc>
        <w:tc>
          <w:tcPr>
            <w:tcW w:w="3468" w:type="dxa"/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174CC768" w14:textId="77777777" w:rsidR="00000000" w:rsidRPr="007C4410" w:rsidRDefault="00F006E1" w:rsidP="007C4410">
            <w:pPr>
              <w:numPr>
                <w:ilvl w:val="0"/>
                <w:numId w:val="5"/>
              </w:numPr>
              <w:tabs>
                <w:tab w:val="clear" w:pos="720"/>
                <w:tab w:val="num" w:pos="404"/>
              </w:tabs>
              <w:spacing w:after="0" w:line="240" w:lineRule="auto"/>
              <w:ind w:left="0" w:right="57" w:firstLine="0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короткая технологическая цепочка;</w:t>
            </w:r>
          </w:p>
          <w:p w14:paraId="778A8E1C" w14:textId="77777777" w:rsidR="00000000" w:rsidRPr="007C4410" w:rsidRDefault="00F006E1" w:rsidP="007C4410">
            <w:pPr>
              <w:numPr>
                <w:ilvl w:val="0"/>
                <w:numId w:val="5"/>
              </w:numPr>
              <w:tabs>
                <w:tab w:val="clear" w:pos="720"/>
                <w:tab w:val="num" w:pos="404"/>
              </w:tabs>
              <w:spacing w:after="0" w:line="240" w:lineRule="auto"/>
              <w:ind w:left="0" w:right="57" w:firstLine="0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высокая степень автоматизации;</w:t>
            </w:r>
          </w:p>
          <w:p w14:paraId="197AC441" w14:textId="77777777" w:rsidR="00000000" w:rsidRPr="007C4410" w:rsidRDefault="00F006E1" w:rsidP="007C4410">
            <w:pPr>
              <w:numPr>
                <w:ilvl w:val="0"/>
                <w:numId w:val="5"/>
              </w:numPr>
              <w:tabs>
                <w:tab w:val="clear" w:pos="720"/>
                <w:tab w:val="num" w:pos="404"/>
              </w:tabs>
              <w:spacing w:after="0" w:line="240" w:lineRule="auto"/>
              <w:ind w:left="0" w:right="57" w:firstLine="0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малое количество отходов;</w:t>
            </w:r>
          </w:p>
          <w:p w14:paraId="15C7C3AA" w14:textId="77777777" w:rsidR="00000000" w:rsidRPr="007C4410" w:rsidRDefault="00F006E1" w:rsidP="007C4410">
            <w:pPr>
              <w:numPr>
                <w:ilvl w:val="0"/>
                <w:numId w:val="5"/>
              </w:numPr>
              <w:tabs>
                <w:tab w:val="clear" w:pos="720"/>
                <w:tab w:val="num" w:pos="404"/>
              </w:tabs>
              <w:spacing w:after="0" w:line="240" w:lineRule="auto"/>
              <w:ind w:left="0" w:right="57" w:firstLine="0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 xml:space="preserve">высокая степень  </w:t>
            </w:r>
            <w:proofErr w:type="gramStart"/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воспроизводи</w:t>
            </w:r>
            <w:proofErr w:type="gramEnd"/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 xml:space="preserve"> мости характеристик порошка;</w:t>
            </w:r>
          </w:p>
          <w:p w14:paraId="2BAA0044" w14:textId="77777777" w:rsidR="00000000" w:rsidRPr="007C4410" w:rsidRDefault="00F006E1" w:rsidP="007C4410">
            <w:pPr>
              <w:numPr>
                <w:ilvl w:val="0"/>
                <w:numId w:val="5"/>
              </w:numPr>
              <w:tabs>
                <w:tab w:val="clear" w:pos="720"/>
                <w:tab w:val="num" w:pos="404"/>
              </w:tabs>
              <w:spacing w:after="0" w:line="240" w:lineRule="auto"/>
              <w:ind w:left="0" w:right="57" w:firstLine="0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 xml:space="preserve">легкость перехода с одного обогащения по 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  <w:lang w:val="en-US"/>
              </w:rPr>
              <w:t>U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  <w:vertAlign w:val="superscript"/>
              </w:rPr>
              <w:t>235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 xml:space="preserve"> на другое;</w:t>
            </w:r>
          </w:p>
          <w:p w14:paraId="33D8EA53" w14:textId="77777777" w:rsidR="00000000" w:rsidRPr="007C4410" w:rsidRDefault="00F006E1" w:rsidP="007C4410">
            <w:pPr>
              <w:numPr>
                <w:ilvl w:val="0"/>
                <w:numId w:val="5"/>
              </w:numPr>
              <w:tabs>
                <w:tab w:val="clear" w:pos="720"/>
                <w:tab w:val="num" w:pos="404"/>
              </w:tabs>
              <w:spacing w:after="0" w:line="240" w:lineRule="auto"/>
              <w:ind w:left="0" w:right="57" w:firstLine="0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утилизация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 xml:space="preserve"> 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  <w:lang w:val="en-US"/>
              </w:rPr>
              <w:t>HF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.</w:t>
            </w:r>
          </w:p>
        </w:tc>
        <w:tc>
          <w:tcPr>
            <w:tcW w:w="3794" w:type="dxa"/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23A23FC8" w14:textId="77777777" w:rsidR="00000000" w:rsidRPr="007C4410" w:rsidRDefault="00F006E1" w:rsidP="007C4410">
            <w:pPr>
              <w:numPr>
                <w:ilvl w:val="0"/>
                <w:numId w:val="8"/>
              </w:numPr>
              <w:tabs>
                <w:tab w:val="clear" w:pos="720"/>
                <w:tab w:val="num" w:pos="338"/>
              </w:tabs>
              <w:spacing w:after="0" w:line="240" w:lineRule="auto"/>
              <w:ind w:left="0" w:right="57" w:firstLine="0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 xml:space="preserve">сырье – только 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UF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6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;</w:t>
            </w:r>
          </w:p>
          <w:p w14:paraId="22759607" w14:textId="77777777" w:rsidR="00000000" w:rsidRPr="007C4410" w:rsidRDefault="00F006E1" w:rsidP="007C4410">
            <w:pPr>
              <w:numPr>
                <w:ilvl w:val="0"/>
                <w:numId w:val="8"/>
              </w:numPr>
              <w:tabs>
                <w:tab w:val="clear" w:pos="720"/>
                <w:tab w:val="num" w:pos="338"/>
              </w:tabs>
              <w:spacing w:after="0" w:line="240" w:lineRule="auto"/>
              <w:ind w:left="0" w:right="57" w:firstLine="0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 xml:space="preserve">  необходимость применения </w:t>
            </w: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коррозионностойкого (к фтору) оборудования;</w:t>
            </w:r>
          </w:p>
          <w:p w14:paraId="14095121" w14:textId="77777777" w:rsidR="00000000" w:rsidRPr="007C4410" w:rsidRDefault="00F006E1" w:rsidP="007C4410">
            <w:pPr>
              <w:numPr>
                <w:ilvl w:val="0"/>
                <w:numId w:val="8"/>
              </w:numPr>
              <w:tabs>
                <w:tab w:val="clear" w:pos="720"/>
                <w:tab w:val="num" w:pos="338"/>
              </w:tabs>
              <w:spacing w:after="0" w:line="240" w:lineRule="auto"/>
              <w:ind w:left="0" w:right="57" w:firstLine="0"/>
              <w:rPr>
                <w:rFonts w:ascii="SeroPro-Extralight" w:hAnsi="SeroPro-Extralight" w:cs="Times New Roman"/>
                <w:sz w:val="24"/>
                <w:szCs w:val="28"/>
              </w:rPr>
            </w:pPr>
            <w:r w:rsidRPr="007C4410">
              <w:rPr>
                <w:rFonts w:ascii="SeroPro-Extralight" w:hAnsi="SeroPro-Extralight" w:cs="Times New Roman"/>
                <w:sz w:val="24"/>
                <w:szCs w:val="28"/>
              </w:rPr>
              <w:t>сложность системы улавливания аэрозолей.</w:t>
            </w:r>
          </w:p>
        </w:tc>
      </w:tr>
    </w:tbl>
    <w:p w14:paraId="11C6551F" w14:textId="77777777" w:rsidR="007C4410" w:rsidRPr="002304E0" w:rsidRDefault="007C4410" w:rsidP="007C4410">
      <w:pPr>
        <w:spacing w:line="269" w:lineRule="auto"/>
        <w:ind w:right="57" w:firstLine="709"/>
        <w:jc w:val="both"/>
        <w:rPr>
          <w:rFonts w:ascii="SeroPro-Extralight" w:hAnsi="SeroPro-Extralight" w:cs="Times New Roman"/>
          <w:sz w:val="24"/>
          <w:szCs w:val="28"/>
        </w:rPr>
      </w:pPr>
    </w:p>
    <w:sectPr w:rsidR="007C4410" w:rsidRPr="002304E0" w:rsidSect="00646639">
      <w:headerReference w:type="default" r:id="rId17"/>
      <w:footerReference w:type="default" r:id="rId18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0DC720" w14:textId="77777777" w:rsidR="00F006E1" w:rsidRDefault="00F006E1" w:rsidP="00081B73">
      <w:pPr>
        <w:spacing w:after="0" w:line="240" w:lineRule="auto"/>
      </w:pPr>
      <w:r>
        <w:separator/>
      </w:r>
    </w:p>
  </w:endnote>
  <w:endnote w:type="continuationSeparator" w:id="0">
    <w:p w14:paraId="43AD8C4C" w14:textId="77777777" w:rsidR="00F006E1" w:rsidRDefault="00F006E1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69073" w14:textId="77777777" w:rsidR="009B4F1A" w:rsidRPr="00EF67C3" w:rsidRDefault="009B4F1A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9B4F1A" w:rsidRDefault="009B4F1A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9B4F1A" w14:paraId="39B743C7" w14:textId="77777777" w:rsidTr="00646639">
      <w:tc>
        <w:tcPr>
          <w:tcW w:w="2694" w:type="dxa"/>
          <w:vAlign w:val="center"/>
        </w:tcPr>
        <w:p w14:paraId="11B045EA" w14:textId="1538926A" w:rsidR="009B4F1A" w:rsidRPr="00B9223E" w:rsidRDefault="009B4F1A" w:rsidP="00B9223E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9B4F1A" w:rsidRPr="00D45DBD" w:rsidRDefault="009B4F1A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77777777" w:rsidR="009B4F1A" w:rsidRPr="00646639" w:rsidRDefault="009B4F1A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7C4410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12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9B4F1A" w:rsidRPr="005458E6" w:rsidRDefault="009B4F1A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8C4B4" w14:textId="77777777" w:rsidR="00F006E1" w:rsidRDefault="00F006E1" w:rsidP="00081B73">
      <w:pPr>
        <w:spacing w:after="0" w:line="240" w:lineRule="auto"/>
      </w:pPr>
      <w:r>
        <w:separator/>
      </w:r>
    </w:p>
  </w:footnote>
  <w:footnote w:type="continuationSeparator" w:id="0">
    <w:p w14:paraId="39697EB6" w14:textId="77777777" w:rsidR="00F006E1" w:rsidRDefault="00F006E1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9B4F1A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9B4F1A" w:rsidRPr="00C845A1" w:rsidRDefault="009B4F1A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128B510B" w:rsidR="009B4F1A" w:rsidRPr="00647739" w:rsidRDefault="009B4F1A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Производство керамического ядерного топлива</w:t>
          </w:r>
        </w:p>
        <w:p w14:paraId="1424B702" w14:textId="5AA0AF60" w:rsidR="009B4F1A" w:rsidRPr="00647739" w:rsidRDefault="009B4F1A" w:rsidP="00704B8F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4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704B8F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Технология оксидного керамического топлива</w:t>
          </w:r>
        </w:p>
      </w:tc>
      <w:tc>
        <w:tcPr>
          <w:tcW w:w="2825" w:type="dxa"/>
          <w:vAlign w:val="center"/>
        </w:tcPr>
        <w:p w14:paraId="5F8D9161" w14:textId="77777777" w:rsidR="009B4F1A" w:rsidRPr="00646639" w:rsidRDefault="009B4F1A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9B4F1A" w:rsidRDefault="009B4F1A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9B4F1A" w:rsidRPr="00C845A1" w:rsidRDefault="009B4F1A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61F9"/>
    <w:multiLevelType w:val="hybridMultilevel"/>
    <w:tmpl w:val="9D043782"/>
    <w:lvl w:ilvl="0" w:tplc="C57839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36EFFB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704E30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11441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9DEF61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83A465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62A68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6E81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7006AD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DE0C5B"/>
    <w:multiLevelType w:val="hybridMultilevel"/>
    <w:tmpl w:val="3FBCA40A"/>
    <w:lvl w:ilvl="0" w:tplc="9F087C4E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1E30BB"/>
    <w:multiLevelType w:val="hybridMultilevel"/>
    <w:tmpl w:val="7EBA4B1A"/>
    <w:lvl w:ilvl="0" w:tplc="AF723B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EDA049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AC02D3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53EE6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FDA1B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C7A16F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9CC169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160AB0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97416D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D56BD6"/>
    <w:multiLevelType w:val="hybridMultilevel"/>
    <w:tmpl w:val="9D043782"/>
    <w:lvl w:ilvl="0" w:tplc="C57839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36EFFB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704E30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11441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9DEF61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83A465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62A68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6E81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7006AD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76F67C75"/>
    <w:multiLevelType w:val="hybridMultilevel"/>
    <w:tmpl w:val="7EBA4B1A"/>
    <w:lvl w:ilvl="0" w:tplc="AF723B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EDA049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AC02D3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53EE6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FDA1B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C7A16F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9CC169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160AB0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97416D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0C5F3C"/>
    <w:multiLevelType w:val="hybridMultilevel"/>
    <w:tmpl w:val="7EBA4B1A"/>
    <w:lvl w:ilvl="0" w:tplc="AF723B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EDA049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AC02D3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53EE6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FDA1B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C7A16F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9CC169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160AB0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97416D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1639A"/>
    <w:rsid w:val="00017324"/>
    <w:rsid w:val="00032905"/>
    <w:rsid w:val="00032FEC"/>
    <w:rsid w:val="00065E55"/>
    <w:rsid w:val="00067311"/>
    <w:rsid w:val="00071D31"/>
    <w:rsid w:val="0007364D"/>
    <w:rsid w:val="00074323"/>
    <w:rsid w:val="00081B73"/>
    <w:rsid w:val="00097C06"/>
    <w:rsid w:val="000B2033"/>
    <w:rsid w:val="000D3972"/>
    <w:rsid w:val="0010302A"/>
    <w:rsid w:val="001131FC"/>
    <w:rsid w:val="00145D19"/>
    <w:rsid w:val="001462DB"/>
    <w:rsid w:val="0014750F"/>
    <w:rsid w:val="00161A8C"/>
    <w:rsid w:val="001779D3"/>
    <w:rsid w:val="001A392C"/>
    <w:rsid w:val="001B1A28"/>
    <w:rsid w:val="001F0FFA"/>
    <w:rsid w:val="0020728B"/>
    <w:rsid w:val="00225474"/>
    <w:rsid w:val="002304E0"/>
    <w:rsid w:val="00274663"/>
    <w:rsid w:val="00284B4F"/>
    <w:rsid w:val="00300392"/>
    <w:rsid w:val="0032171A"/>
    <w:rsid w:val="00321D33"/>
    <w:rsid w:val="003605CB"/>
    <w:rsid w:val="00371140"/>
    <w:rsid w:val="003B1253"/>
    <w:rsid w:val="003E27CA"/>
    <w:rsid w:val="003E5881"/>
    <w:rsid w:val="003F6F05"/>
    <w:rsid w:val="0040072C"/>
    <w:rsid w:val="00434909"/>
    <w:rsid w:val="00442D2B"/>
    <w:rsid w:val="00493D3E"/>
    <w:rsid w:val="005138AB"/>
    <w:rsid w:val="00522E20"/>
    <w:rsid w:val="00531551"/>
    <w:rsid w:val="005458E6"/>
    <w:rsid w:val="00562903"/>
    <w:rsid w:val="005D3AA0"/>
    <w:rsid w:val="00600D35"/>
    <w:rsid w:val="00607995"/>
    <w:rsid w:val="00646639"/>
    <w:rsid w:val="00647739"/>
    <w:rsid w:val="00672F7C"/>
    <w:rsid w:val="006A693C"/>
    <w:rsid w:val="00704B8F"/>
    <w:rsid w:val="00762E42"/>
    <w:rsid w:val="00765B6E"/>
    <w:rsid w:val="00786BD8"/>
    <w:rsid w:val="00791E99"/>
    <w:rsid w:val="007A7C7C"/>
    <w:rsid w:val="007B5315"/>
    <w:rsid w:val="007B54DE"/>
    <w:rsid w:val="007C37E6"/>
    <w:rsid w:val="007C4410"/>
    <w:rsid w:val="007C7DE1"/>
    <w:rsid w:val="007F7EA8"/>
    <w:rsid w:val="00894359"/>
    <w:rsid w:val="00894426"/>
    <w:rsid w:val="008A5D84"/>
    <w:rsid w:val="008C62E2"/>
    <w:rsid w:val="009045EA"/>
    <w:rsid w:val="00907FE0"/>
    <w:rsid w:val="00917C7C"/>
    <w:rsid w:val="009445FA"/>
    <w:rsid w:val="009576F5"/>
    <w:rsid w:val="00961847"/>
    <w:rsid w:val="0099590E"/>
    <w:rsid w:val="009B4F1A"/>
    <w:rsid w:val="009C1198"/>
    <w:rsid w:val="00A00A96"/>
    <w:rsid w:val="00A20E73"/>
    <w:rsid w:val="00A4646A"/>
    <w:rsid w:val="00A528C1"/>
    <w:rsid w:val="00A954F2"/>
    <w:rsid w:val="00AB3F56"/>
    <w:rsid w:val="00AC5350"/>
    <w:rsid w:val="00B5454E"/>
    <w:rsid w:val="00B73A72"/>
    <w:rsid w:val="00B9223E"/>
    <w:rsid w:val="00C145A1"/>
    <w:rsid w:val="00C32909"/>
    <w:rsid w:val="00C521C7"/>
    <w:rsid w:val="00C773DD"/>
    <w:rsid w:val="00C845A1"/>
    <w:rsid w:val="00C920E8"/>
    <w:rsid w:val="00CA2D4C"/>
    <w:rsid w:val="00CB36CC"/>
    <w:rsid w:val="00D12F14"/>
    <w:rsid w:val="00D2531B"/>
    <w:rsid w:val="00D32486"/>
    <w:rsid w:val="00D45DBD"/>
    <w:rsid w:val="00D546C6"/>
    <w:rsid w:val="00D62079"/>
    <w:rsid w:val="00D6336B"/>
    <w:rsid w:val="00DA21E5"/>
    <w:rsid w:val="00DA4ED5"/>
    <w:rsid w:val="00DC2658"/>
    <w:rsid w:val="00DE2144"/>
    <w:rsid w:val="00DE667E"/>
    <w:rsid w:val="00E04997"/>
    <w:rsid w:val="00E100B9"/>
    <w:rsid w:val="00E23619"/>
    <w:rsid w:val="00E42D4C"/>
    <w:rsid w:val="00E44F0D"/>
    <w:rsid w:val="00E52FD9"/>
    <w:rsid w:val="00E77341"/>
    <w:rsid w:val="00EC5F5A"/>
    <w:rsid w:val="00ED21A3"/>
    <w:rsid w:val="00EF67C3"/>
    <w:rsid w:val="00EF7B60"/>
    <w:rsid w:val="00F006E1"/>
    <w:rsid w:val="00F912A6"/>
    <w:rsid w:val="00FB79DB"/>
    <w:rsid w:val="00FE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F3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658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58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67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8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27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91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98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60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80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7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7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02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11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5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16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84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35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4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14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3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353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4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20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35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2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14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37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4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41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8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27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76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4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94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12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7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3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65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CDAFE-5EF3-4886-8C44-92C466677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15</Pages>
  <Words>3419</Words>
  <Characters>19489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22863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x</cp:lastModifiedBy>
  <cp:revision>5</cp:revision>
  <cp:lastPrinted>2019-12-17T12:43:00Z</cp:lastPrinted>
  <dcterms:created xsi:type="dcterms:W3CDTF">2022-02-03T13:09:00Z</dcterms:created>
  <dcterms:modified xsi:type="dcterms:W3CDTF">2022-02-09T10:06:00Z</dcterms:modified>
</cp:coreProperties>
</file>