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40E51FE5" w:rsidR="00EC5F5A" w:rsidRPr="00647739" w:rsidRDefault="00434909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43490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Производство керамического ядерного топлива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29263F8F" w:rsidR="00EC5F5A" w:rsidRPr="00300392" w:rsidRDefault="00D45DBD" w:rsidP="00AB0F43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AB0F43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2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37147703" w:rsidR="00EC5F5A" w:rsidRPr="00647739" w:rsidRDefault="00383392" w:rsidP="00DE2144">
            <w:pPr>
              <w:spacing w:line="360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383392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Химия соединений урана и плутония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0631FAEA" w14:textId="77777777" w:rsidR="00161A8C" w:rsidRPr="00E77341" w:rsidRDefault="00161A8C" w:rsidP="00161A8C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61A8C" w:rsidRPr="0007364D" w14:paraId="56F0A902" w14:textId="77777777" w:rsidTr="003A19C4">
        <w:tc>
          <w:tcPr>
            <w:tcW w:w="1978" w:type="dxa"/>
            <w:vAlign w:val="center"/>
          </w:tcPr>
          <w:p w14:paraId="4673883F" w14:textId="77777777" w:rsidR="00161A8C" w:rsidRPr="00647739" w:rsidRDefault="00161A8C" w:rsidP="003A19C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593EBD4A" w14:textId="4BEB6F1C" w:rsidR="00161A8C" w:rsidRPr="00647739" w:rsidRDefault="00161A8C" w:rsidP="003A19C4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Гузеев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Виталий Васильевич, д.т.н.</w:t>
            </w:r>
            <w:r w:rsidR="00AB0F43">
              <w:rPr>
                <w:rFonts w:asciiTheme="majorHAnsi" w:hAnsiTheme="majorHAnsi" w:cstheme="majorHAnsi"/>
                <w:sz w:val="24"/>
                <w:szCs w:val="28"/>
              </w:rPr>
              <w:t>, профессор</w:t>
            </w:r>
          </w:p>
        </w:tc>
      </w:tr>
      <w:tr w:rsidR="00161A8C" w:rsidRPr="0007364D" w14:paraId="0143AD95" w14:textId="77777777" w:rsidTr="003A19C4">
        <w:tc>
          <w:tcPr>
            <w:tcW w:w="1978" w:type="dxa"/>
            <w:vAlign w:val="center"/>
          </w:tcPr>
          <w:p w14:paraId="6990857F" w14:textId="77777777" w:rsidR="00161A8C" w:rsidRPr="00647739" w:rsidRDefault="00161A8C" w:rsidP="003A19C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85E35D2" w14:textId="77777777" w:rsidR="00161A8C" w:rsidRPr="00647739" w:rsidRDefault="00161A8C" w:rsidP="003A19C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61A8C" w:rsidRPr="00647739" w14:paraId="03DE8654" w14:textId="77777777" w:rsidTr="003A19C4">
        <w:tc>
          <w:tcPr>
            <w:tcW w:w="1978" w:type="dxa"/>
            <w:vAlign w:val="center"/>
          </w:tcPr>
          <w:p w14:paraId="1C66DD03" w14:textId="77777777" w:rsidR="00161A8C" w:rsidRPr="00647739" w:rsidRDefault="00161A8C" w:rsidP="003A19C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31397231" w14:textId="02E3AFF7" w:rsidR="00161A8C" w:rsidRPr="00647739" w:rsidRDefault="00161A8C" w:rsidP="003A19C4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61A8C" w:rsidRPr="00647739" w14:paraId="60FB441D" w14:textId="77777777" w:rsidTr="003A19C4">
        <w:tc>
          <w:tcPr>
            <w:tcW w:w="1978" w:type="dxa"/>
          </w:tcPr>
          <w:p w14:paraId="0AD3E90C" w14:textId="77777777" w:rsidR="00161A8C" w:rsidRPr="00161A8C" w:rsidRDefault="00161A8C" w:rsidP="003A19C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7EA026BE" w14:textId="73E25405" w:rsidR="00161A8C" w:rsidRPr="00161A8C" w:rsidRDefault="00161A8C" w:rsidP="003A19C4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</w:tr>
    </w:tbl>
    <w:p w14:paraId="09F50957" w14:textId="77777777" w:rsidR="00161A8C" w:rsidRPr="00647739" w:rsidRDefault="00161A8C" w:rsidP="00161A8C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</w:tcPr>
          <w:p w14:paraId="5B9C7DD4" w14:textId="34E59B80" w:rsidR="00DE2144" w:rsidRPr="00D45DBD" w:rsidRDefault="00AB0F43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1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619950F2" w:rsidR="0010302A" w:rsidRPr="00647739" w:rsidRDefault="00647739" w:rsidP="00383392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</w:t>
            </w:r>
            <w:r w:rsidR="00AB0F43">
              <w:rPr>
                <w:rFonts w:asciiTheme="majorHAnsi" w:hAnsiTheme="majorHAnsi" w:cstheme="majorHAnsi"/>
                <w:sz w:val="24"/>
                <w:szCs w:val="28"/>
              </w:rPr>
              <w:t>знать</w:t>
            </w: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383392">
              <w:rPr>
                <w:rFonts w:asciiTheme="majorHAnsi" w:hAnsiTheme="majorHAnsi" w:cstheme="majorHAnsi"/>
                <w:sz w:val="24"/>
                <w:szCs w:val="28"/>
              </w:rPr>
              <w:t>соединения урана и плутония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DE2144"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2A6C96A8" w:rsidR="00C845A1" w:rsidRPr="00647739" w:rsidRDefault="00383392" w:rsidP="00AB0F43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Объяснить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нестехиометрию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соединений урана и плутония</w:t>
            </w:r>
          </w:p>
          <w:p w14:paraId="20E99A7B" w14:textId="642369B8" w:rsidR="00FE319E" w:rsidRPr="00AB0F43" w:rsidRDefault="00383392" w:rsidP="0038339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Нарисовать к</w:t>
            </w:r>
            <w:r w:rsidRPr="00383392">
              <w:rPr>
                <w:rFonts w:asciiTheme="majorHAnsi" w:hAnsiTheme="majorHAnsi" w:cstheme="majorHAnsi"/>
                <w:sz w:val="24"/>
                <w:szCs w:val="28"/>
              </w:rPr>
              <w:t>ристаллическ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ие</w:t>
            </w:r>
            <w:r w:rsidRPr="00383392">
              <w:rPr>
                <w:rFonts w:asciiTheme="majorHAnsi" w:hAnsiTheme="majorHAnsi" w:cstheme="majorHAnsi"/>
                <w:sz w:val="24"/>
                <w:szCs w:val="28"/>
              </w:rPr>
              <w:t xml:space="preserve"> решетк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и</w:t>
            </w:r>
            <w:r w:rsidRPr="00383392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соединений урана и плутония</w:t>
            </w:r>
          </w:p>
          <w:p w14:paraId="0B52B40A" w14:textId="77777777" w:rsidR="0010302A" w:rsidRDefault="00383392" w:rsidP="0038339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Произвести расчет химической формулы </w:t>
            </w:r>
            <w:r w:rsidRPr="00383392">
              <w:rPr>
                <w:rFonts w:asciiTheme="majorHAnsi" w:hAnsiTheme="majorHAnsi" w:cstheme="majorHAnsi"/>
                <w:sz w:val="24"/>
                <w:szCs w:val="28"/>
              </w:rPr>
              <w:t>диоксида урана</w:t>
            </w:r>
          </w:p>
          <w:p w14:paraId="587A45E9" w14:textId="4345D885" w:rsidR="00383392" w:rsidRPr="00383392" w:rsidRDefault="00383392" w:rsidP="00383392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Произвести расчет химической формулы </w:t>
            </w:r>
            <w:r w:rsidRPr="00383392">
              <w:rPr>
                <w:rFonts w:asciiTheme="majorHAnsi" w:hAnsiTheme="majorHAnsi" w:cstheme="majorHAnsi"/>
                <w:sz w:val="24"/>
                <w:szCs w:val="28"/>
              </w:rPr>
              <w:t>нитрида урана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8B206" w14:textId="0E05C8D0" w:rsidR="00AC5350" w:rsidRPr="00647739" w:rsidRDefault="00383392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.1. </w:t>
      </w:r>
      <w:proofErr w:type="spellStart"/>
      <w:r w:rsidRPr="00383392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Нестехиометрия</w:t>
      </w:r>
      <w:proofErr w:type="spellEnd"/>
      <w:r w:rsidRPr="00383392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соединений урана и плутония</w:t>
      </w:r>
    </w:p>
    <w:p w14:paraId="3E7C6B25" w14:textId="77777777" w:rsidR="00AB0F43" w:rsidRDefault="00AB0F43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CEA30E5" w14:textId="7C42BDFB" w:rsidR="00AB0F43" w:rsidRDefault="00383392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83392">
        <w:rPr>
          <w:rFonts w:ascii="SeroPro-Extralight" w:hAnsi="SeroPro-Extralight" w:cs="Times New Roman"/>
          <w:sz w:val="24"/>
          <w:szCs w:val="24"/>
        </w:rPr>
        <w:t xml:space="preserve">Рассмотрим вопрос </w:t>
      </w:r>
      <w:proofErr w:type="spellStart"/>
      <w:r w:rsidRPr="00383392">
        <w:rPr>
          <w:rFonts w:ascii="SeroPro-Extralight" w:hAnsi="SeroPro-Extralight" w:cs="Times New Roman"/>
          <w:sz w:val="24"/>
          <w:szCs w:val="24"/>
        </w:rPr>
        <w:t>нестехиометрии</w:t>
      </w:r>
      <w:proofErr w:type="spellEnd"/>
      <w:r w:rsidRPr="00383392">
        <w:rPr>
          <w:rFonts w:ascii="SeroPro-Extralight" w:hAnsi="SeroPro-Extralight" w:cs="Times New Roman"/>
          <w:sz w:val="24"/>
          <w:szCs w:val="24"/>
        </w:rPr>
        <w:t xml:space="preserve"> соединений урана и плутония. На диаграмме состояния </w:t>
      </w:r>
      <w:r w:rsidRPr="00383392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="000A7740">
        <w:rPr>
          <w:rFonts w:ascii="SeroPro-Extralight" w:hAnsi="SeroPro-Extralight" w:cs="Times New Roman"/>
          <w:sz w:val="24"/>
          <w:szCs w:val="24"/>
        </w:rPr>
        <w:t>-</w:t>
      </w:r>
      <w:r w:rsidRPr="00383392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383392">
        <w:rPr>
          <w:rFonts w:ascii="SeroPro-Extralight" w:hAnsi="SeroPro-Extralight" w:cs="Times New Roman"/>
          <w:sz w:val="24"/>
          <w:szCs w:val="24"/>
        </w:rPr>
        <w:t xml:space="preserve"> показано существование фаз оксидов</w:t>
      </w:r>
      <w:r>
        <w:rPr>
          <w:rFonts w:ascii="SeroPro-Extralight" w:hAnsi="SeroPro-Extralight" w:cs="Times New Roman"/>
          <w:sz w:val="24"/>
          <w:szCs w:val="24"/>
        </w:rPr>
        <w:t xml:space="preserve"> (рис. 3.1)</w:t>
      </w:r>
      <w:r w:rsidRPr="00383392">
        <w:rPr>
          <w:rFonts w:ascii="SeroPro-Extralight" w:hAnsi="SeroPro-Extralight" w:cs="Times New Roman"/>
          <w:sz w:val="24"/>
          <w:szCs w:val="24"/>
        </w:rPr>
        <w:t>.</w:t>
      </w:r>
      <w:r w:rsidR="00AB0F43" w:rsidRPr="00AB0F43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513DFC6E" w14:textId="6BCACCE2" w:rsidR="00582E26" w:rsidRDefault="00383392" w:rsidP="00383392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38339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E22E8EB" wp14:editId="73CB2A2E">
            <wp:extent cx="4199044" cy="3182558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33" cy="3185050"/>
                    </a:xfrm>
                    <a:prstGeom prst="rect">
                      <a:avLst/>
                    </a:prstGeom>
                    <a:solidFill>
                      <a:srgbClr val="D7ACFA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CD67443" w14:textId="59996BAD" w:rsidR="00383392" w:rsidRDefault="00383392" w:rsidP="00383392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Рис. 3.1. Фазовая д</w:t>
      </w:r>
      <w:r w:rsidRPr="00383392">
        <w:rPr>
          <w:rFonts w:ascii="SeroPro-Extralight" w:hAnsi="SeroPro-Extralight" w:cs="Times New Roman"/>
          <w:sz w:val="24"/>
          <w:szCs w:val="24"/>
        </w:rPr>
        <w:t>иаграмм</w:t>
      </w:r>
      <w:r>
        <w:rPr>
          <w:rFonts w:ascii="SeroPro-Extralight" w:hAnsi="SeroPro-Extralight" w:cs="Times New Roman"/>
          <w:sz w:val="24"/>
          <w:szCs w:val="24"/>
        </w:rPr>
        <w:t>а</w:t>
      </w:r>
      <w:r w:rsidRPr="00383392">
        <w:rPr>
          <w:rFonts w:ascii="SeroPro-Extralight" w:hAnsi="SeroPro-Extralight" w:cs="Times New Roman"/>
          <w:sz w:val="24"/>
          <w:szCs w:val="24"/>
        </w:rPr>
        <w:t xml:space="preserve"> состояния U</w:t>
      </w:r>
      <w:r w:rsidR="000A7740">
        <w:rPr>
          <w:rFonts w:ascii="SeroPro-Extralight" w:hAnsi="SeroPro-Extralight" w:cs="Times New Roman"/>
          <w:sz w:val="24"/>
          <w:szCs w:val="24"/>
        </w:rPr>
        <w:t>-</w:t>
      </w:r>
      <w:r w:rsidRPr="00383392">
        <w:rPr>
          <w:rFonts w:ascii="SeroPro-Extralight" w:hAnsi="SeroPro-Extralight" w:cs="Times New Roman"/>
          <w:sz w:val="24"/>
          <w:szCs w:val="24"/>
        </w:rPr>
        <w:t>O</w:t>
      </w:r>
    </w:p>
    <w:p w14:paraId="67848B4C" w14:textId="1BEE5B3D" w:rsidR="00383392" w:rsidRPr="00AE04A3" w:rsidRDefault="00383392" w:rsidP="00383392">
      <w:pPr>
        <w:spacing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AE04A3">
        <w:rPr>
          <w:rFonts w:ascii="SeroPro-Extralight" w:hAnsi="SeroPro-Extralight" w:cs="Times New Roman"/>
          <w:sz w:val="24"/>
          <w:szCs w:val="24"/>
        </w:rPr>
        <w:t xml:space="preserve">Согласно закону Дальтона отношение урана к кислороду должно быть целочисленным. Как видно по диаграмме, соединения урана содержат дробные стехиометрические коэффициенты. </w:t>
      </w:r>
      <w:r w:rsidRPr="00AE04A3">
        <w:rPr>
          <w:rFonts w:ascii="SeroPro-Extralight" w:hAnsi="SeroPro-Extralight"/>
          <w:bCs/>
          <w:sz w:val="24"/>
          <w:szCs w:val="24"/>
        </w:rPr>
        <w:t>Это нельзя принять за ошибку. Практика показала, что  стехиометрическое соединение, например UO</w:t>
      </w:r>
      <w:r w:rsidRPr="00AE04A3">
        <w:rPr>
          <w:rFonts w:ascii="SeroPro-Extralight" w:hAnsi="SeroPro-Extralight"/>
          <w:bCs/>
          <w:sz w:val="24"/>
          <w:szCs w:val="24"/>
          <w:vertAlign w:val="subscript"/>
        </w:rPr>
        <w:t>2</w:t>
      </w:r>
      <w:r w:rsidRPr="00AE04A3">
        <w:rPr>
          <w:rFonts w:ascii="SeroPro-Extralight" w:hAnsi="SeroPro-Extralight"/>
          <w:bCs/>
          <w:sz w:val="24"/>
          <w:szCs w:val="24"/>
        </w:rPr>
        <w:t xml:space="preserve"> можно получить только случайно. </w:t>
      </w:r>
    </w:p>
    <w:p w14:paraId="2351BDF5" w14:textId="15912474" w:rsidR="00383392" w:rsidRPr="00AE04A3" w:rsidRDefault="00383392" w:rsidP="00383392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E04A3">
        <w:rPr>
          <w:rFonts w:ascii="SeroPro-Extralight" w:hAnsi="SeroPro-Extralight" w:cs="Times New Roman"/>
          <w:bCs/>
          <w:sz w:val="24"/>
          <w:szCs w:val="24"/>
        </w:rPr>
        <w:t>Реальная формула диоксида урана UO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>2+х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, где х = 0 - 0,25. </w:t>
      </w:r>
      <w:r w:rsidRPr="00AE04A3">
        <w:rPr>
          <w:rFonts w:ascii="SeroPro-Extralight" w:hAnsi="SeroPro-Extralight"/>
          <w:bCs/>
          <w:sz w:val="24"/>
          <w:szCs w:val="24"/>
        </w:rPr>
        <w:t xml:space="preserve">Значение х = 0,25 пограничное и уже отвечает соединению </w:t>
      </w:r>
      <w:r w:rsidRPr="00AE04A3">
        <w:rPr>
          <w:rFonts w:ascii="SeroPro-Extralight" w:hAnsi="SeroPro-Extralight"/>
          <w:bCs/>
          <w:sz w:val="24"/>
          <w:szCs w:val="24"/>
          <w:lang w:val="en-US"/>
        </w:rPr>
        <w:t>U</w:t>
      </w:r>
      <w:r w:rsidRPr="00AE04A3">
        <w:rPr>
          <w:rFonts w:ascii="SeroPro-Extralight" w:hAnsi="SeroPro-Extralight"/>
          <w:bCs/>
          <w:sz w:val="24"/>
          <w:szCs w:val="24"/>
          <w:vertAlign w:val="subscript"/>
        </w:rPr>
        <w:t>4</w:t>
      </w:r>
      <w:r w:rsidRPr="00AE04A3">
        <w:rPr>
          <w:rFonts w:ascii="SeroPro-Extralight" w:hAnsi="SeroPro-Extralight"/>
          <w:bCs/>
          <w:sz w:val="24"/>
          <w:szCs w:val="24"/>
          <w:lang w:val="en-US"/>
        </w:rPr>
        <w:t>O</w:t>
      </w:r>
      <w:r w:rsidRPr="00AE04A3">
        <w:rPr>
          <w:rFonts w:ascii="SeroPro-Extralight" w:hAnsi="SeroPro-Extralight"/>
          <w:bCs/>
          <w:sz w:val="24"/>
          <w:szCs w:val="24"/>
          <w:vertAlign w:val="subscript"/>
        </w:rPr>
        <w:t>9</w:t>
      </w:r>
      <w:r w:rsidRPr="00AE04A3">
        <w:rPr>
          <w:rFonts w:ascii="SeroPro-Extralight" w:hAnsi="SeroPro-Extralight"/>
          <w:bCs/>
          <w:sz w:val="24"/>
          <w:szCs w:val="24"/>
        </w:rPr>
        <w:t xml:space="preserve">.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На диаграмме эта фаза записана </w:t>
      </w:r>
      <w:r w:rsidRPr="00AE04A3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>4</w:t>
      </w:r>
      <w:r w:rsidRPr="00AE04A3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>9-У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 или </w:t>
      </w:r>
      <w:r w:rsidRPr="00AE04A3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>2,25-У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Pr="00AE04A3">
        <w:rPr>
          <w:rFonts w:ascii="SeroPro-Extralight" w:hAnsi="SeroPro-Extralight"/>
          <w:bCs/>
          <w:sz w:val="24"/>
          <w:szCs w:val="24"/>
        </w:rPr>
        <w:t xml:space="preserve">Может оказаться, что фаза диоксида урана по избытку кислородного коэффициента, например, </w:t>
      </w:r>
      <w:r w:rsidRPr="00AE04A3">
        <w:rPr>
          <w:rFonts w:ascii="SeroPro-Extralight" w:hAnsi="SeroPro-Extralight"/>
          <w:bCs/>
          <w:sz w:val="24"/>
          <w:szCs w:val="24"/>
          <w:lang w:val="en-US"/>
        </w:rPr>
        <w:t>UO</w:t>
      </w:r>
      <w:r w:rsidRPr="00AE04A3">
        <w:rPr>
          <w:rFonts w:ascii="SeroPro-Extralight" w:hAnsi="SeroPro-Extralight"/>
          <w:bCs/>
          <w:sz w:val="24"/>
          <w:szCs w:val="24"/>
          <w:vertAlign w:val="subscript"/>
        </w:rPr>
        <w:t>2,21</w:t>
      </w:r>
      <w:r w:rsidRPr="00AE04A3">
        <w:rPr>
          <w:rFonts w:ascii="SeroPro-Extralight" w:hAnsi="SeroPro-Extralight"/>
          <w:bCs/>
          <w:sz w:val="24"/>
          <w:szCs w:val="24"/>
        </w:rPr>
        <w:t xml:space="preserve">,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и фаза </w:t>
      </w:r>
      <w:r w:rsidRPr="00AE04A3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>4</w:t>
      </w:r>
      <w:r w:rsidRPr="00AE04A3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 xml:space="preserve">9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по недостатку кислородного коэффициента </w:t>
      </w:r>
      <w:r w:rsidRPr="00AE04A3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AE04A3">
        <w:rPr>
          <w:rFonts w:ascii="SeroPro-Extralight" w:hAnsi="SeroPro-Extralight" w:cs="Times New Roman"/>
          <w:bCs/>
          <w:sz w:val="24"/>
          <w:szCs w:val="24"/>
          <w:vertAlign w:val="subscript"/>
        </w:rPr>
        <w:t xml:space="preserve">2,21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имеют одинаковую формулу. </w:t>
      </w:r>
    </w:p>
    <w:p w14:paraId="4EBFC332" w14:textId="24746944" w:rsidR="00AE04A3" w:rsidRPr="00AE04A3" w:rsidRDefault="00AE04A3" w:rsidP="00AE04A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Как их отличить друг от друга? Указанные оксиды отличаются кристаллической структурой. Так же отличаются физико-химические свойства. Основным показателем здесь является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спекаемость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порошка. </w:t>
      </w:r>
    </w:p>
    <w:p w14:paraId="6993A47B" w14:textId="77777777" w:rsidR="008B3B66" w:rsidRPr="005E54BC" w:rsidRDefault="008B3B66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В таблице 3.1.</w:t>
      </w:r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представлены </w:t>
      </w:r>
      <w:r w:rsidRPr="005E54BC">
        <w:rPr>
          <w:rFonts w:ascii="SeroPro-Extralight" w:hAnsi="SeroPro-Extralight" w:cs="Times New Roman"/>
          <w:bCs/>
          <w:sz w:val="24"/>
          <w:szCs w:val="24"/>
        </w:rPr>
        <w:t>физическо-химические свойства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диоксида урана.</w:t>
      </w:r>
    </w:p>
    <w:p w14:paraId="6019EAC2" w14:textId="77777777" w:rsidR="008B3B66" w:rsidRDefault="008B3B66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lastRenderedPageBreak/>
        <w:t xml:space="preserve">Таблица 3.1. </w:t>
      </w:r>
      <w:r>
        <w:rPr>
          <w:rFonts w:ascii="SeroPro-Extralight" w:hAnsi="SeroPro-Extralight" w:cs="Times New Roman"/>
          <w:bCs/>
          <w:sz w:val="24"/>
          <w:szCs w:val="24"/>
        </w:rPr>
        <w:t>Ф</w:t>
      </w:r>
      <w:r w:rsidRPr="005E54BC">
        <w:rPr>
          <w:rFonts w:ascii="SeroPro-Extralight" w:hAnsi="SeroPro-Extralight" w:cs="Times New Roman"/>
          <w:bCs/>
          <w:sz w:val="24"/>
          <w:szCs w:val="24"/>
        </w:rPr>
        <w:t>изическо-химические свойства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диоксида урана</w:t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338"/>
      </w:tblGrid>
      <w:tr w:rsidR="008B3B66" w:rsidRPr="008B3B66" w14:paraId="680CC0BE" w14:textId="77777777" w:rsidTr="001859D6">
        <w:trPr>
          <w:trHeight w:val="361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5D4FF9C7" w14:textId="77777777" w:rsidR="008B3B66" w:rsidRPr="008B3B66" w:rsidRDefault="008B3B66" w:rsidP="006B2A2B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b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b/>
                <w:sz w:val="24"/>
                <w:szCs w:val="24"/>
              </w:rPr>
              <w:t>Физическо-химические свойства</w:t>
            </w:r>
          </w:p>
        </w:tc>
        <w:tc>
          <w:tcPr>
            <w:tcW w:w="433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E374F" w14:textId="77777777" w:rsidR="008B3B66" w:rsidRPr="008B3B66" w:rsidRDefault="008B3B66" w:rsidP="006B2A2B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b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b/>
                <w:sz w:val="24"/>
                <w:szCs w:val="24"/>
              </w:rPr>
              <w:t>Значения</w:t>
            </w:r>
          </w:p>
        </w:tc>
      </w:tr>
      <w:tr w:rsidR="008B3B66" w:rsidRPr="008B3B66" w14:paraId="448B0EAE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4C4B1A34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Состояние</w:t>
            </w:r>
          </w:p>
        </w:tc>
        <w:tc>
          <w:tcPr>
            <w:tcW w:w="4338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78392D48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gramStart"/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твёрдое</w:t>
            </w:r>
            <w:proofErr w:type="gramEnd"/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 (в виде чёрного порошка)</w:t>
            </w:r>
          </w:p>
        </w:tc>
      </w:tr>
      <w:tr w:rsidR="008B3B66" w:rsidRPr="008B3B66" w14:paraId="3558BE53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25BEF5DD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Молярная масса</w:t>
            </w:r>
          </w:p>
        </w:tc>
        <w:tc>
          <w:tcPr>
            <w:tcW w:w="4338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29EAF228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270,03 г/моль</w:t>
            </w:r>
          </w:p>
        </w:tc>
      </w:tr>
      <w:tr w:rsidR="008B3B66" w:rsidRPr="008B3B66" w14:paraId="2EF75482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288A4F2B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Плотность</w:t>
            </w:r>
          </w:p>
        </w:tc>
        <w:tc>
          <w:tcPr>
            <w:tcW w:w="4338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5D0BF65E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10,97 г/см³</w:t>
            </w:r>
          </w:p>
        </w:tc>
      </w:tr>
      <w:tr w:rsidR="008B3B66" w:rsidRPr="008B3B66" w14:paraId="3865AB2F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6171C954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Температура плавления</w:t>
            </w:r>
          </w:p>
        </w:tc>
        <w:tc>
          <w:tcPr>
            <w:tcW w:w="433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58E01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2875 </w:t>
            </w:r>
            <w:r w:rsidRPr="008B3B66">
              <w:rPr>
                <w:rFonts w:ascii="Calibri" w:hAnsi="Calibri" w:cs="Times New Roman"/>
                <w:sz w:val="24"/>
                <w:szCs w:val="24"/>
              </w:rPr>
              <w:t>⁰</w:t>
            </w: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C</w:t>
            </w:r>
          </w:p>
        </w:tc>
      </w:tr>
      <w:tr w:rsidR="008B3B66" w:rsidRPr="008B3B66" w14:paraId="25D58364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2F64F65A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Молекулярная теплоёмкость</w:t>
            </w:r>
          </w:p>
        </w:tc>
        <w:tc>
          <w:tcPr>
            <w:tcW w:w="4338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4F4BB116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63,6 Дж/(</w:t>
            </w:r>
            <w:proofErr w:type="spellStart"/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моль·К</w:t>
            </w:r>
            <w:proofErr w:type="spellEnd"/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)</w:t>
            </w:r>
          </w:p>
        </w:tc>
      </w:tr>
      <w:tr w:rsidR="008B3B66" w:rsidRPr="008B3B66" w14:paraId="4F7F1E92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0B1E6A79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Теплопроводность</w:t>
            </w:r>
          </w:p>
        </w:tc>
        <w:tc>
          <w:tcPr>
            <w:tcW w:w="4338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28E760F3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4,5 Вт/(</w:t>
            </w:r>
            <w:proofErr w:type="spellStart"/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м·K</w:t>
            </w:r>
            <w:proofErr w:type="spellEnd"/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)</w:t>
            </w:r>
          </w:p>
        </w:tc>
      </w:tr>
      <w:tr w:rsidR="008B3B66" w:rsidRPr="008B3B66" w14:paraId="708B312E" w14:textId="77777777" w:rsidTr="001859D6">
        <w:trPr>
          <w:trHeight w:val="25"/>
        </w:trPr>
        <w:tc>
          <w:tcPr>
            <w:tcW w:w="5142" w:type="dxa"/>
            <w:shd w:val="clear" w:color="auto" w:fill="auto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14:paraId="5AC4AE24" w14:textId="77777777" w:rsidR="008B3B66" w:rsidRPr="008B3B66" w:rsidRDefault="008B3B66" w:rsidP="006B2A2B">
            <w:pPr>
              <w:spacing w:after="0" w:line="276" w:lineRule="auto"/>
              <w:ind w:right="57" w:firstLine="709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Энтальпия образования</w:t>
            </w:r>
          </w:p>
        </w:tc>
        <w:tc>
          <w:tcPr>
            <w:tcW w:w="433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97285" w14:textId="77777777" w:rsidR="008B3B66" w:rsidRPr="008B3B66" w:rsidRDefault="008B3B66" w:rsidP="006B2A2B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B66">
              <w:rPr>
                <w:rFonts w:ascii="SeroPro-Extralight" w:hAnsi="SeroPro-Extralight" w:cs="Times New Roman"/>
                <w:sz w:val="24"/>
                <w:szCs w:val="24"/>
              </w:rPr>
              <w:t>−1084,5 кДж/моль</w:t>
            </w:r>
          </w:p>
        </w:tc>
      </w:tr>
    </w:tbl>
    <w:p w14:paraId="26EA9BE3" w14:textId="77777777" w:rsidR="008B3B66" w:rsidRPr="008B3B66" w:rsidRDefault="008B3B66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2080188" w14:textId="0F5649F7" w:rsidR="00AE04A3" w:rsidRDefault="00AE04A3" w:rsidP="00AE04A3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3.2. </w:t>
      </w:r>
      <w:r w:rsidRPr="00AE04A3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Кристаллография и кристаллохимия</w:t>
      </w:r>
    </w:p>
    <w:p w14:paraId="7C6044AB" w14:textId="77777777" w:rsidR="00AE04A3" w:rsidRPr="00AE04A3" w:rsidRDefault="00AE04A3" w:rsidP="00AE04A3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19D88E1D" w14:textId="77777777" w:rsidR="008B3B66" w:rsidRDefault="00AE04A3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Выясним причину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нестехиометрии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>. Для этого рассмотрим кристаллическое строение вещества.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В принципе, проявление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нестехиометрии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можно рассматривать как образование дефектов в кристаллической решетке. </w:t>
      </w:r>
      <w:r w:rsidRPr="00AE04A3">
        <w:rPr>
          <w:rFonts w:ascii="SeroPro-Extralight" w:hAnsi="SeroPro-Extralight"/>
          <w:bCs/>
          <w:sz w:val="24"/>
          <w:szCs w:val="24"/>
        </w:rPr>
        <w:t>Они изучены для металлов и варианты дефектов представлены на рисунк</w:t>
      </w:r>
      <w:r>
        <w:rPr>
          <w:rFonts w:ascii="SeroPro-Extralight" w:hAnsi="SeroPro-Extralight"/>
          <w:bCs/>
          <w:sz w:val="24"/>
          <w:szCs w:val="24"/>
        </w:rPr>
        <w:t>е 3.2</w:t>
      </w:r>
      <w:r w:rsidRPr="00AE04A3">
        <w:rPr>
          <w:rFonts w:ascii="SeroPro-Extralight" w:hAnsi="SeroPro-Extralight"/>
          <w:bCs/>
          <w:sz w:val="24"/>
          <w:szCs w:val="24"/>
        </w:rPr>
        <w:t>.</w:t>
      </w:r>
      <w:r w:rsidR="008B3B66" w:rsidRPr="008B3B66">
        <w:rPr>
          <w:rFonts w:ascii="SeroPro-Extralight" w:hAnsi="SeroPro-Extralight" w:cs="Times New Roman"/>
          <w:bCs/>
          <w:sz w:val="24"/>
          <w:szCs w:val="24"/>
        </w:rPr>
        <w:t xml:space="preserve"> </w:t>
      </w:r>
    </w:p>
    <w:p w14:paraId="2D4D9F89" w14:textId="546F2FBB" w:rsidR="00AE04A3" w:rsidRDefault="00AE04A3" w:rsidP="00AE04A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AE04A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887091A" wp14:editId="6C1C3E43">
            <wp:extent cx="2910256" cy="2514600"/>
            <wp:effectExtent l="0" t="0" r="4445" b="0"/>
            <wp:docPr id="4" name="Picture 2" descr="рис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рис3-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4" cy="25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5EE0FA2" w14:textId="1083D3C9" w:rsidR="00AE04A3" w:rsidRDefault="00AE04A3" w:rsidP="00AE04A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3.2. </w:t>
      </w:r>
      <w:proofErr w:type="gramStart"/>
      <w:r w:rsidRPr="00AE04A3">
        <w:rPr>
          <w:rFonts w:ascii="SeroPro-Extralight" w:hAnsi="SeroPro-Extralight" w:cs="Times New Roman"/>
          <w:sz w:val="24"/>
          <w:szCs w:val="24"/>
        </w:rPr>
        <w:t>Типы точечных дефектов в кристаллической решетке</w:t>
      </w:r>
      <w:r>
        <w:rPr>
          <w:rFonts w:ascii="SeroPro-Extralight" w:hAnsi="SeroPro-Extralight" w:cs="Times New Roman"/>
          <w:sz w:val="24"/>
          <w:szCs w:val="24"/>
        </w:rPr>
        <w:t xml:space="preserve">: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AE04A3">
        <w:rPr>
          <w:rFonts w:ascii="SeroPro-Extralight" w:hAnsi="SeroPro-Extralight" w:cs="Times New Roman"/>
          <w:sz w:val="24"/>
          <w:szCs w:val="24"/>
        </w:rPr>
        <w:t xml:space="preserve">а – вакансия; </w:t>
      </w:r>
      <w:r>
        <w:rPr>
          <w:rFonts w:ascii="SeroPro-Extralight" w:hAnsi="SeroPro-Extralight" w:cs="Times New Roman"/>
          <w:sz w:val="24"/>
          <w:szCs w:val="24"/>
        </w:rPr>
        <w:t xml:space="preserve">б – дислоцированный атом; </w:t>
      </w:r>
      <w:r w:rsidRPr="00AE04A3">
        <w:rPr>
          <w:rFonts w:ascii="SeroPro-Extralight" w:hAnsi="SeroPro-Extralight" w:cs="Times New Roman"/>
          <w:sz w:val="24"/>
          <w:szCs w:val="24"/>
        </w:rPr>
        <w:t>в – примесный атом замещения;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AE04A3">
        <w:rPr>
          <w:rFonts w:ascii="SeroPro-Extralight" w:hAnsi="SeroPro-Extralight" w:cs="Times New Roman"/>
          <w:sz w:val="24"/>
          <w:szCs w:val="24"/>
        </w:rPr>
        <w:t>г – примесный атом внедрения</w:t>
      </w:r>
      <w:proofErr w:type="gramEnd"/>
    </w:p>
    <w:p w14:paraId="0E17EF73" w14:textId="77777777" w:rsidR="008B3B66" w:rsidRPr="00AE04A3" w:rsidRDefault="008B3B66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E04A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Атом покидает регулярное место, образуется вакансия (а). Атом </w:t>
      </w:r>
      <w:proofErr w:type="gramStart"/>
      <w:r w:rsidRPr="00AE04A3">
        <w:rPr>
          <w:rFonts w:ascii="SeroPro-Extralight" w:hAnsi="SeroPro-Extralight" w:cs="Times New Roman"/>
          <w:bCs/>
          <w:sz w:val="24"/>
          <w:szCs w:val="24"/>
        </w:rPr>
        <w:t>внедряется</w:t>
      </w:r>
      <w:proofErr w:type="gram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образуется дислокация (б). Если внедряется атомы другого сорта, то это можно считать как химическое соединение. Концентрация точечных дефектов, в сравнении с общим количеством атомов оказывается невелика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>Точечные дефекты для металлов отличаются от химических соединений тем, что в металлах атомы одного сорта, а в химическом соединении их минимум два.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>Возникновение дефектов в химическом соединении меняет соотношение между элементами. Изменяет кристаллическую структуру и физико-химические свойства.</w:t>
      </w:r>
    </w:p>
    <w:p w14:paraId="4749BC69" w14:textId="77777777" w:rsidR="008B3B66" w:rsidRPr="00AE04A3" w:rsidRDefault="008B3B66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Теория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плотнейших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шаровых упаковок (ПШУ) объясняет кристаллическое строение химических соединений, если представить, что атомы шары.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Их можно упаковать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плотнейшим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образом, как показано на рисунке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3.3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>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</w:p>
    <w:p w14:paraId="62E0D8BB" w14:textId="00066E1B" w:rsidR="00383392" w:rsidRPr="00383392" w:rsidRDefault="00383392" w:rsidP="00383392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10D6CC8" w14:textId="5D3E6ECE" w:rsidR="00AE04A3" w:rsidRDefault="00AE04A3" w:rsidP="00AE04A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6E4496F" wp14:editId="2D2EBEF1">
            <wp:extent cx="5291662" cy="2903518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1" cy="290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32521" w14:textId="5878D8A2" w:rsidR="00AE04A3" w:rsidRDefault="00AE04A3" w:rsidP="00AE04A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3.3. </w:t>
      </w:r>
      <w:r w:rsidRPr="00AE04A3">
        <w:rPr>
          <w:rFonts w:ascii="SeroPro-Extralight" w:hAnsi="SeroPro-Extralight" w:cs="Times New Roman"/>
          <w:sz w:val="24"/>
          <w:szCs w:val="24"/>
        </w:rPr>
        <w:t>Кристаллические решетки в металлах</w:t>
      </w:r>
      <w:r>
        <w:rPr>
          <w:rFonts w:ascii="SeroPro-Extralight" w:hAnsi="SeroPro-Extralight" w:cs="Times New Roman"/>
          <w:sz w:val="24"/>
          <w:szCs w:val="24"/>
        </w:rPr>
        <w:t xml:space="preserve">: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AE04A3">
        <w:rPr>
          <w:rFonts w:ascii="SeroPro-Extralight" w:hAnsi="SeroPro-Extralight" w:cs="Times New Roman"/>
          <w:sz w:val="24"/>
          <w:szCs w:val="24"/>
        </w:rPr>
        <w:t xml:space="preserve">ОЦК – </w:t>
      </w:r>
      <w:proofErr w:type="gramStart"/>
      <w:r w:rsidRPr="00AE04A3">
        <w:rPr>
          <w:rFonts w:ascii="SeroPro-Extralight" w:hAnsi="SeroPro-Extralight" w:cs="Times New Roman"/>
          <w:sz w:val="24"/>
          <w:szCs w:val="24"/>
        </w:rPr>
        <w:t>объемно-центрированная</w:t>
      </w:r>
      <w:proofErr w:type="gramEnd"/>
      <w:r w:rsidRPr="00AE04A3">
        <w:rPr>
          <w:rFonts w:ascii="SeroPro-Extralight" w:hAnsi="SeroPro-Extralight" w:cs="Times New Roman"/>
          <w:sz w:val="24"/>
          <w:szCs w:val="24"/>
        </w:rPr>
        <w:t xml:space="preserve"> кубическая; ГЦК – гранецентрированная кубическая; ГПУ – гексагональная плотноупакованная</w:t>
      </w:r>
    </w:p>
    <w:p w14:paraId="2F53D381" w14:textId="12D20EB3" w:rsidR="00383392" w:rsidRDefault="00AE04A3" w:rsidP="00383392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Образуются различные типы структур: </w:t>
      </w:r>
      <w:proofErr w:type="gramStart"/>
      <w:r w:rsidRPr="00AE04A3">
        <w:rPr>
          <w:rFonts w:ascii="SeroPro-Extralight" w:hAnsi="SeroPro-Extralight" w:cs="Times New Roman"/>
          <w:bCs/>
          <w:sz w:val="24"/>
          <w:szCs w:val="24"/>
        </w:rPr>
        <w:t>объемно-центрированная</w:t>
      </w:r>
      <w:proofErr w:type="gram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кубическая; гранецентрированная кубическая и гексагональная плотноупакованная.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Указанные структуры характерны для металлов, в том числе U и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Pu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>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E04A3">
        <w:rPr>
          <w:rFonts w:ascii="SeroPro-Extralight" w:hAnsi="SeroPro-Extralight" w:cs="Times New Roman"/>
          <w:bCs/>
          <w:sz w:val="24"/>
          <w:szCs w:val="24"/>
        </w:rPr>
        <w:t>При образовании ПШУ в структуре существуют два типа пустот</w:t>
      </w:r>
      <w:r w:rsidR="005E54BC">
        <w:rPr>
          <w:rFonts w:ascii="SeroPro-Extralight" w:hAnsi="SeroPro-Extralight" w:cs="Times New Roman"/>
          <w:bCs/>
          <w:sz w:val="24"/>
          <w:szCs w:val="24"/>
        </w:rPr>
        <w:t xml:space="preserve"> (рис.3.4) </w:t>
      </w:r>
      <w:proofErr w:type="gramStart"/>
      <w:r w:rsidRPr="00AE04A3">
        <w:rPr>
          <w:rFonts w:ascii="SeroPro-Extralight" w:hAnsi="SeroPro-Extralight" w:cs="Times New Roman"/>
          <w:bCs/>
          <w:sz w:val="24"/>
          <w:szCs w:val="24"/>
        </w:rPr>
        <w:t>тетраэдрическая</w:t>
      </w:r>
      <w:proofErr w:type="gram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(а) и </w:t>
      </w:r>
      <w:proofErr w:type="spellStart"/>
      <w:r w:rsidRPr="00AE04A3">
        <w:rPr>
          <w:rFonts w:ascii="SeroPro-Extralight" w:hAnsi="SeroPro-Extralight" w:cs="Times New Roman"/>
          <w:bCs/>
          <w:sz w:val="24"/>
          <w:szCs w:val="24"/>
        </w:rPr>
        <w:t>октаэдрическая</w:t>
      </w:r>
      <w:proofErr w:type="spellEnd"/>
      <w:r w:rsidRPr="00AE04A3">
        <w:rPr>
          <w:rFonts w:ascii="SeroPro-Extralight" w:hAnsi="SeroPro-Extralight" w:cs="Times New Roman"/>
          <w:bCs/>
          <w:sz w:val="24"/>
          <w:szCs w:val="24"/>
        </w:rPr>
        <w:t xml:space="preserve"> (б). При внедрении атомов другого сорта в эти пустоты образуются химические соединения.</w:t>
      </w:r>
    </w:p>
    <w:p w14:paraId="72C999B8" w14:textId="6D2BD39C" w:rsidR="005E54BC" w:rsidRDefault="005E54BC" w:rsidP="005E54BC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5A225F" wp14:editId="17C92333">
            <wp:extent cx="4362450" cy="21598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33" cy="216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1FD16" w14:textId="1094B368" w:rsidR="005E54BC" w:rsidRPr="00383392" w:rsidRDefault="005E54BC" w:rsidP="005E54BC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3.4. Типы пустот: а) </w:t>
      </w:r>
      <w:proofErr w:type="gramStart"/>
      <w:r>
        <w:rPr>
          <w:rFonts w:ascii="SeroPro-Extralight" w:hAnsi="SeroPro-Extralight" w:cs="Times New Roman"/>
          <w:sz w:val="24"/>
          <w:szCs w:val="24"/>
        </w:rPr>
        <w:t>тетраэдрический</w:t>
      </w:r>
      <w:proofErr w:type="gramEnd"/>
      <w:r>
        <w:rPr>
          <w:rFonts w:ascii="SeroPro-Extralight" w:hAnsi="SeroPro-Extralight" w:cs="Times New Roman"/>
          <w:sz w:val="24"/>
          <w:szCs w:val="24"/>
        </w:rPr>
        <w:t>;</w:t>
      </w:r>
      <w:r w:rsidRPr="005E54BC">
        <w:rPr>
          <w:rFonts w:ascii="SeroPro-Extralight" w:hAnsi="SeroPro-Extralight" w:cs="Times New Roman"/>
          <w:sz w:val="24"/>
          <w:szCs w:val="24"/>
        </w:rPr>
        <w:t xml:space="preserve"> б) </w:t>
      </w:r>
      <w:proofErr w:type="spellStart"/>
      <w:r w:rsidRPr="005E54BC">
        <w:rPr>
          <w:rFonts w:ascii="SeroPro-Extralight" w:hAnsi="SeroPro-Extralight" w:cs="Times New Roman"/>
          <w:sz w:val="24"/>
          <w:szCs w:val="24"/>
        </w:rPr>
        <w:t>октаэдрический</w:t>
      </w:r>
      <w:proofErr w:type="spellEnd"/>
      <w:r w:rsidRPr="005E54BC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49F2BF6B" w14:textId="3FFCB09A" w:rsidR="008B3B66" w:rsidRDefault="005E54BC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E54BC">
        <w:rPr>
          <w:rFonts w:ascii="SeroPro-Extralight" w:hAnsi="SeroPro-Extralight" w:cs="Times New Roman"/>
          <w:bCs/>
          <w:sz w:val="24"/>
          <w:szCs w:val="24"/>
        </w:rPr>
        <w:t>При полном заполнении тетраэдрических пустот (a), образуется соединение типа МеХ</w:t>
      </w:r>
      <w:proofErr w:type="gramStart"/>
      <w:r w:rsidRPr="005E54BC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proofErr w:type="gramEnd"/>
      <w:r w:rsidRPr="005E54BC">
        <w:rPr>
          <w:rFonts w:ascii="SeroPro-Extralight" w:hAnsi="SeroPro-Extralight" w:cs="Times New Roman"/>
          <w:bCs/>
          <w:sz w:val="24"/>
          <w:szCs w:val="24"/>
        </w:rPr>
        <w:t>: (UO</w:t>
      </w:r>
      <w:r w:rsidRPr="005E54BC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5E54BC">
        <w:rPr>
          <w:rFonts w:ascii="SeroPro-Extralight" w:hAnsi="SeroPro-Extralight" w:cs="Times New Roman"/>
          <w:bCs/>
          <w:sz w:val="24"/>
          <w:szCs w:val="24"/>
        </w:rPr>
        <w:t>, РuO</w:t>
      </w:r>
      <w:r w:rsidRPr="005E54BC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). При полном заполнении </w:t>
      </w:r>
      <w:proofErr w:type="spellStart"/>
      <w:r w:rsidRPr="005E54BC">
        <w:rPr>
          <w:rFonts w:ascii="SeroPro-Extralight" w:hAnsi="SeroPro-Extralight" w:cs="Times New Roman"/>
          <w:bCs/>
          <w:sz w:val="24"/>
          <w:szCs w:val="24"/>
        </w:rPr>
        <w:t>октаэдрических</w:t>
      </w:r>
      <w:proofErr w:type="spellEnd"/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 пустот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</w:t>
      </w:r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б), образуется соединение типа </w:t>
      </w:r>
      <w:proofErr w:type="spellStart"/>
      <w:r w:rsidRPr="005E54BC">
        <w:rPr>
          <w:rFonts w:ascii="SeroPro-Extralight" w:hAnsi="SeroPro-Extralight" w:cs="Times New Roman"/>
          <w:bCs/>
          <w:sz w:val="24"/>
          <w:szCs w:val="24"/>
        </w:rPr>
        <w:t>МеХ</w:t>
      </w:r>
      <w:proofErr w:type="spellEnd"/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: (UN, UО, </w:t>
      </w:r>
      <w:proofErr w:type="spellStart"/>
      <w:proofErr w:type="gramStart"/>
      <w:r w:rsidRPr="005E54BC">
        <w:rPr>
          <w:rFonts w:ascii="SeroPro-Extralight" w:hAnsi="SeroPro-Extralight" w:cs="Times New Roman"/>
          <w:bCs/>
          <w:sz w:val="24"/>
          <w:szCs w:val="24"/>
        </w:rPr>
        <w:t>Р</w:t>
      </w:r>
      <w:proofErr w:type="gramEnd"/>
      <w:r w:rsidRPr="005E54BC">
        <w:rPr>
          <w:rFonts w:ascii="SeroPro-Extralight" w:hAnsi="SeroPro-Extralight" w:cs="Times New Roman"/>
          <w:bCs/>
          <w:sz w:val="24"/>
          <w:szCs w:val="24"/>
        </w:rPr>
        <w:t>uN</w:t>
      </w:r>
      <w:proofErr w:type="spellEnd"/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proofErr w:type="spellStart"/>
      <w:r w:rsidRPr="005E54BC">
        <w:rPr>
          <w:rFonts w:ascii="SeroPro-Extralight" w:hAnsi="SeroPro-Extralight" w:cs="Times New Roman"/>
          <w:bCs/>
          <w:sz w:val="24"/>
          <w:szCs w:val="24"/>
        </w:rPr>
        <w:t>РuС</w:t>
      </w:r>
      <w:proofErr w:type="spellEnd"/>
      <w:r w:rsidRPr="005E54BC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proofErr w:type="spellStart"/>
      <w:r w:rsidRPr="005E54BC">
        <w:rPr>
          <w:rFonts w:ascii="SeroPro-Extralight" w:hAnsi="SeroPro-Extralight" w:cs="Times New Roman"/>
          <w:bCs/>
          <w:sz w:val="24"/>
          <w:szCs w:val="24"/>
        </w:rPr>
        <w:t>РuO</w:t>
      </w:r>
      <w:proofErr w:type="spellEnd"/>
      <w:r w:rsidRPr="005E54BC">
        <w:rPr>
          <w:rFonts w:ascii="SeroPro-Extralight" w:hAnsi="SeroPro-Extralight" w:cs="Times New Roman"/>
          <w:bCs/>
          <w:sz w:val="24"/>
          <w:szCs w:val="24"/>
        </w:rPr>
        <w:t>).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</w:p>
    <w:p w14:paraId="5C0FEA12" w14:textId="5053F5A9" w:rsidR="008B3B66" w:rsidRDefault="008B3B66" w:rsidP="008B3B66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B3B66">
        <w:rPr>
          <w:rFonts w:ascii="SeroPro-Extralight" w:hAnsi="SeroPro-Extralight" w:cs="Times New Roman"/>
          <w:sz w:val="24"/>
          <w:szCs w:val="24"/>
        </w:rPr>
        <w:t xml:space="preserve">Практически все неорганические соединения кристаллизуются с образованием кристаллов, описываемые 14 решетками </w:t>
      </w:r>
      <w:proofErr w:type="spellStart"/>
      <w:r w:rsidRPr="008B3B66">
        <w:rPr>
          <w:rFonts w:ascii="SeroPro-Extralight" w:hAnsi="SeroPro-Extralight" w:cs="Times New Roman"/>
          <w:sz w:val="24"/>
          <w:szCs w:val="24"/>
        </w:rPr>
        <w:t>Бравэ</w:t>
      </w:r>
      <w:proofErr w:type="spellEnd"/>
      <w:r>
        <w:rPr>
          <w:rFonts w:ascii="SeroPro-Extralight" w:hAnsi="SeroPro-Extralight" w:cs="Times New Roman"/>
          <w:sz w:val="24"/>
          <w:szCs w:val="24"/>
        </w:rPr>
        <w:t xml:space="preserve"> (рис.3.5)</w:t>
      </w:r>
      <w:r w:rsidRPr="008B3B66">
        <w:rPr>
          <w:rFonts w:ascii="SeroPro-Extralight" w:hAnsi="SeroPro-Extralight" w:cs="Times New Roman"/>
          <w:sz w:val="24"/>
          <w:szCs w:val="24"/>
        </w:rPr>
        <w:t>. Соединения урана и плутония образуют в основном кубические решетки типа F.</w:t>
      </w:r>
    </w:p>
    <w:p w14:paraId="400435E0" w14:textId="34892C10" w:rsidR="008B3B66" w:rsidRDefault="008B3B66" w:rsidP="006B2A2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8B3B66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D6C39DB" wp14:editId="63416506">
            <wp:extent cx="4533900" cy="3235320"/>
            <wp:effectExtent l="0" t="0" r="0" b="381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25" cy="32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A5825C9" w14:textId="08BF9C4F" w:rsidR="006B2A2B" w:rsidRDefault="006B2A2B" w:rsidP="006B2A2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Рис. 3.5</w:t>
      </w:r>
      <w:r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B2A2B">
        <w:rPr>
          <w:rFonts w:ascii="SeroPro-Extralight" w:hAnsi="SeroPro-Extralight" w:cs="Times New Roman"/>
          <w:sz w:val="24"/>
          <w:szCs w:val="24"/>
        </w:rPr>
        <w:t>14 решет</w:t>
      </w:r>
      <w:r>
        <w:rPr>
          <w:rFonts w:ascii="SeroPro-Extralight" w:hAnsi="SeroPro-Extralight" w:cs="Times New Roman"/>
          <w:sz w:val="24"/>
          <w:szCs w:val="24"/>
        </w:rPr>
        <w:t>ок</w:t>
      </w:r>
      <w:r w:rsidRPr="006B2A2B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6B2A2B">
        <w:rPr>
          <w:rFonts w:ascii="SeroPro-Extralight" w:hAnsi="SeroPro-Extralight" w:cs="Times New Roman"/>
          <w:sz w:val="24"/>
          <w:szCs w:val="24"/>
        </w:rPr>
        <w:t>Бравэ</w:t>
      </w:r>
      <w:proofErr w:type="spellEnd"/>
    </w:p>
    <w:p w14:paraId="39DC3953" w14:textId="77777777" w:rsidR="006B2A2B" w:rsidRPr="008B3B66" w:rsidRDefault="006B2A2B" w:rsidP="006B2A2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</w:p>
    <w:p w14:paraId="6B6EAAED" w14:textId="0D3927B7" w:rsidR="006B2A2B" w:rsidRDefault="006B2A2B" w:rsidP="006B2A2B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B2A2B">
        <w:rPr>
          <w:rFonts w:ascii="SeroPro-Extralight" w:hAnsi="SeroPro-Extralight" w:cs="Times New Roman"/>
          <w:bCs/>
          <w:sz w:val="24"/>
          <w:szCs w:val="24"/>
        </w:rPr>
        <w:lastRenderedPageBreak/>
        <w:t>Кристаллическая структура U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>О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 xml:space="preserve">8 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 представляет тетрагональную решетку. Структура по диаграмме состояния является нестехиометрической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>U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>О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>8+Y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 и способна включать дополнительные атомы кислорода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64B53CB8" w14:textId="08441CD7" w:rsidR="006B2A2B" w:rsidRPr="006B2A2B" w:rsidRDefault="006B2A2B" w:rsidP="006B2A2B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Модификация </w:t>
      </w:r>
      <w:r w:rsidRPr="006B2A2B">
        <w:rPr>
          <w:rFonts w:ascii="SeroPro-Extralight" w:hAnsi="SeroPro-Extralight" w:cs="Times New Roman"/>
          <w:bCs/>
          <w:sz w:val="24"/>
          <w:szCs w:val="24"/>
          <w:lang w:val="el-GR"/>
        </w:rPr>
        <w:t>δ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>-UO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proofErr w:type="gramStart"/>
      <w:r w:rsidRPr="006B2A2B">
        <w:rPr>
          <w:rFonts w:ascii="SeroPro-Extralight" w:hAnsi="SeroPro-Extralight" w:cs="Times New Roman"/>
          <w:bCs/>
          <w:sz w:val="24"/>
          <w:szCs w:val="24"/>
        </w:rPr>
        <w:t>имеет кубическую структуру типа RеО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 с параметром решетки a = 4,146 ± 0,08  °А. </w:t>
      </w:r>
      <w:r w:rsidRPr="006B2A2B">
        <w:rPr>
          <w:rFonts w:ascii="SeroPro-Extralight" w:hAnsi="SeroPro-Extralight"/>
          <w:bCs/>
          <w:sz w:val="24"/>
          <w:szCs w:val="24"/>
        </w:rPr>
        <w:t>В этой модификации UO</w:t>
      </w:r>
      <w:r w:rsidRPr="006B2A2B">
        <w:rPr>
          <w:rFonts w:ascii="SeroPro-Extralight" w:hAnsi="SeroPro-Extralight"/>
          <w:bCs/>
          <w:sz w:val="24"/>
          <w:szCs w:val="24"/>
          <w:vertAlign w:val="subscript"/>
        </w:rPr>
        <w:t>3</w:t>
      </w:r>
      <w:r w:rsidRPr="006B2A2B">
        <w:rPr>
          <w:rFonts w:ascii="SeroPro-Extralight" w:hAnsi="SeroPro-Extralight"/>
          <w:bCs/>
          <w:sz w:val="24"/>
          <w:szCs w:val="24"/>
        </w:rPr>
        <w:t xml:space="preserve"> 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>каждый атом урана связан</w:t>
      </w:r>
      <w:proofErr w:type="gramEnd"/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 с шестью атомами кислорода, расположенными попарно в трех взаимно перпендикулярных направлениях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Pr="006B2A2B">
        <w:rPr>
          <w:rFonts w:ascii="SeroPro-Extralight" w:hAnsi="SeroPro-Extralight"/>
          <w:bCs/>
          <w:sz w:val="24"/>
          <w:szCs w:val="24"/>
        </w:rPr>
        <w:t>Все расстояния U–О равны между собой и составляют 2,073</w:t>
      </w:r>
      <w:proofErr w:type="gramStart"/>
      <w:r w:rsidRPr="006B2A2B">
        <w:rPr>
          <w:rFonts w:ascii="SeroPro-Extralight" w:hAnsi="SeroPro-Extralight"/>
          <w:bCs/>
          <w:sz w:val="24"/>
          <w:szCs w:val="24"/>
        </w:rPr>
        <w:t xml:space="preserve">  °А</w:t>
      </w:r>
      <w:proofErr w:type="gramEnd"/>
      <w:r w:rsidRPr="006B2A2B">
        <w:rPr>
          <w:rFonts w:ascii="SeroPro-Extralight" w:hAnsi="SeroPro-Extralight"/>
          <w:bCs/>
          <w:sz w:val="24"/>
          <w:szCs w:val="24"/>
        </w:rPr>
        <w:t xml:space="preserve">, 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>все связи в кубическом UO</w:t>
      </w:r>
      <w:r w:rsidRPr="006B2A2B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6B2A2B">
        <w:rPr>
          <w:rFonts w:ascii="SeroPro-Extralight" w:hAnsi="SeroPro-Extralight" w:cs="Times New Roman"/>
          <w:bCs/>
          <w:sz w:val="24"/>
          <w:szCs w:val="24"/>
        </w:rPr>
        <w:t xml:space="preserve"> – </w:t>
      </w:r>
      <w:proofErr w:type="spellStart"/>
      <w:r w:rsidRPr="006B2A2B">
        <w:rPr>
          <w:rFonts w:ascii="SeroPro-Extralight" w:hAnsi="SeroPro-Extralight" w:cs="Times New Roman"/>
          <w:bCs/>
          <w:sz w:val="24"/>
          <w:szCs w:val="24"/>
        </w:rPr>
        <w:t>ураниловые</w:t>
      </w:r>
      <w:proofErr w:type="spellEnd"/>
      <w:r w:rsidRPr="006B2A2B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6E829DE7" w14:textId="18F5AF78" w:rsidR="00582E26" w:rsidRPr="00582E26" w:rsidRDefault="006B2A2B" w:rsidP="006B2A2B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B2A2B">
        <w:rPr>
          <w:rFonts w:ascii="SeroPro-Extralight" w:hAnsi="SeroPro-Extralight" w:cs="Times New Roman"/>
          <w:sz w:val="24"/>
          <w:szCs w:val="24"/>
        </w:rPr>
        <w:t xml:space="preserve">Оксиды плутония проявляют </w:t>
      </w:r>
      <w:proofErr w:type="spellStart"/>
      <w:r w:rsidRPr="006B2A2B">
        <w:rPr>
          <w:rFonts w:ascii="SeroPro-Extralight" w:hAnsi="SeroPro-Extralight" w:cs="Times New Roman"/>
          <w:sz w:val="24"/>
          <w:szCs w:val="24"/>
        </w:rPr>
        <w:t>нестехиометрию</w:t>
      </w:r>
      <w:proofErr w:type="spellEnd"/>
      <w:r w:rsidRPr="006B2A2B">
        <w:rPr>
          <w:rFonts w:ascii="SeroPro-Extralight" w:hAnsi="SeroPro-Extralight" w:cs="Times New Roman"/>
          <w:sz w:val="24"/>
          <w:szCs w:val="24"/>
        </w:rPr>
        <w:t xml:space="preserve"> с большой областью гомогенности</w:t>
      </w:r>
      <w:r>
        <w:rPr>
          <w:rFonts w:ascii="SeroPro-Extralight" w:hAnsi="SeroPro-Extralight" w:cs="Times New Roman"/>
          <w:sz w:val="24"/>
          <w:szCs w:val="24"/>
        </w:rPr>
        <w:t xml:space="preserve"> (рис. 3.6)</w:t>
      </w:r>
      <w:r w:rsidR="00582E26" w:rsidRPr="00582E26">
        <w:rPr>
          <w:rFonts w:ascii="SeroPro-Extralight" w:hAnsi="SeroPro-Extralight" w:cs="Times New Roman"/>
          <w:sz w:val="24"/>
          <w:szCs w:val="24"/>
        </w:rPr>
        <w:t>.</w:t>
      </w:r>
    </w:p>
    <w:p w14:paraId="78705F8E" w14:textId="1CB5D5F5" w:rsidR="006B2A2B" w:rsidRDefault="006B2A2B" w:rsidP="006B2A2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6B2A2B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6DDC869" wp14:editId="0A58F2B7">
            <wp:extent cx="5760720" cy="3576785"/>
            <wp:effectExtent l="0" t="0" r="0" b="5080"/>
            <wp:docPr id="29" name="Picture 2" descr="https://userdocs.ru/pars_docs/refs/16/15729/15729_html_m5776a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userdocs.ru/pars_docs/refs/16/15729/15729_html_m5776a6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6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EB01E" w14:textId="50CBFC59" w:rsidR="006B2A2B" w:rsidRDefault="006B2A2B" w:rsidP="006B2A2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Рис. 3.</w:t>
      </w:r>
      <w:r>
        <w:rPr>
          <w:rFonts w:ascii="SeroPro-Extralight" w:hAnsi="SeroPro-Extralight" w:cs="Times New Roman"/>
          <w:sz w:val="24"/>
          <w:szCs w:val="24"/>
        </w:rPr>
        <w:t>6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  <w:r>
        <w:rPr>
          <w:rFonts w:ascii="SeroPro-Extralight" w:hAnsi="SeroPro-Extralight" w:cs="Times New Roman"/>
          <w:sz w:val="24"/>
          <w:szCs w:val="24"/>
        </w:rPr>
        <w:t>Д</w:t>
      </w:r>
      <w:r w:rsidRPr="006B2A2B">
        <w:rPr>
          <w:rFonts w:ascii="SeroPro-Extralight" w:hAnsi="SeroPro-Extralight" w:cs="Times New Roman"/>
          <w:sz w:val="24"/>
          <w:szCs w:val="24"/>
        </w:rPr>
        <w:t xml:space="preserve">иаграмма состояния </w:t>
      </w:r>
      <w:proofErr w:type="spellStart"/>
      <w:r w:rsidRPr="006B2A2B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6B2A2B">
        <w:rPr>
          <w:rFonts w:ascii="SeroPro-Extralight" w:hAnsi="SeroPro-Extralight" w:cs="Times New Roman"/>
          <w:sz w:val="24"/>
          <w:szCs w:val="24"/>
        </w:rPr>
        <w:t>-O</w:t>
      </w:r>
    </w:p>
    <w:p w14:paraId="245943CB" w14:textId="77777777" w:rsidR="006B2A2B" w:rsidRDefault="006B2A2B" w:rsidP="00582E26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FE16EF6" w14:textId="77777777" w:rsidR="00F45A87" w:rsidRDefault="00F45A87" w:rsidP="00F45A87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520F4BF2" w14:textId="449989C8" w:rsidR="00F45A87" w:rsidRDefault="000A7740" w:rsidP="00F45A87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3.3</w:t>
      </w:r>
      <w:r w:rsidR="00F45A87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0A774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Кристаллическая решетка диоксида урана</w:t>
      </w:r>
    </w:p>
    <w:p w14:paraId="4024FAED" w14:textId="77777777" w:rsidR="00D527BF" w:rsidRPr="00582E26" w:rsidRDefault="00D527BF" w:rsidP="00F45A87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4EF357C7" w14:textId="2BC31CF0" w:rsidR="003A19C4" w:rsidRDefault="000A7740" w:rsidP="000A7740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proofErr w:type="gramStart"/>
      <w:r w:rsidRPr="000A7740">
        <w:rPr>
          <w:rFonts w:ascii="SeroPro-Extralight" w:hAnsi="SeroPro-Extralight" w:cs="Times New Roman"/>
          <w:bCs/>
          <w:sz w:val="24"/>
          <w:szCs w:val="24"/>
        </w:rPr>
        <w:t>Рассмотрим на примере кристаллической решетки диоксида урана соответствует</w:t>
      </w:r>
      <w:proofErr w:type="gramEnd"/>
      <w:r w:rsidRPr="000A7740">
        <w:rPr>
          <w:rFonts w:ascii="SeroPro-Extralight" w:hAnsi="SeroPro-Extralight" w:cs="Times New Roman"/>
          <w:bCs/>
          <w:sz w:val="24"/>
          <w:szCs w:val="24"/>
        </w:rPr>
        <w:t xml:space="preserve"> ли она химической формуле UO</w:t>
      </w:r>
      <w:r w:rsidRPr="000A7740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0A7740">
        <w:rPr>
          <w:rFonts w:ascii="SeroPro-Extralight" w:hAnsi="SeroPro-Extralight" w:cs="Times New Roman"/>
          <w:bCs/>
          <w:sz w:val="24"/>
          <w:szCs w:val="24"/>
        </w:rPr>
        <w:t>.</w:t>
      </w:r>
      <w:r w:rsidR="003A19C4" w:rsidRPr="003A19C4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0A7740">
        <w:rPr>
          <w:rFonts w:ascii="SeroPro-Extralight" w:hAnsi="SeroPro-Extralight" w:cs="Times New Roman"/>
          <w:bCs/>
          <w:sz w:val="24"/>
          <w:szCs w:val="24"/>
        </w:rPr>
        <w:t>Она состоит из двух подрешеток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(рис.3.6)</w:t>
      </w:r>
      <w:r w:rsidRPr="000A7740">
        <w:rPr>
          <w:rFonts w:ascii="SeroPro-Extralight" w:hAnsi="SeroPro-Extralight" w:cs="Times New Roman"/>
          <w:bCs/>
          <w:sz w:val="24"/>
          <w:szCs w:val="24"/>
        </w:rPr>
        <w:t>: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0A7740">
        <w:rPr>
          <w:rFonts w:ascii="SeroPro-Extralight" w:hAnsi="SeroPro-Extralight" w:cs="Times New Roman"/>
          <w:bCs/>
          <w:sz w:val="24"/>
          <w:szCs w:val="24"/>
        </w:rPr>
        <w:t xml:space="preserve">кубической гранецентрированной подрешетки урана (окрашено красным </w:t>
      </w:r>
      <w:r w:rsidRPr="000A7740">
        <w:rPr>
          <w:rFonts w:ascii="SeroPro-Extralight" w:hAnsi="SeroPro-Extralight" w:cs="Times New Roman"/>
          <w:bCs/>
          <w:sz w:val="24"/>
          <w:szCs w:val="24"/>
        </w:rPr>
        <w:lastRenderedPageBreak/>
        <w:t>цветом) и примитивной кубической подрешетки кислорода (окрашено голубым цветом).</w:t>
      </w:r>
    </w:p>
    <w:p w14:paraId="4B7A0135" w14:textId="7378A1E5" w:rsidR="00C151FE" w:rsidRDefault="000A7740" w:rsidP="00C151F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0A7740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5E7B12B" wp14:editId="6AD11ED1">
            <wp:extent cx="2862548" cy="2700000"/>
            <wp:effectExtent l="0" t="0" r="0" b="5715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4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FF1BF" w14:textId="546E121D" w:rsidR="00C151FE" w:rsidRDefault="00C151FE" w:rsidP="00C151F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 w:rsidR="000A7740">
        <w:rPr>
          <w:rFonts w:ascii="SeroPro-Extralight" w:hAnsi="SeroPro-Extralight" w:cs="Times New Roman"/>
          <w:sz w:val="24"/>
          <w:szCs w:val="24"/>
        </w:rPr>
        <w:t>3.7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="000A7740" w:rsidRPr="000A7740">
        <w:rPr>
          <w:rFonts w:ascii="SeroPro-Extralight" w:hAnsi="SeroPro-Extralight" w:cs="Times New Roman"/>
          <w:sz w:val="24"/>
          <w:szCs w:val="24"/>
        </w:rPr>
        <w:t>Кристаллическая решетка диоксида урана</w:t>
      </w:r>
    </w:p>
    <w:p w14:paraId="21A8BB35" w14:textId="02CD9302" w:rsidR="000A7740" w:rsidRPr="000A7740" w:rsidRDefault="000A7740" w:rsidP="000A7740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0A7740">
        <w:rPr>
          <w:rFonts w:ascii="SeroPro-Extralight" w:hAnsi="SeroPro-Extralight" w:cs="Times New Roman"/>
          <w:bCs/>
          <w:sz w:val="24"/>
          <w:szCs w:val="24"/>
        </w:rPr>
        <w:t>Проведем расчет химической формулы UO</w:t>
      </w:r>
      <w:r w:rsidRPr="000A7740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0A7740">
        <w:rPr>
          <w:rFonts w:ascii="SeroPro-Extralight" w:hAnsi="SeroPro-Extralight" w:cs="Times New Roman"/>
          <w:bCs/>
          <w:sz w:val="24"/>
          <w:szCs w:val="24"/>
        </w:rPr>
        <w:t>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0A7740">
        <w:rPr>
          <w:rFonts w:ascii="SeroPro-Extralight" w:hAnsi="SeroPro-Extralight" w:cs="Times New Roman"/>
          <w:bCs/>
          <w:sz w:val="24"/>
          <w:szCs w:val="24"/>
        </w:rPr>
        <w:t>Атомы урана находятся в вершинах их 8 штук</w:t>
      </w:r>
      <w:r w:rsidR="00D527BF">
        <w:rPr>
          <w:rFonts w:ascii="SeroPro-Extralight" w:hAnsi="SeroPro-Extralight" w:cs="Times New Roman"/>
          <w:bCs/>
          <w:sz w:val="24"/>
          <w:szCs w:val="24"/>
        </w:rPr>
        <w:t xml:space="preserve"> (рис.3.8а).</w:t>
      </w:r>
    </w:p>
    <w:p w14:paraId="1CEC9B09" w14:textId="10A5A0AF" w:rsidR="00D527BF" w:rsidRDefault="000A7740" w:rsidP="00D527BF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E5CE405" wp14:editId="5A10C0A7">
            <wp:extent cx="1659805" cy="1548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05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7BF">
        <w:rPr>
          <w:rFonts w:ascii="SeroPro-Extralight" w:hAnsi="SeroPro-Extralight" w:cs="Times New Roman"/>
          <w:bCs/>
          <w:sz w:val="24"/>
          <w:szCs w:val="24"/>
        </w:rPr>
        <w:t xml:space="preserve">    </w:t>
      </w:r>
      <w:r w:rsidR="00D527BF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D120B07" wp14:editId="783DE0E2">
            <wp:extent cx="2382573" cy="1980000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73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936A9" w14:textId="62390295" w:rsidR="00D527BF" w:rsidRDefault="00D527BF" w:rsidP="00D527BF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а</w:t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  <w:t>б</w:t>
      </w:r>
    </w:p>
    <w:p w14:paraId="44908E90" w14:textId="678FF482" w:rsidR="00D527BF" w:rsidRDefault="00D527BF" w:rsidP="00D527BF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</w:t>
      </w:r>
      <w:r>
        <w:rPr>
          <w:rFonts w:ascii="SeroPro-Extralight" w:hAnsi="SeroPro-Extralight" w:cs="Times New Roman"/>
          <w:sz w:val="24"/>
          <w:szCs w:val="24"/>
        </w:rPr>
        <w:t>8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Pr="000A7740">
        <w:rPr>
          <w:rFonts w:ascii="SeroPro-Extralight" w:hAnsi="SeroPro-Extralight" w:cs="Times New Roman"/>
          <w:sz w:val="24"/>
          <w:szCs w:val="24"/>
        </w:rPr>
        <w:t>Кристаллическая решетка диоксида урана</w:t>
      </w:r>
      <w:r>
        <w:rPr>
          <w:rFonts w:ascii="SeroPro-Extralight" w:hAnsi="SeroPro-Extralight" w:cs="Times New Roman"/>
          <w:sz w:val="24"/>
          <w:szCs w:val="24"/>
        </w:rPr>
        <w:t xml:space="preserve">: атомы урана в вершинах </w:t>
      </w:r>
    </w:p>
    <w:p w14:paraId="39BFC001" w14:textId="3106EE20" w:rsidR="00D527BF" w:rsidRDefault="00D527BF" w:rsidP="00D527BF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D527BF">
        <w:rPr>
          <w:rFonts w:ascii="SeroPro-Extralight" w:hAnsi="SeroPro-Extralight" w:cs="Times New Roman"/>
          <w:bCs/>
          <w:sz w:val="24"/>
          <w:szCs w:val="24"/>
        </w:rPr>
        <w:t>Каждый из них принадлежит 8 ячейкам одновременно, если продолжить построение структуры вверх, вниз, влево, вправо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</w:t>
      </w:r>
      <w:r>
        <w:rPr>
          <w:rFonts w:ascii="SeroPro-Extralight" w:hAnsi="SeroPro-Extralight" w:cs="Times New Roman"/>
          <w:bCs/>
          <w:sz w:val="24"/>
          <w:szCs w:val="24"/>
        </w:rPr>
        <w:t>рис.3.8</w:t>
      </w:r>
      <w:r>
        <w:rPr>
          <w:rFonts w:ascii="SeroPro-Extralight" w:hAnsi="SeroPro-Extralight" w:cs="Times New Roman"/>
          <w:bCs/>
          <w:sz w:val="24"/>
          <w:szCs w:val="24"/>
        </w:rPr>
        <w:t>б</w:t>
      </w:r>
      <w:r>
        <w:rPr>
          <w:rFonts w:ascii="SeroPro-Extralight" w:hAnsi="SeroPro-Extralight" w:cs="Times New Roman"/>
          <w:bCs/>
          <w:sz w:val="24"/>
          <w:szCs w:val="24"/>
        </w:rPr>
        <w:t>).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D527BF">
        <w:rPr>
          <w:rFonts w:ascii="SeroPro-Extralight" w:hAnsi="SeroPro-Extralight" w:cs="Times New Roman"/>
          <w:bCs/>
          <w:sz w:val="24"/>
          <w:szCs w:val="24"/>
        </w:rPr>
        <w:t xml:space="preserve">Поэтому из восьми атомов, одной ячейке принадлежит только 1 атом. </w:t>
      </w:r>
    </w:p>
    <w:p w14:paraId="71EA1970" w14:textId="1ABFB348" w:rsidR="00D527BF" w:rsidRPr="00D527BF" w:rsidRDefault="00D527BF" w:rsidP="00D527BF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D527BF">
        <w:rPr>
          <w:rFonts w:ascii="SeroPro-Extralight" w:hAnsi="SeroPro-Extralight" w:cs="Times New Roman"/>
          <w:bCs/>
          <w:sz w:val="24"/>
          <w:szCs w:val="24"/>
        </w:rPr>
        <w:t>На гранях находится 6 атомов урана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>
        <w:rPr>
          <w:rFonts w:ascii="SeroPro-Extralight" w:hAnsi="SeroPro-Extralight" w:cs="Times New Roman"/>
          <w:bCs/>
          <w:sz w:val="24"/>
          <w:szCs w:val="24"/>
        </w:rPr>
        <w:t>(рис.3.</w:t>
      </w:r>
      <w:r>
        <w:rPr>
          <w:rFonts w:ascii="SeroPro-Extralight" w:hAnsi="SeroPro-Extralight" w:cs="Times New Roman"/>
          <w:bCs/>
          <w:sz w:val="24"/>
          <w:szCs w:val="24"/>
        </w:rPr>
        <w:t>9</w:t>
      </w:r>
      <w:r>
        <w:rPr>
          <w:rFonts w:ascii="SeroPro-Extralight" w:hAnsi="SeroPro-Extralight" w:cs="Times New Roman"/>
          <w:bCs/>
          <w:sz w:val="24"/>
          <w:szCs w:val="24"/>
        </w:rPr>
        <w:t>а).</w:t>
      </w:r>
    </w:p>
    <w:p w14:paraId="5FCAD155" w14:textId="77777777" w:rsidR="00D527BF" w:rsidRDefault="00D527BF" w:rsidP="00D527BF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5B107038" w14:textId="533B5711" w:rsidR="003A19C4" w:rsidRDefault="00D527BF" w:rsidP="00D527BF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F66A3FB" wp14:editId="2E2F4832">
            <wp:extent cx="1591446" cy="1548000"/>
            <wp:effectExtent l="0" t="0" r="889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46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2C3">
        <w:rPr>
          <w:rFonts w:ascii="SeroPro-Extralight" w:hAnsi="SeroPro-Extralight" w:cs="Times New Roman"/>
          <w:bCs/>
          <w:sz w:val="24"/>
          <w:szCs w:val="24"/>
        </w:rPr>
        <w:t xml:space="preserve">       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  </w:t>
      </w:r>
      <w:r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02A11A0" wp14:editId="58F2EEC1">
            <wp:extent cx="1755230" cy="15480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3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4D964" w14:textId="1308CA08" w:rsidR="005C12C3" w:rsidRDefault="005C12C3" w:rsidP="00D527BF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sz w:val="24"/>
          <w:szCs w:val="24"/>
        </w:rPr>
        <w:t>а</w:t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</w:r>
      <w:r>
        <w:rPr>
          <w:rFonts w:ascii="SeroPro-Extralight" w:hAnsi="SeroPro-Extralight" w:cs="Times New Roman"/>
          <w:bCs/>
          <w:sz w:val="24"/>
          <w:szCs w:val="24"/>
        </w:rPr>
        <w:tab/>
        <w:t>б</w:t>
      </w:r>
    </w:p>
    <w:p w14:paraId="0E159D43" w14:textId="7A9ACA4D" w:rsidR="005C12C3" w:rsidRDefault="005C12C3" w:rsidP="005C12C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</w:t>
      </w:r>
      <w:r>
        <w:rPr>
          <w:rFonts w:ascii="SeroPro-Extralight" w:hAnsi="SeroPro-Extralight" w:cs="Times New Roman"/>
          <w:sz w:val="24"/>
          <w:szCs w:val="24"/>
        </w:rPr>
        <w:t>9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Pr="000A7740">
        <w:rPr>
          <w:rFonts w:ascii="SeroPro-Extralight" w:hAnsi="SeroPro-Extralight" w:cs="Times New Roman"/>
          <w:sz w:val="24"/>
          <w:szCs w:val="24"/>
        </w:rPr>
        <w:t>Кристаллическая решетка диоксида урана</w:t>
      </w:r>
      <w:r>
        <w:rPr>
          <w:rFonts w:ascii="SeroPro-Extralight" w:hAnsi="SeroPro-Extralight" w:cs="Times New Roman"/>
          <w:sz w:val="24"/>
          <w:szCs w:val="24"/>
        </w:rPr>
        <w:t xml:space="preserve">: атомы урана </w:t>
      </w:r>
      <w:r>
        <w:rPr>
          <w:rFonts w:ascii="SeroPro-Extralight" w:hAnsi="SeroPro-Extralight" w:cs="Times New Roman"/>
          <w:sz w:val="24"/>
          <w:szCs w:val="24"/>
        </w:rPr>
        <w:t>на гранях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744953C" w14:textId="435CC9DE" w:rsidR="00D527BF" w:rsidRPr="003A19C4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>И они принадлежат одновременно двум ячейкам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>
        <w:rPr>
          <w:rFonts w:ascii="SeroPro-Extralight" w:hAnsi="SeroPro-Extralight" w:cs="Times New Roman"/>
          <w:bCs/>
          <w:sz w:val="24"/>
          <w:szCs w:val="24"/>
        </w:rPr>
        <w:t>(рис.3.9</w:t>
      </w:r>
      <w:r>
        <w:rPr>
          <w:rFonts w:ascii="SeroPro-Extralight" w:hAnsi="SeroPro-Extralight" w:cs="Times New Roman"/>
          <w:bCs/>
          <w:sz w:val="24"/>
          <w:szCs w:val="24"/>
        </w:rPr>
        <w:t>б</w:t>
      </w:r>
      <w:r>
        <w:rPr>
          <w:rFonts w:ascii="SeroPro-Extralight" w:hAnsi="SeroPro-Extralight" w:cs="Times New Roman"/>
          <w:bCs/>
          <w:sz w:val="24"/>
          <w:szCs w:val="24"/>
        </w:rPr>
        <w:t>).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proofErr w:type="gramStart"/>
      <w:r w:rsidRPr="005C12C3">
        <w:rPr>
          <w:rFonts w:ascii="SeroPro-Extralight" w:hAnsi="SeroPro-Extralight" w:cs="Times New Roman"/>
          <w:bCs/>
          <w:sz w:val="24"/>
          <w:szCs w:val="24"/>
        </w:rPr>
        <w:t>Значит одной ячейке принадлежат</w:t>
      </w:r>
      <w:proofErr w:type="gramEnd"/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 3 атома. Итого </w:t>
      </w:r>
      <w:proofErr w:type="gramStart"/>
      <w:r w:rsidRPr="005C12C3">
        <w:rPr>
          <w:rFonts w:ascii="SeroPro-Extralight" w:hAnsi="SeroPro-Extralight" w:cs="Times New Roman"/>
          <w:bCs/>
          <w:sz w:val="24"/>
          <w:szCs w:val="24"/>
        </w:rPr>
        <w:t>З</w:t>
      </w:r>
      <w:proofErr w:type="gramEnd"/>
      <w:r w:rsidRPr="005C12C3">
        <w:rPr>
          <w:rFonts w:ascii="SeroPro-Extralight" w:hAnsi="SeroPro-Extralight" w:cs="Times New Roman"/>
          <w:bCs/>
          <w:sz w:val="24"/>
          <w:szCs w:val="24"/>
        </w:rPr>
        <w:t>+1 = 4 атома урана принадлежат одной ячейке.</w:t>
      </w:r>
    </w:p>
    <w:p w14:paraId="77443F09" w14:textId="416D0AF6" w:rsidR="003A19C4" w:rsidRDefault="005C12C3" w:rsidP="003A19C4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Атомы кислорода, их 8 штук, находятся внутри </w:t>
      </w:r>
      <w:proofErr w:type="gramStart"/>
      <w:r w:rsidRPr="005C12C3">
        <w:rPr>
          <w:rFonts w:ascii="SeroPro-Extralight" w:hAnsi="SeroPro-Extralight" w:cs="Times New Roman"/>
          <w:bCs/>
          <w:sz w:val="24"/>
          <w:szCs w:val="24"/>
        </w:rPr>
        <w:t>ячейки</w:t>
      </w:r>
      <w:proofErr w:type="gramEnd"/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 и принадлежать только одной ячейке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>
        <w:rPr>
          <w:rFonts w:ascii="SeroPro-Extralight" w:hAnsi="SeroPro-Extralight" w:cs="Times New Roman"/>
          <w:bCs/>
          <w:sz w:val="24"/>
          <w:szCs w:val="24"/>
        </w:rPr>
        <w:t>(рис.3</w:t>
      </w:r>
      <w:r>
        <w:rPr>
          <w:rFonts w:ascii="SeroPro-Extralight" w:hAnsi="SeroPro-Extralight" w:cs="Times New Roman"/>
          <w:bCs/>
          <w:sz w:val="24"/>
          <w:szCs w:val="24"/>
        </w:rPr>
        <w:t>.10).</w:t>
      </w:r>
    </w:p>
    <w:p w14:paraId="1D5D70FC" w14:textId="4D4CBD83" w:rsidR="005C12C3" w:rsidRDefault="005C12C3" w:rsidP="005C12C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B3135AC" wp14:editId="7DFCDF8D">
            <wp:extent cx="1646696" cy="15480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96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91E95" w14:textId="7CC0E6D1" w:rsidR="005C12C3" w:rsidRDefault="005C12C3" w:rsidP="005C12C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Pr="000A7740">
        <w:rPr>
          <w:rFonts w:ascii="SeroPro-Extralight" w:hAnsi="SeroPro-Extralight" w:cs="Times New Roman"/>
          <w:sz w:val="24"/>
          <w:szCs w:val="24"/>
        </w:rPr>
        <w:t>Кристаллическая решетка диоксида урана</w:t>
      </w:r>
      <w:r>
        <w:rPr>
          <w:rFonts w:ascii="SeroPro-Extralight" w:hAnsi="SeroPro-Extralight" w:cs="Times New Roman"/>
          <w:sz w:val="24"/>
          <w:szCs w:val="24"/>
        </w:rPr>
        <w:t xml:space="preserve">: атомы </w:t>
      </w:r>
      <w:r>
        <w:rPr>
          <w:rFonts w:ascii="SeroPro-Extralight" w:hAnsi="SeroPro-Extralight" w:cs="Times New Roman"/>
          <w:sz w:val="24"/>
          <w:szCs w:val="24"/>
        </w:rPr>
        <w:t>кислорода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5429C639" w14:textId="691E0646" w:rsidR="005C12C3" w:rsidRPr="005C12C3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>И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так</w:t>
      </w:r>
      <w:r>
        <w:rPr>
          <w:rFonts w:ascii="SeroPro-Extralight" w:hAnsi="SeroPro-Extralight" w:cs="Times New Roman"/>
          <w:bCs/>
          <w:sz w:val="24"/>
          <w:szCs w:val="24"/>
        </w:rPr>
        <w:t>,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 4 атома урана 8 атомов кислорода. </w:t>
      </w:r>
    </w:p>
    <w:p w14:paraId="3105E7E4" w14:textId="5A8B5B7A" w:rsidR="005C12C3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Соотношение </w:t>
      </w:r>
      <w:r w:rsidRPr="005C12C3">
        <w:rPr>
          <w:rFonts w:ascii="Cambria Math" w:hAnsi="Cambria Math" w:cs="Cambria Math"/>
          <w:bCs/>
          <w:sz w:val="24"/>
          <w:szCs w:val="24"/>
        </w:rPr>
        <w:t>𝑈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/</w:t>
      </w:r>
      <w:r w:rsidRPr="005C12C3">
        <w:rPr>
          <w:rFonts w:ascii="Cambria Math" w:hAnsi="Cambria Math" w:cs="Cambria Math"/>
          <w:bCs/>
          <w:sz w:val="24"/>
          <w:szCs w:val="24"/>
        </w:rPr>
        <w:t>𝑂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=4/8=1/2, т.е. на один атом урана приходится 2 атома кислорода. Это соотношение соответствует химической формуле UO</w:t>
      </w:r>
      <w:r w:rsidRPr="005C12C3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22BA8C50" w14:textId="77777777" w:rsidR="005C12C3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>Мы рассмотрели идеальную кристаллическую решетку UO</w:t>
      </w:r>
      <w:r w:rsidRPr="005C12C3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, которая может существовать при 0 К. </w:t>
      </w:r>
    </w:p>
    <w:p w14:paraId="13E16433" w14:textId="4C49BAEF" w:rsidR="005C12C3" w:rsidRPr="005C12C3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Теперь предположим, что в результате теплового движения 1 атом урана </w:t>
      </w:r>
      <w:proofErr w:type="gramStart"/>
      <w:r w:rsidRPr="005C12C3">
        <w:rPr>
          <w:rFonts w:ascii="SeroPro-Extralight" w:hAnsi="SeroPro-Extralight" w:cs="Times New Roman"/>
          <w:bCs/>
          <w:sz w:val="24"/>
          <w:szCs w:val="24"/>
        </w:rPr>
        <w:t>покинул вершину ячейки и их стало</w:t>
      </w:r>
      <w:proofErr w:type="gramEnd"/>
      <w:r w:rsidRPr="005C12C3">
        <w:rPr>
          <w:rFonts w:ascii="SeroPro-Extralight" w:hAnsi="SeroPro-Extralight" w:cs="Times New Roman"/>
          <w:bCs/>
          <w:sz w:val="24"/>
          <w:szCs w:val="24"/>
        </w:rPr>
        <w:t xml:space="preserve"> вместо </w:t>
      </w:r>
      <w:r>
        <w:rPr>
          <w:rFonts w:ascii="SeroPro-Extralight" w:hAnsi="SeroPro-Extralight" w:cs="Times New Roman"/>
          <w:bCs/>
          <w:sz w:val="24"/>
          <w:szCs w:val="24"/>
        </w:rPr>
        <w:t>восьми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, семь штук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(рис. 3.11)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. Возникла точечная вакансия.</w:t>
      </w:r>
    </w:p>
    <w:p w14:paraId="2F413C40" w14:textId="77777777" w:rsidR="005C12C3" w:rsidRPr="003A19C4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DE4D25E" w14:textId="35B41786" w:rsidR="00C151FE" w:rsidRDefault="005C12C3" w:rsidP="00C151F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CE3BC7" wp14:editId="1B9CEF25">
            <wp:extent cx="2700000" cy="2700000"/>
            <wp:effectExtent l="0" t="0" r="5715" b="571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358BD" w14:textId="69D97AF7" w:rsidR="005C12C3" w:rsidRDefault="005C12C3" w:rsidP="005C12C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</w:t>
      </w:r>
      <w:r>
        <w:rPr>
          <w:rFonts w:ascii="SeroPro-Extralight" w:hAnsi="SeroPro-Extralight" w:cs="Times New Roman"/>
          <w:sz w:val="24"/>
          <w:szCs w:val="24"/>
        </w:rPr>
        <w:t>11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Pr="000A7740">
        <w:rPr>
          <w:rFonts w:ascii="SeroPro-Extralight" w:hAnsi="SeroPro-Extralight" w:cs="Times New Roman"/>
          <w:sz w:val="24"/>
          <w:szCs w:val="24"/>
        </w:rPr>
        <w:t>Кристаллическая решетка диоксида урана</w:t>
      </w:r>
      <w:r>
        <w:rPr>
          <w:rFonts w:ascii="SeroPro-Extralight" w:hAnsi="SeroPro-Extralight" w:cs="Times New Roman"/>
          <w:sz w:val="24"/>
          <w:szCs w:val="24"/>
        </w:rPr>
        <w:t xml:space="preserve"> без одного атома урана</w:t>
      </w:r>
    </w:p>
    <w:p w14:paraId="31B1F2B8" w14:textId="77777777" w:rsidR="003A19C4" w:rsidRPr="003A19C4" w:rsidRDefault="003A19C4" w:rsidP="003A19C4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2B61D3F" w14:textId="21285F0C" w:rsidR="003A19C4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Cambria Math" w:hAnsi="Cambria Math" w:cs="Cambria Math"/>
          <w:bCs/>
          <w:sz w:val="24"/>
          <w:szCs w:val="24"/>
        </w:rPr>
        <w:t>Тогда соотношение 8/8 = 1  изменится и стане</w:t>
      </w:r>
      <w:r>
        <w:rPr>
          <w:rFonts w:ascii="Cambria Math" w:hAnsi="Cambria Math" w:cs="Cambria Math"/>
          <w:bCs/>
          <w:sz w:val="24"/>
          <w:szCs w:val="24"/>
        </w:rPr>
        <w:t>т</w:t>
      </w:r>
      <w:r w:rsidRPr="005C12C3">
        <w:rPr>
          <w:rFonts w:ascii="Cambria Math" w:hAnsi="Cambria Math" w:cs="Cambria Math"/>
          <w:bCs/>
          <w:sz w:val="24"/>
          <w:szCs w:val="24"/>
        </w:rPr>
        <w:t xml:space="preserve"> 7/8 = 0,875.</w:t>
      </w:r>
      <w:r>
        <w:rPr>
          <w:rFonts w:ascii="Cambria Math" w:hAnsi="Cambria Math" w:cs="Cambria Math"/>
          <w:bCs/>
          <w:sz w:val="24"/>
          <w:szCs w:val="24"/>
        </w:rPr>
        <w:t xml:space="preserve"> </w:t>
      </w:r>
      <w:r w:rsidRPr="005C12C3">
        <w:rPr>
          <w:rFonts w:ascii="Cambria Math" w:hAnsi="Cambria Math" w:cs="Cambria Math"/>
          <w:bCs/>
          <w:sz w:val="24"/>
          <w:szCs w:val="24"/>
        </w:rPr>
        <w:t>Тогда общее соотношение между атомами урана и кислорода станет равным</w:t>
      </w:r>
      <w:r>
        <w:rPr>
          <w:rFonts w:ascii="Cambria Math" w:hAnsi="Cambria Math" w:cs="Cambria Math"/>
          <w:bCs/>
          <w:sz w:val="24"/>
          <w:szCs w:val="24"/>
        </w:rPr>
        <w:t xml:space="preserve"> </w:t>
      </w:r>
      <w:r w:rsidRPr="005C12C3">
        <w:rPr>
          <w:rFonts w:ascii="Cambria Math" w:hAnsi="Cambria Math" w:cs="Cambria Math"/>
          <w:bCs/>
          <w:sz w:val="24"/>
          <w:szCs w:val="24"/>
        </w:rPr>
        <w:t>𝑈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/</w:t>
      </w:r>
      <w:r w:rsidRPr="005C12C3">
        <w:rPr>
          <w:rFonts w:ascii="Cambria Math" w:hAnsi="Cambria Math" w:cs="Cambria Math"/>
          <w:bCs/>
          <w:sz w:val="24"/>
          <w:szCs w:val="24"/>
        </w:rPr>
        <w:t>𝑂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=3,875/8=0,975/2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что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соответствует химической формуле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UO</w:t>
      </w:r>
      <w:r w:rsidRPr="005C12C3">
        <w:rPr>
          <w:rFonts w:ascii="SeroPro-Extralight" w:hAnsi="SeroPro-Extralight" w:cs="Times New Roman"/>
          <w:bCs/>
          <w:sz w:val="24"/>
          <w:szCs w:val="24"/>
          <w:vertAlign w:val="subscript"/>
        </w:rPr>
        <w:t>2,05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24D310D9" w14:textId="4D83ABF8" w:rsidR="005C12C3" w:rsidRDefault="005C12C3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5C12C3">
        <w:rPr>
          <w:rFonts w:ascii="SeroPro-Extralight" w:hAnsi="SeroPro-Extralight" w:cs="Times New Roman"/>
          <w:bCs/>
          <w:sz w:val="24"/>
          <w:szCs w:val="24"/>
        </w:rPr>
        <w:t>Рассмотрим другую ситуацию. В центр кубической подрешетки кислорода внедряется  9 (девятый) дополнительный атом кислорода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(рис.3.12)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1E5B8A48" w14:textId="23E3DBCC" w:rsidR="005C12C3" w:rsidRDefault="00ED0328" w:rsidP="005C12C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00DF825" wp14:editId="7596A579">
            <wp:extent cx="3115831" cy="2700000"/>
            <wp:effectExtent l="0" t="0" r="889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31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4AB79" w14:textId="3750FD9F" w:rsidR="005C12C3" w:rsidRDefault="005C12C3" w:rsidP="005C12C3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3.1</w:t>
      </w:r>
      <w:r>
        <w:rPr>
          <w:rFonts w:ascii="SeroPro-Extralight" w:hAnsi="SeroPro-Extralight" w:cs="Times New Roman"/>
          <w:sz w:val="24"/>
          <w:szCs w:val="24"/>
        </w:rPr>
        <w:t>2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Pr="000A7740">
        <w:rPr>
          <w:rFonts w:ascii="SeroPro-Extralight" w:hAnsi="SeroPro-Extralight" w:cs="Times New Roman"/>
          <w:sz w:val="24"/>
          <w:szCs w:val="24"/>
        </w:rPr>
        <w:t>Кристаллическая решетка диоксида урана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с дополнительным атомом кислорода</w:t>
      </w:r>
    </w:p>
    <w:p w14:paraId="5AB038B8" w14:textId="6C976F88" w:rsidR="00ED0328" w:rsidRPr="00ED0328" w:rsidRDefault="00ED0328" w:rsidP="00ED0328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ED0328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Соотношение урана и кислорода </w:t>
      </w:r>
      <w:r w:rsidRPr="005C12C3">
        <w:rPr>
          <w:rFonts w:ascii="Cambria Math" w:hAnsi="Cambria Math" w:cs="Cambria Math"/>
          <w:bCs/>
          <w:sz w:val="24"/>
          <w:szCs w:val="24"/>
        </w:rPr>
        <w:t>𝑈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/</w:t>
      </w:r>
      <w:r w:rsidRPr="005C12C3">
        <w:rPr>
          <w:rFonts w:ascii="Cambria Math" w:hAnsi="Cambria Math" w:cs="Cambria Math"/>
          <w:bCs/>
          <w:sz w:val="24"/>
          <w:szCs w:val="24"/>
        </w:rPr>
        <w:t>𝑂</w:t>
      </w:r>
      <w:r w:rsidRPr="005C12C3">
        <w:rPr>
          <w:rFonts w:ascii="SeroPro-Extralight" w:hAnsi="SeroPro-Extralight" w:cs="Times New Roman"/>
          <w:bCs/>
          <w:sz w:val="24"/>
          <w:szCs w:val="24"/>
        </w:rPr>
        <w:t>=4/8=1/2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>изменится и станет равной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ED0328">
        <w:rPr>
          <w:rFonts w:ascii="Cambria Math" w:hAnsi="Cambria Math" w:cs="Cambria Math"/>
          <w:bCs/>
          <w:sz w:val="24"/>
          <w:szCs w:val="24"/>
        </w:rPr>
        <w:t>𝑈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>/</w:t>
      </w:r>
      <w:r w:rsidRPr="00ED0328">
        <w:rPr>
          <w:rFonts w:ascii="Cambria Math" w:hAnsi="Cambria Math" w:cs="Cambria Math"/>
          <w:bCs/>
          <w:sz w:val="24"/>
          <w:szCs w:val="24"/>
        </w:rPr>
        <w:t>𝑂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>=4/9=1/2,25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, что </w:t>
      </w:r>
      <w:r w:rsidRPr="00ED0328">
        <w:rPr>
          <w:rFonts w:ascii="SeroPro-Extralight" w:hAnsi="SeroPro-Extralight"/>
          <w:bCs/>
        </w:rPr>
        <w:t>соответствует химической формуле</w:t>
      </w:r>
      <w:r>
        <w:rPr>
          <w:rFonts w:ascii="SeroPro-Extralight" w:hAnsi="SeroPro-Extralight"/>
          <w:bCs/>
        </w:rPr>
        <w:t xml:space="preserve"> </w:t>
      </w:r>
      <w:r w:rsidRPr="00ED032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ED0328">
        <w:rPr>
          <w:rFonts w:ascii="SeroPro-Extralight" w:hAnsi="SeroPro-Extralight" w:cs="Times New Roman"/>
          <w:bCs/>
          <w:sz w:val="24"/>
          <w:szCs w:val="24"/>
          <w:vertAlign w:val="subscript"/>
        </w:rPr>
        <w:t>2,25</w:t>
      </w:r>
      <w:r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4F6927BA" w14:textId="12CFCE13" w:rsidR="005C12C3" w:rsidRDefault="00ED0328" w:rsidP="00ED0328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ED0328">
        <w:rPr>
          <w:rFonts w:ascii="SeroPro-Extralight" w:hAnsi="SeroPro-Extralight" w:cs="Times New Roman"/>
          <w:bCs/>
          <w:sz w:val="24"/>
          <w:szCs w:val="24"/>
        </w:rPr>
        <w:t>Два рассмотренных примера показывают, что нестехиометрические соединения образуются вследствие теплового движения атомов.</w:t>
      </w:r>
    </w:p>
    <w:p w14:paraId="2F570526" w14:textId="4CCD7722" w:rsidR="00ED0328" w:rsidRDefault="00ED0328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ED0328">
        <w:rPr>
          <w:rFonts w:ascii="SeroPro-Extralight" w:hAnsi="SeroPro-Extralight" w:cs="Times New Roman"/>
          <w:bCs/>
          <w:sz w:val="24"/>
          <w:szCs w:val="24"/>
        </w:rPr>
        <w:t>Как показала практика, стехиометрическое соединение урана можно получить только случайно.</w:t>
      </w:r>
    </w:p>
    <w:p w14:paraId="386D55C0" w14:textId="77777777" w:rsidR="00ED0328" w:rsidRDefault="00ED0328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6DF6A68" w14:textId="6BB5E938" w:rsidR="00ED0328" w:rsidRDefault="00ED0328" w:rsidP="00ED0328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0A774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Кристаллическая решетка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нитрида</w:t>
      </w:r>
      <w:r w:rsidRPr="000A774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урана</w:t>
      </w:r>
    </w:p>
    <w:p w14:paraId="6401ED7F" w14:textId="77777777" w:rsidR="00ED0328" w:rsidRPr="00582E26" w:rsidRDefault="00ED0328" w:rsidP="00ED0328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5417D4EB" w14:textId="243BEDB1" w:rsidR="00ED0328" w:rsidRDefault="00ED0328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ED0328">
        <w:rPr>
          <w:rFonts w:ascii="SeroPro-Extralight" w:hAnsi="SeroPro-Extralight" w:cs="Times New Roman"/>
          <w:bCs/>
          <w:sz w:val="24"/>
          <w:szCs w:val="24"/>
        </w:rPr>
        <w:t xml:space="preserve">Теперь </w:t>
      </w:r>
      <w:proofErr w:type="gramStart"/>
      <w:r w:rsidRPr="00ED0328">
        <w:rPr>
          <w:rFonts w:ascii="SeroPro-Extralight" w:hAnsi="SeroPro-Extralight" w:cs="Times New Roman"/>
          <w:bCs/>
          <w:sz w:val="24"/>
          <w:szCs w:val="24"/>
        </w:rPr>
        <w:t>рассмотрим на примере кристаллической решетки нитрида урана соответствует</w:t>
      </w:r>
      <w:proofErr w:type="gramEnd"/>
      <w:r w:rsidRPr="00ED0328">
        <w:rPr>
          <w:rFonts w:ascii="SeroPro-Extralight" w:hAnsi="SeroPro-Extralight" w:cs="Times New Roman"/>
          <w:bCs/>
          <w:sz w:val="24"/>
          <w:szCs w:val="24"/>
        </w:rPr>
        <w:t xml:space="preserve"> ли она химической формуле UN.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>Она состоит из двух подрешеток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(рис.3.13)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 xml:space="preserve">: кубической гранецентрированной урана (окрашено зеленым цветом) и кубической подрешетки азота (окрашено синим цветом). </w:t>
      </w:r>
    </w:p>
    <w:p w14:paraId="6BA323BF" w14:textId="762FE9A1" w:rsidR="00ED0328" w:rsidRDefault="00ED0328" w:rsidP="00ED0328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A1493D9" wp14:editId="6A6BB472">
            <wp:extent cx="2409825" cy="2174089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81" cy="217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7161B" w14:textId="4F432F97" w:rsidR="00ED0328" w:rsidRDefault="00ED0328" w:rsidP="00ED0328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3.1</w:t>
      </w:r>
      <w:r>
        <w:rPr>
          <w:rFonts w:ascii="SeroPro-Extralight" w:hAnsi="SeroPro-Extralight" w:cs="Times New Roman"/>
          <w:sz w:val="24"/>
          <w:szCs w:val="24"/>
        </w:rPr>
        <w:t>3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 w:rsidRPr="000A7740">
        <w:rPr>
          <w:rFonts w:ascii="SeroPro-Extralight" w:hAnsi="SeroPro-Extralight" w:cs="Times New Roman"/>
          <w:sz w:val="24"/>
          <w:szCs w:val="24"/>
        </w:rPr>
        <w:t xml:space="preserve">Кристаллическая решетка </w:t>
      </w:r>
      <w:r>
        <w:rPr>
          <w:rFonts w:ascii="SeroPro-Extralight" w:hAnsi="SeroPro-Extralight" w:cs="Times New Roman"/>
          <w:sz w:val="24"/>
          <w:szCs w:val="24"/>
        </w:rPr>
        <w:t>нитрида</w:t>
      </w:r>
      <w:r w:rsidRPr="000A7740">
        <w:rPr>
          <w:rFonts w:ascii="SeroPro-Extralight" w:hAnsi="SeroPro-Extralight" w:cs="Times New Roman"/>
          <w:sz w:val="24"/>
          <w:szCs w:val="24"/>
        </w:rPr>
        <w:t xml:space="preserve"> урана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49B5A2F" w14:textId="31502B8A" w:rsidR="00ED0328" w:rsidRPr="005C12C3" w:rsidRDefault="00ED0328" w:rsidP="005C12C3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ED0328">
        <w:rPr>
          <w:rFonts w:ascii="SeroPro-Extralight" w:hAnsi="SeroPro-Extralight" w:cs="Times New Roman"/>
          <w:bCs/>
          <w:sz w:val="24"/>
          <w:szCs w:val="24"/>
        </w:rPr>
        <w:t>Проведем расчет химической формулы UN.</w:t>
      </w:r>
    </w:p>
    <w:p w14:paraId="6B6C3714" w14:textId="7C52375E" w:rsidR="00ED0328" w:rsidRDefault="00ED0328" w:rsidP="00ED0328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D0328">
        <w:rPr>
          <w:rFonts w:ascii="SeroPro-Extralight" w:hAnsi="SeroPro-Extralight" w:cs="Times New Roman"/>
          <w:bCs/>
          <w:sz w:val="24"/>
          <w:szCs w:val="24"/>
        </w:rPr>
        <w:t>Атомы урана находятся в вершинах</w:t>
      </w:r>
      <w:r>
        <w:rPr>
          <w:rFonts w:ascii="SeroPro-Extralight" w:hAnsi="SeroPro-Extralight" w:cs="Times New Roman"/>
          <w:bCs/>
          <w:sz w:val="24"/>
          <w:szCs w:val="24"/>
        </w:rPr>
        <w:t>,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 xml:space="preserve"> их 8 штук и каждый из них принадлежит 8 ячейкам одновременно, если продолжить построение структуры вверх, вниз, влево, вправо. Поэтому из восьми атомов одной ячейке принадлежит только  1 атом.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proofErr w:type="gramStart"/>
      <w:r w:rsidRPr="00ED0328">
        <w:rPr>
          <w:rFonts w:ascii="SeroPro-Extralight" w:hAnsi="SeroPro-Extralight" w:cs="Times New Roman"/>
          <w:bCs/>
          <w:sz w:val="24"/>
          <w:szCs w:val="24"/>
        </w:rPr>
        <w:t>Атомы</w:t>
      </w:r>
      <w:proofErr w:type="gramEnd"/>
      <w:r w:rsidRPr="00ED0328">
        <w:rPr>
          <w:rFonts w:ascii="SeroPro-Extralight" w:hAnsi="SeroPro-Extralight" w:cs="Times New Roman"/>
          <w:bCs/>
          <w:sz w:val="24"/>
          <w:szCs w:val="24"/>
        </w:rPr>
        <w:t xml:space="preserve"> находящиеся на гранях принадлежат одновременно двум ячейкам. Таких атомов 6 штук. Значит</w:t>
      </w:r>
      <w:r>
        <w:rPr>
          <w:rFonts w:ascii="SeroPro-Extralight" w:hAnsi="SeroPro-Extralight" w:cs="Times New Roman"/>
          <w:bCs/>
          <w:sz w:val="24"/>
          <w:szCs w:val="24"/>
        </w:rPr>
        <w:t>,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 xml:space="preserve"> данной ячейке принадлежат 3 атома урана. Итого </w:t>
      </w:r>
      <w:proofErr w:type="gramStart"/>
      <w:r w:rsidRPr="00ED0328">
        <w:rPr>
          <w:rFonts w:ascii="SeroPro-Extralight" w:hAnsi="SeroPro-Extralight" w:cs="Times New Roman"/>
          <w:bCs/>
          <w:sz w:val="24"/>
          <w:szCs w:val="24"/>
        </w:rPr>
        <w:t>З</w:t>
      </w:r>
      <w:proofErr w:type="gramEnd"/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>+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bCs/>
          <w:sz w:val="24"/>
          <w:szCs w:val="24"/>
        </w:rPr>
        <w:t>1 = 4 атома урана принадлежат одной ячейке.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sz w:val="24"/>
          <w:szCs w:val="24"/>
        </w:rPr>
        <w:t xml:space="preserve">Атомы азота, их 12 штук, и каждый принадлежит четырем ячейкам, т.е. 12/4 получаем 3,  и один атом находятся внутри ячейки и принадлежать только одной ячейке. Итого </w:t>
      </w:r>
      <w:proofErr w:type="gramStart"/>
      <w:r w:rsidRPr="00ED0328">
        <w:rPr>
          <w:rFonts w:ascii="SeroPro-Extralight" w:hAnsi="SeroPro-Extralight" w:cs="Times New Roman"/>
          <w:sz w:val="24"/>
          <w:szCs w:val="24"/>
        </w:rPr>
        <w:t>З</w:t>
      </w:r>
      <w:proofErr w:type="gramEnd"/>
      <w:r w:rsidR="007B4257">
        <w:rPr>
          <w:rFonts w:ascii="SeroPro-Extralight" w:hAnsi="SeroPro-Extralight" w:cs="Times New Roman"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sz w:val="24"/>
          <w:szCs w:val="24"/>
        </w:rPr>
        <w:t>+</w:t>
      </w:r>
      <w:r w:rsidR="007B4257">
        <w:rPr>
          <w:rFonts w:ascii="SeroPro-Extralight" w:hAnsi="SeroPro-Extralight" w:cs="Times New Roman"/>
          <w:sz w:val="24"/>
          <w:szCs w:val="24"/>
        </w:rPr>
        <w:t xml:space="preserve"> </w:t>
      </w:r>
      <w:r w:rsidRPr="00ED0328">
        <w:rPr>
          <w:rFonts w:ascii="SeroPro-Extralight" w:hAnsi="SeroPro-Extralight" w:cs="Times New Roman"/>
          <w:sz w:val="24"/>
          <w:szCs w:val="24"/>
        </w:rPr>
        <w:t>1 = 4 атома азота принадлежат одной ячейке.</w:t>
      </w:r>
    </w:p>
    <w:p w14:paraId="5B241C60" w14:textId="3991FB4C" w:rsidR="007B4257" w:rsidRP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B4257">
        <w:rPr>
          <w:rFonts w:ascii="SeroPro-Extralight" w:hAnsi="SeroPro-Extralight" w:cs="Times New Roman"/>
          <w:sz w:val="24"/>
          <w:szCs w:val="24"/>
        </w:rPr>
        <w:lastRenderedPageBreak/>
        <w:t>И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так</w:t>
      </w:r>
      <w:r>
        <w:rPr>
          <w:rFonts w:ascii="SeroPro-Extralight" w:hAnsi="SeroPro-Extralight" w:cs="Times New Roman"/>
          <w:sz w:val="24"/>
          <w:szCs w:val="24"/>
        </w:rPr>
        <w:t>,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 4 атома урана</w:t>
      </w:r>
      <w:r>
        <w:rPr>
          <w:rFonts w:ascii="SeroPro-Extralight" w:hAnsi="SeroPro-Extralight" w:cs="Times New Roman"/>
          <w:sz w:val="24"/>
          <w:szCs w:val="24"/>
        </w:rPr>
        <w:t xml:space="preserve">, </w:t>
      </w:r>
      <w:r w:rsidRPr="007B4257">
        <w:rPr>
          <w:rFonts w:ascii="SeroPro-Extralight" w:hAnsi="SeroPro-Extralight" w:cs="Times New Roman"/>
          <w:sz w:val="24"/>
          <w:szCs w:val="24"/>
        </w:rPr>
        <w:t>4 атома азота</w:t>
      </w:r>
      <w:r>
        <w:rPr>
          <w:rFonts w:ascii="SeroPro-Extralight" w:hAnsi="SeroPro-Extralight" w:cs="Times New Roman"/>
          <w:sz w:val="24"/>
          <w:szCs w:val="24"/>
        </w:rPr>
        <w:t>, с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оотношение </w:t>
      </w:r>
      <w:r w:rsidRPr="007B4257">
        <w:rPr>
          <w:rFonts w:ascii="Cambria Math" w:hAnsi="Cambria Math" w:cs="Cambria Math"/>
          <w:sz w:val="24"/>
          <w:szCs w:val="24"/>
        </w:rPr>
        <w:t>𝑈</w:t>
      </w:r>
      <w:r w:rsidRPr="007B4257">
        <w:rPr>
          <w:rFonts w:ascii="SeroPro-Extralight" w:hAnsi="SeroPro-Extralight" w:cs="Times New Roman"/>
          <w:sz w:val="24"/>
          <w:szCs w:val="24"/>
        </w:rPr>
        <w:t>/</w:t>
      </w:r>
      <w:r w:rsidRPr="007B4257">
        <w:rPr>
          <w:rFonts w:ascii="Cambria Math" w:hAnsi="Cambria Math" w:cs="Cambria Math"/>
          <w:sz w:val="24"/>
          <w:szCs w:val="24"/>
        </w:rPr>
        <w:t>𝑁</w:t>
      </w:r>
      <w:r w:rsidRPr="007B4257">
        <w:rPr>
          <w:rFonts w:ascii="SeroPro-Extralight" w:hAnsi="SeroPro-Extralight" w:cs="Times New Roman"/>
          <w:sz w:val="24"/>
          <w:szCs w:val="24"/>
        </w:rPr>
        <w:t>=4/4=1/1</w:t>
      </w:r>
      <w:r>
        <w:rPr>
          <w:rFonts w:ascii="SeroPro-Extralight" w:hAnsi="SeroPro-Extralight" w:cs="Times New Roman"/>
          <w:sz w:val="24"/>
          <w:szCs w:val="24"/>
        </w:rPr>
        <w:t xml:space="preserve">, </w:t>
      </w:r>
      <w:r w:rsidRPr="007B4257">
        <w:rPr>
          <w:rFonts w:ascii="SeroPro-Extralight" w:hAnsi="SeroPro-Extralight" w:cs="Times New Roman"/>
          <w:sz w:val="24"/>
          <w:szCs w:val="24"/>
        </w:rPr>
        <w:t>т.е. на один атом урана приходится 1 атом азота. Это соотношение соответствует химической  формуле UN.</w:t>
      </w:r>
    </w:p>
    <w:p w14:paraId="2A99F3CA" w14:textId="752A27AD" w:rsid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B4257">
        <w:rPr>
          <w:rFonts w:ascii="SeroPro-Extralight" w:hAnsi="SeroPro-Extralight" w:cs="Times New Roman"/>
          <w:sz w:val="24"/>
          <w:szCs w:val="24"/>
        </w:rPr>
        <w:t>Мы рассмотрели идеальную кристаллическую решетку UN, которая может существовать при 0 К.</w:t>
      </w:r>
    </w:p>
    <w:p w14:paraId="16280D84" w14:textId="61161D18" w:rsidR="007B4257" w:rsidRP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B4257">
        <w:rPr>
          <w:rFonts w:ascii="SeroPro-Extralight" w:hAnsi="SeroPro-Extralight" w:cs="Times New Roman"/>
          <w:sz w:val="24"/>
          <w:szCs w:val="24"/>
        </w:rPr>
        <w:t xml:space="preserve">Теперь предположим, что в результате теплового движения 1 атом </w:t>
      </w:r>
      <w:proofErr w:type="gramStart"/>
      <w:r w:rsidRPr="007B4257">
        <w:rPr>
          <w:rFonts w:ascii="SeroPro-Extralight" w:hAnsi="SeroPro-Extralight" w:cs="Times New Roman"/>
          <w:sz w:val="24"/>
          <w:szCs w:val="24"/>
        </w:rPr>
        <w:t>покинул вершину ячейки и их стало</w:t>
      </w:r>
      <w:proofErr w:type="gramEnd"/>
      <w:r w:rsidRPr="007B4257">
        <w:rPr>
          <w:rFonts w:ascii="SeroPro-Extralight" w:hAnsi="SeroPro-Extralight" w:cs="Times New Roman"/>
          <w:sz w:val="24"/>
          <w:szCs w:val="24"/>
        </w:rPr>
        <w:t xml:space="preserve"> вместо 8, семь штук. Возникла точечная вакансия. Тогда соотношение 8/8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=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1 изменится и их станет 7/8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=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0,875. Общее соотношение между атомами урана и азота станет другим. Соотношение </w:t>
      </w:r>
      <w:r w:rsidRPr="007B4257">
        <w:rPr>
          <w:rFonts w:ascii="Cambria Math" w:hAnsi="Cambria Math" w:cs="Cambria Math"/>
          <w:sz w:val="24"/>
          <w:szCs w:val="24"/>
        </w:rPr>
        <w:t>𝑈</w:t>
      </w:r>
      <w:r w:rsidRPr="007B4257">
        <w:rPr>
          <w:rFonts w:ascii="SeroPro-Extralight" w:hAnsi="SeroPro-Extralight" w:cs="Times New Roman"/>
          <w:sz w:val="24"/>
          <w:szCs w:val="24"/>
        </w:rPr>
        <w:t>/</w:t>
      </w:r>
      <w:r w:rsidRPr="007B4257">
        <w:rPr>
          <w:rFonts w:ascii="Cambria Math" w:hAnsi="Cambria Math" w:cs="Cambria Math"/>
          <w:sz w:val="24"/>
          <w:szCs w:val="24"/>
        </w:rPr>
        <w:t>𝑁</w:t>
      </w:r>
      <w:r w:rsidRPr="007B4257">
        <w:rPr>
          <w:rFonts w:ascii="SeroPro-Extralight" w:hAnsi="SeroPro-Extralight" w:cs="Times New Roman"/>
          <w:sz w:val="24"/>
          <w:szCs w:val="24"/>
        </w:rPr>
        <w:t>=3,875/4=0,975/2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будет соответствовать химической формуле UN</w:t>
      </w:r>
      <w:r w:rsidRPr="007B4257">
        <w:rPr>
          <w:rFonts w:ascii="SeroPro-Extralight" w:hAnsi="SeroPro-Extralight" w:cs="Times New Roman"/>
          <w:sz w:val="24"/>
          <w:szCs w:val="24"/>
          <w:vertAlign w:val="subscript"/>
        </w:rPr>
        <w:t>0,969</w:t>
      </w:r>
      <w:r>
        <w:rPr>
          <w:rFonts w:ascii="SeroPro-Extralight" w:hAnsi="SeroPro-Extralight" w:cs="Times New Roman"/>
          <w:sz w:val="24"/>
          <w:szCs w:val="24"/>
          <w:vertAlign w:val="subscript"/>
        </w:rPr>
        <w:t>.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BE28A5A" w14:textId="081792A6" w:rsidR="007B4257" w:rsidRP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B4257">
        <w:rPr>
          <w:rFonts w:ascii="SeroPro-Extralight" w:hAnsi="SeroPro-Extralight" w:cs="Times New Roman"/>
          <w:sz w:val="24"/>
          <w:szCs w:val="24"/>
        </w:rPr>
        <w:t>Рассмотрим другую ситуацию. В центр кубической подрешетки азота внедряется дополнительный атом азота.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В результате внедрения внутри ячейки окажется 2 азота.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Тогда одной ячейки принадлежит 3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+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2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>= 5 атомов азота.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/>
          <w:bCs/>
          <w:sz w:val="24"/>
          <w:szCs w:val="24"/>
        </w:rPr>
        <w:t>И так, 4 атома урана</w:t>
      </w:r>
      <w:r>
        <w:rPr>
          <w:rFonts w:ascii="SeroPro-Extralight" w:hAnsi="SeroPro-Extralight"/>
          <w:bCs/>
          <w:sz w:val="24"/>
          <w:szCs w:val="24"/>
        </w:rPr>
        <w:t>,</w:t>
      </w:r>
      <w:r w:rsidRPr="007B4257">
        <w:rPr>
          <w:rFonts w:ascii="SeroPro-Extralight" w:hAnsi="SeroPro-Extralight"/>
          <w:bCs/>
          <w:sz w:val="24"/>
          <w:szCs w:val="24"/>
        </w:rPr>
        <w:t xml:space="preserve"> 5 атома азота</w:t>
      </w:r>
      <w:r>
        <w:rPr>
          <w:rFonts w:ascii="SeroPro-Extralight" w:hAnsi="SeroPro-Extralight"/>
          <w:bCs/>
          <w:sz w:val="24"/>
          <w:szCs w:val="24"/>
        </w:rPr>
        <w:t>,</w:t>
      </w:r>
      <w:r w:rsidRPr="007B4257">
        <w:rPr>
          <w:rFonts w:ascii="SeroPro-Extralight" w:hAnsi="SeroPro-Extralight"/>
          <w:bCs/>
          <w:sz w:val="24"/>
          <w:szCs w:val="24"/>
        </w:rPr>
        <w:t xml:space="preserve"> </w:t>
      </w:r>
      <w:r>
        <w:rPr>
          <w:rFonts w:ascii="SeroPro-Extralight" w:hAnsi="SeroPro-Extralight"/>
          <w:bCs/>
          <w:sz w:val="24"/>
          <w:szCs w:val="24"/>
        </w:rPr>
        <w:t>с</w:t>
      </w:r>
      <w:r w:rsidRPr="007B4257">
        <w:rPr>
          <w:rFonts w:ascii="SeroPro-Extralight" w:hAnsi="SeroPro-Extralight"/>
          <w:bCs/>
          <w:sz w:val="24"/>
          <w:szCs w:val="24"/>
        </w:rPr>
        <w:t xml:space="preserve">оотношение </w:t>
      </w:r>
      <w:r w:rsidRPr="007B4257">
        <w:rPr>
          <w:rFonts w:ascii="Cambria Math" w:hAnsi="Cambria Math" w:cs="Cambria Math"/>
          <w:bCs/>
          <w:sz w:val="24"/>
          <w:szCs w:val="24"/>
        </w:rPr>
        <w:t>𝑈</w:t>
      </w:r>
      <w:r w:rsidRPr="007B4257">
        <w:rPr>
          <w:rFonts w:ascii="SeroPro-Extralight" w:hAnsi="SeroPro-Extralight"/>
          <w:bCs/>
          <w:sz w:val="24"/>
          <w:szCs w:val="24"/>
        </w:rPr>
        <w:t>/</w:t>
      </w:r>
      <w:r w:rsidRPr="007B4257">
        <w:rPr>
          <w:rFonts w:ascii="Cambria Math" w:hAnsi="Cambria Math" w:cs="Cambria Math"/>
          <w:bCs/>
          <w:sz w:val="24"/>
          <w:szCs w:val="24"/>
        </w:rPr>
        <w:t>𝑁</w:t>
      </w:r>
      <w:r w:rsidRPr="007B4257">
        <w:rPr>
          <w:rFonts w:ascii="SeroPro-Extralight" w:hAnsi="SeroPro-Extralight"/>
          <w:bCs/>
          <w:sz w:val="24"/>
          <w:szCs w:val="24"/>
        </w:rPr>
        <w:t xml:space="preserve">=4/5=1/1,25, т.е. </w:t>
      </w:r>
      <w:r w:rsidRPr="007B4257">
        <w:rPr>
          <w:rFonts w:ascii="SeroPro-Extralight" w:hAnsi="SeroPro-Extralight" w:cs="Times New Roman"/>
          <w:bCs/>
          <w:sz w:val="24"/>
          <w:szCs w:val="24"/>
        </w:rPr>
        <w:t>на один атом урана приходится 1,25 атом азота. Это соотношение соответствует химической формуле UN</w:t>
      </w:r>
      <w:r w:rsidRPr="007B4257">
        <w:rPr>
          <w:rFonts w:ascii="SeroPro-Extralight" w:hAnsi="SeroPro-Extralight" w:cs="Times New Roman"/>
          <w:bCs/>
          <w:sz w:val="24"/>
          <w:szCs w:val="24"/>
          <w:vertAlign w:val="subscript"/>
        </w:rPr>
        <w:t>1,25</w:t>
      </w:r>
      <w:r w:rsidRPr="007B4257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49D355DD" w14:textId="662E4332" w:rsid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4576E1A" w14:textId="439AA625" w:rsidR="007B4257" w:rsidRDefault="007B4257" w:rsidP="007B4257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5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0A774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Кристаллическая решетка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нитрида</w:t>
      </w:r>
      <w:r w:rsidRPr="000A774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плутония</w:t>
      </w:r>
    </w:p>
    <w:p w14:paraId="54806F13" w14:textId="77777777" w:rsidR="007B4257" w:rsidRDefault="007B4257" w:rsidP="007B4257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</w:p>
    <w:p w14:paraId="7EA42D76" w14:textId="65D6A485" w:rsid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B4257">
        <w:rPr>
          <w:rFonts w:ascii="SeroPro-Extralight" w:hAnsi="SeroPro-Extralight" w:cs="Times New Roman"/>
          <w:sz w:val="24"/>
          <w:szCs w:val="24"/>
        </w:rPr>
        <w:t xml:space="preserve">Кристаллические структуры нитридов плутония  </w:t>
      </w:r>
      <w:proofErr w:type="spellStart"/>
      <w:r w:rsidRPr="007B4257">
        <w:rPr>
          <w:rFonts w:ascii="SeroPro-Extralight" w:hAnsi="SeroPro-Extralight" w:cs="Times New Roman"/>
          <w:sz w:val="24"/>
          <w:szCs w:val="24"/>
        </w:rPr>
        <w:t>PuN</w:t>
      </w:r>
      <w:proofErr w:type="spellEnd"/>
      <w:r w:rsidRPr="007B4257">
        <w:rPr>
          <w:rFonts w:ascii="SeroPro-Extralight" w:hAnsi="SeroPro-Extralight" w:cs="Times New Roman"/>
          <w:sz w:val="24"/>
          <w:szCs w:val="24"/>
        </w:rPr>
        <w:t xml:space="preserve"> приведены на диаграмме</w:t>
      </w:r>
      <w:r>
        <w:rPr>
          <w:rFonts w:ascii="SeroPro-Extralight" w:hAnsi="SeroPro-Extralight" w:cs="Times New Roman"/>
          <w:sz w:val="24"/>
          <w:szCs w:val="24"/>
        </w:rPr>
        <w:t xml:space="preserve"> (рис.3.14)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7F5280E7" w14:textId="11405671" w:rsidR="007B4257" w:rsidRDefault="007B4257" w:rsidP="007B4257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7B4257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6C40F08F" wp14:editId="52E480C5">
            <wp:extent cx="2730538" cy="2699061"/>
            <wp:effectExtent l="0" t="0" r="0" b="6350"/>
            <wp:docPr id="230" name="Picture 2" descr="https://ok-t.ru/studopedia/baza7/1364492738959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ok-t.ru/studopedia/baza7/1364492738959.files/image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" r="6469" b="6523"/>
                    <a:stretch/>
                  </pic:blipFill>
                  <pic:spPr bwMode="auto">
                    <a:xfrm>
                      <a:off x="0" y="0"/>
                      <a:ext cx="2752259" cy="27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81E46" w14:textId="46141243" w:rsidR="007B4257" w:rsidRDefault="007B4257" w:rsidP="007B4257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45A87">
        <w:rPr>
          <w:rFonts w:ascii="SeroPro-Extralight" w:hAnsi="SeroPro-Extralight" w:cs="Times New Roman"/>
          <w:sz w:val="24"/>
          <w:szCs w:val="24"/>
        </w:rPr>
        <w:t xml:space="preserve">Рис. </w:t>
      </w:r>
      <w:r>
        <w:rPr>
          <w:rFonts w:ascii="SeroPro-Extralight" w:hAnsi="SeroPro-Extralight" w:cs="Times New Roman"/>
          <w:sz w:val="24"/>
          <w:szCs w:val="24"/>
        </w:rPr>
        <w:t>3.1</w:t>
      </w:r>
      <w:r>
        <w:rPr>
          <w:rFonts w:ascii="SeroPro-Extralight" w:hAnsi="SeroPro-Extralight" w:cs="Times New Roman"/>
          <w:sz w:val="24"/>
          <w:szCs w:val="24"/>
        </w:rPr>
        <w:t>4</w:t>
      </w:r>
      <w:r w:rsidRPr="00F45A87">
        <w:rPr>
          <w:rFonts w:ascii="SeroPro-Extralight" w:hAnsi="SeroPro-Extralight" w:cs="Times New Roman"/>
          <w:sz w:val="24"/>
          <w:szCs w:val="24"/>
        </w:rPr>
        <w:t xml:space="preserve">. </w:t>
      </w:r>
      <w:r>
        <w:rPr>
          <w:rFonts w:ascii="SeroPro-Extralight" w:hAnsi="SeroPro-Extralight" w:cs="Times New Roman"/>
          <w:sz w:val="24"/>
          <w:szCs w:val="24"/>
        </w:rPr>
        <w:t xml:space="preserve">Диаграмма состояния </w:t>
      </w:r>
      <w:r>
        <w:rPr>
          <w:rFonts w:ascii="SeroPro-Extralight" w:hAnsi="SeroPro-Extralight" w:cs="Times New Roman"/>
          <w:sz w:val="24"/>
          <w:szCs w:val="24"/>
          <w:lang w:val="en-US"/>
        </w:rPr>
        <w:t>Pu</w:t>
      </w:r>
      <w:r w:rsidRPr="007B4257">
        <w:rPr>
          <w:rFonts w:ascii="SeroPro-Extralight" w:hAnsi="SeroPro-Extralight" w:cs="Times New Roman"/>
          <w:sz w:val="24"/>
          <w:szCs w:val="24"/>
        </w:rPr>
        <w:t>-</w:t>
      </w:r>
      <w:r>
        <w:rPr>
          <w:rFonts w:ascii="SeroPro-Extralight" w:hAnsi="SeroPro-Extralight" w:cs="Times New Roman"/>
          <w:sz w:val="24"/>
          <w:szCs w:val="24"/>
          <w:lang w:val="en-US"/>
        </w:rPr>
        <w:t>N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76727F4B" w14:textId="77777777" w:rsidR="007B4257" w:rsidRDefault="007B425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B4257">
        <w:rPr>
          <w:rFonts w:ascii="SeroPro-Extralight" w:hAnsi="SeroPro-Extralight" w:cs="Times New Roman"/>
          <w:sz w:val="24"/>
          <w:szCs w:val="24"/>
        </w:rPr>
        <w:lastRenderedPageBreak/>
        <w:t xml:space="preserve">Как уже </w:t>
      </w:r>
      <w:proofErr w:type="gramStart"/>
      <w:r w:rsidRPr="007B4257">
        <w:rPr>
          <w:rFonts w:ascii="SeroPro-Extralight" w:hAnsi="SeroPro-Extralight" w:cs="Times New Roman"/>
          <w:sz w:val="24"/>
          <w:szCs w:val="24"/>
        </w:rPr>
        <w:t>говорилось ранее они термически устойчивы</w:t>
      </w:r>
      <w:proofErr w:type="gramEnd"/>
      <w:r w:rsidRPr="007B4257">
        <w:rPr>
          <w:rFonts w:ascii="SeroPro-Extralight" w:hAnsi="SeroPro-Extralight" w:cs="Times New Roman"/>
          <w:sz w:val="24"/>
          <w:szCs w:val="24"/>
        </w:rPr>
        <w:t xml:space="preserve"> и не образуют нестехиометрических соединений. При нагревании испаряются и не меняют соотношения ни в </w:t>
      </w:r>
      <w:proofErr w:type="gramStart"/>
      <w:r w:rsidRPr="007B4257">
        <w:rPr>
          <w:rFonts w:ascii="SeroPro-Extralight" w:hAnsi="SeroPro-Extralight" w:cs="Times New Roman"/>
          <w:sz w:val="24"/>
          <w:szCs w:val="24"/>
        </w:rPr>
        <w:t>газовой</w:t>
      </w:r>
      <w:proofErr w:type="gramEnd"/>
      <w:r w:rsidRPr="007B4257">
        <w:rPr>
          <w:rFonts w:ascii="SeroPro-Extralight" w:hAnsi="SeroPro-Extralight" w:cs="Times New Roman"/>
          <w:sz w:val="24"/>
          <w:szCs w:val="24"/>
        </w:rPr>
        <w:t xml:space="preserve"> ни в твердой фазе.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Температура конгруэнтного плавления </w:t>
      </w:r>
      <w:proofErr w:type="spellStart"/>
      <w:r w:rsidRPr="007B4257">
        <w:rPr>
          <w:rFonts w:ascii="SeroPro-Extralight" w:hAnsi="SeroPro-Extralight" w:cs="Times New Roman"/>
          <w:sz w:val="24"/>
          <w:szCs w:val="24"/>
        </w:rPr>
        <w:t>мононитрида</w:t>
      </w:r>
      <w:proofErr w:type="spellEnd"/>
      <w:r w:rsidRPr="007B4257">
        <w:rPr>
          <w:rFonts w:ascii="SeroPro-Extralight" w:hAnsi="SeroPro-Extralight" w:cs="Times New Roman"/>
          <w:sz w:val="24"/>
          <w:szCs w:val="24"/>
        </w:rPr>
        <w:t xml:space="preserve"> плутония равна 2830 ± 50</w:t>
      </w:r>
      <w:proofErr w:type="gramStart"/>
      <w:r w:rsidRPr="007B4257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⁰</w:t>
      </w:r>
      <w:r w:rsidRPr="007B4257">
        <w:rPr>
          <w:rFonts w:ascii="SeroPro-Extralight" w:hAnsi="SeroPro-Extralight" w:cs="Times New Roman"/>
          <w:sz w:val="24"/>
          <w:szCs w:val="24"/>
        </w:rPr>
        <w:t>С</w:t>
      </w:r>
      <w:proofErr w:type="gramEnd"/>
      <w:r w:rsidRPr="007B4257">
        <w:rPr>
          <w:rFonts w:ascii="SeroPro-Extralight" w:hAnsi="SeroPro-Extralight" w:cs="Times New Roman"/>
          <w:sz w:val="24"/>
          <w:szCs w:val="24"/>
        </w:rPr>
        <w:t xml:space="preserve"> при давлении азота 50 ± 20 атм.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7B4257">
        <w:rPr>
          <w:rFonts w:ascii="SeroPro-Extralight" w:hAnsi="SeroPro-Extralight" w:cs="Times New Roman"/>
          <w:sz w:val="24"/>
          <w:szCs w:val="24"/>
        </w:rPr>
        <w:t xml:space="preserve">Период кристаллической решетки </w:t>
      </w:r>
      <w:proofErr w:type="spellStart"/>
      <w:r w:rsidRPr="007B4257">
        <w:rPr>
          <w:rFonts w:ascii="SeroPro-Extralight" w:hAnsi="SeroPro-Extralight" w:cs="Times New Roman"/>
          <w:sz w:val="24"/>
          <w:szCs w:val="24"/>
        </w:rPr>
        <w:t>PuN</w:t>
      </w:r>
      <w:proofErr w:type="spellEnd"/>
      <w:r w:rsidRPr="007B4257">
        <w:rPr>
          <w:rFonts w:ascii="SeroPro-Extralight" w:hAnsi="SeroPro-Extralight" w:cs="Times New Roman"/>
          <w:sz w:val="24"/>
          <w:szCs w:val="24"/>
        </w:rPr>
        <w:t xml:space="preserve"> составляет 0,49049-0,49099 </w:t>
      </w:r>
      <w:proofErr w:type="spellStart"/>
      <w:r w:rsidRPr="007B4257">
        <w:rPr>
          <w:rFonts w:ascii="SeroPro-Extralight" w:hAnsi="SeroPro-Extralight" w:cs="Times New Roman"/>
          <w:sz w:val="24"/>
          <w:szCs w:val="24"/>
        </w:rPr>
        <w:t>нм</w:t>
      </w:r>
      <w:proofErr w:type="spellEnd"/>
      <w:r w:rsidRPr="007B4257">
        <w:rPr>
          <w:rFonts w:ascii="SeroPro-Extralight" w:hAnsi="SeroPro-Extralight" w:cs="Times New Roman"/>
          <w:sz w:val="24"/>
          <w:szCs w:val="24"/>
        </w:rPr>
        <w:t xml:space="preserve"> и зависит в основном от содержания кислорода, наличие которого приводит к увеличению периода кристаллической решетки.</w:t>
      </w:r>
    </w:p>
    <w:p w14:paraId="218A5F8D" w14:textId="60669D41" w:rsidR="007B4257" w:rsidRDefault="00573D0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73D07">
        <w:rPr>
          <w:rFonts w:ascii="SeroPro-Extralight" w:hAnsi="SeroPro-Extralight" w:cs="Times New Roman"/>
          <w:sz w:val="24"/>
          <w:szCs w:val="24"/>
        </w:rPr>
        <w:t>Теория предсказывает их устойчивость из-за уникального соотношения ионов плутония и азота, как это показано на рисунке</w:t>
      </w:r>
      <w:r>
        <w:rPr>
          <w:rFonts w:ascii="SeroPro-Extralight" w:hAnsi="SeroPro-Extralight" w:cs="Times New Roman"/>
          <w:sz w:val="24"/>
          <w:szCs w:val="24"/>
        </w:rPr>
        <w:t xml:space="preserve"> 3.15.</w:t>
      </w:r>
    </w:p>
    <w:p w14:paraId="6AC34623" w14:textId="1AA3FF1F" w:rsidR="00573D07" w:rsidRDefault="00573D07" w:rsidP="00573D07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573D07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07EFAEA" wp14:editId="1B04AEBC">
            <wp:extent cx="2831243" cy="276225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10" cy="27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DB01F4A" w14:textId="5D7F2839" w:rsidR="00573D07" w:rsidRDefault="00573D07" w:rsidP="00573D07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3.15. </w:t>
      </w:r>
      <w:r w:rsidRPr="00573D07">
        <w:rPr>
          <w:rFonts w:ascii="SeroPro-Extralight" w:hAnsi="SeroPro-Extralight" w:cs="Times New Roman"/>
          <w:sz w:val="24"/>
          <w:szCs w:val="24"/>
        </w:rPr>
        <w:t>Устойчивость  стехиометрических ионных структур</w:t>
      </w:r>
      <w:r>
        <w:rPr>
          <w:rFonts w:ascii="SeroPro-Extralight" w:hAnsi="SeroPro-Extralight" w:cs="Times New Roman"/>
          <w:sz w:val="24"/>
          <w:szCs w:val="24"/>
        </w:rPr>
        <w:t xml:space="preserve">: </w:t>
      </w:r>
      <w:r w:rsidRPr="00573D07">
        <w:rPr>
          <w:rFonts w:ascii="SeroPro-Extralight" w:hAnsi="SeroPro-Extralight" w:cs="Times New Roman"/>
          <w:sz w:val="24"/>
          <w:szCs w:val="24"/>
        </w:rPr>
        <w:t>А - катион, Х - анион</w:t>
      </w:r>
    </w:p>
    <w:p w14:paraId="300307E4" w14:textId="383D1F3E" w:rsidR="007B4257" w:rsidRPr="007B4257" w:rsidRDefault="00573D07" w:rsidP="007B425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73D07">
        <w:rPr>
          <w:rFonts w:ascii="SeroPro-Extralight" w:hAnsi="SeroPro-Extralight" w:cs="Times New Roman"/>
          <w:sz w:val="24"/>
          <w:szCs w:val="24"/>
        </w:rPr>
        <w:t xml:space="preserve">На основании простой геометрической схемы можно рассчитать пределы соотношений  </w:t>
      </w:r>
      <w:proofErr w:type="spellStart"/>
      <w:r w:rsidRPr="00573D07">
        <w:rPr>
          <w:rFonts w:ascii="SeroPro-Extralight" w:hAnsi="SeroPro-Extralight" w:cs="Times New Roman"/>
          <w:sz w:val="24"/>
          <w:szCs w:val="24"/>
        </w:rPr>
        <w:t>r</w:t>
      </w:r>
      <w:r w:rsidRPr="00573D07">
        <w:rPr>
          <w:rFonts w:ascii="SeroPro-Extralight" w:hAnsi="SeroPro-Extralight" w:cs="Times New Roman"/>
          <w:sz w:val="24"/>
          <w:szCs w:val="24"/>
          <w:vertAlign w:val="subscript"/>
        </w:rPr>
        <w:t>А</w:t>
      </w:r>
      <w:proofErr w:type="spellEnd"/>
      <w:r w:rsidRPr="00573D07">
        <w:rPr>
          <w:rFonts w:ascii="SeroPro-Extralight" w:hAnsi="SeroPro-Extralight" w:cs="Times New Roman"/>
          <w:sz w:val="24"/>
          <w:szCs w:val="24"/>
        </w:rPr>
        <w:t xml:space="preserve"> / </w:t>
      </w:r>
      <w:proofErr w:type="spellStart"/>
      <w:r w:rsidRPr="00573D07">
        <w:rPr>
          <w:rFonts w:ascii="SeroPro-Extralight" w:hAnsi="SeroPro-Extralight" w:cs="Times New Roman"/>
          <w:sz w:val="24"/>
          <w:szCs w:val="24"/>
        </w:rPr>
        <w:t>r</w:t>
      </w:r>
      <w:r w:rsidRPr="00573D07">
        <w:rPr>
          <w:rFonts w:ascii="SeroPro-Extralight" w:hAnsi="SeroPro-Extralight" w:cs="Times New Roman"/>
          <w:sz w:val="24"/>
          <w:szCs w:val="24"/>
          <w:vertAlign w:val="subscript"/>
        </w:rPr>
        <w:t>х</w:t>
      </w:r>
      <w:proofErr w:type="spellEnd"/>
      <w:r w:rsidRPr="00573D07">
        <w:rPr>
          <w:rFonts w:ascii="SeroPro-Extralight" w:hAnsi="SeroPro-Extralight" w:cs="Times New Roman"/>
          <w:sz w:val="24"/>
          <w:szCs w:val="24"/>
        </w:rPr>
        <w:t xml:space="preserve">  (где</w:t>
      </w:r>
      <w:proofErr w:type="gramStart"/>
      <w:r w:rsidRPr="00573D07">
        <w:rPr>
          <w:rFonts w:ascii="SeroPro-Extralight" w:hAnsi="SeroPro-Extralight" w:cs="Times New Roman"/>
          <w:sz w:val="24"/>
          <w:szCs w:val="24"/>
        </w:rPr>
        <w:t xml:space="preserve"> А</w:t>
      </w:r>
      <w:proofErr w:type="gramEnd"/>
      <w:r w:rsidRPr="00573D07">
        <w:rPr>
          <w:rFonts w:ascii="SeroPro-Extralight" w:hAnsi="SeroPro-Extralight" w:cs="Times New Roman"/>
          <w:sz w:val="24"/>
          <w:szCs w:val="24"/>
        </w:rPr>
        <w:t xml:space="preserve"> - катион, Х - анион), при которых будут устойчивы структуры с известным координационным числом.</w:t>
      </w:r>
    </w:p>
    <w:p w14:paraId="0B0D6E42" w14:textId="5BD8F3EB" w:rsidR="007B4257" w:rsidRDefault="00573D07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73D07">
        <w:rPr>
          <w:rFonts w:ascii="SeroPro-Extralight" w:hAnsi="SeroPro-Extralight" w:cs="Times New Roman"/>
          <w:sz w:val="24"/>
          <w:szCs w:val="24"/>
        </w:rPr>
        <w:t>Нестехиометрические соединения являются неравновесными и поэтому легче подвергаются воздействию электрическим полем. Они обладают  ионной проводимостью.</w:t>
      </w:r>
      <w:bookmarkStart w:id="0" w:name="_GoBack"/>
      <w:bookmarkEnd w:id="0"/>
    </w:p>
    <w:sectPr w:rsidR="007B4257" w:rsidSect="00646639">
      <w:headerReference w:type="default" r:id="rId26"/>
      <w:footerReference w:type="default" r:id="rId27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FEB36" w14:textId="77777777" w:rsidR="00706C2C" w:rsidRDefault="00706C2C" w:rsidP="00081B73">
      <w:pPr>
        <w:spacing w:after="0" w:line="240" w:lineRule="auto"/>
      </w:pPr>
      <w:r>
        <w:separator/>
      </w:r>
    </w:p>
  </w:endnote>
  <w:endnote w:type="continuationSeparator" w:id="0">
    <w:p w14:paraId="14D51E6D" w14:textId="77777777" w:rsidR="00706C2C" w:rsidRDefault="00706C2C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9E1891" w:rsidRPr="00EF67C3" w:rsidRDefault="009E1891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9E1891" w:rsidRDefault="009E1891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9E1891" w14:paraId="39B743C7" w14:textId="77777777" w:rsidTr="00646639">
      <w:tc>
        <w:tcPr>
          <w:tcW w:w="2694" w:type="dxa"/>
          <w:vAlign w:val="center"/>
        </w:tcPr>
        <w:p w14:paraId="11B045EA" w14:textId="1538926A" w:rsidR="009E1891" w:rsidRPr="00B9223E" w:rsidRDefault="009E1891" w:rsidP="00B9223E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9E1891" w:rsidRPr="00D45DBD" w:rsidRDefault="009E1891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9E1891" w:rsidRPr="00646639" w:rsidRDefault="009E1891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573D07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4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9E1891" w:rsidRPr="005458E6" w:rsidRDefault="009E1891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E87CD9" w14:textId="77777777" w:rsidR="00706C2C" w:rsidRDefault="00706C2C" w:rsidP="00081B73">
      <w:pPr>
        <w:spacing w:after="0" w:line="240" w:lineRule="auto"/>
      </w:pPr>
      <w:r>
        <w:separator/>
      </w:r>
    </w:p>
  </w:footnote>
  <w:footnote w:type="continuationSeparator" w:id="0">
    <w:p w14:paraId="0ACE46A6" w14:textId="77777777" w:rsidR="00706C2C" w:rsidRDefault="00706C2C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9E1891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9E1891" w:rsidRPr="00C845A1" w:rsidRDefault="009E1891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28B510B" w:rsidR="009E1891" w:rsidRPr="00647739" w:rsidRDefault="009E1891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Производство керамического ядерного топлива</w:t>
          </w:r>
        </w:p>
        <w:p w14:paraId="1424B702" w14:textId="29A658F8" w:rsidR="009E1891" w:rsidRPr="00647739" w:rsidRDefault="009E1891" w:rsidP="00383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3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38339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Химия соединений урана и плутония</w:t>
          </w:r>
        </w:p>
      </w:tc>
      <w:tc>
        <w:tcPr>
          <w:tcW w:w="2825" w:type="dxa"/>
          <w:vAlign w:val="center"/>
        </w:tcPr>
        <w:p w14:paraId="5F8D9161" w14:textId="77777777" w:rsidR="009E1891" w:rsidRPr="00646639" w:rsidRDefault="009E1891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9E1891" w:rsidRDefault="009E1891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9E1891" w:rsidRPr="00C845A1" w:rsidRDefault="009E1891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5B660D"/>
    <w:multiLevelType w:val="hybridMultilevel"/>
    <w:tmpl w:val="128A7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97C06"/>
    <w:rsid w:val="000A7740"/>
    <w:rsid w:val="000B2033"/>
    <w:rsid w:val="000D3972"/>
    <w:rsid w:val="0010302A"/>
    <w:rsid w:val="001131FC"/>
    <w:rsid w:val="00145D19"/>
    <w:rsid w:val="00161A8C"/>
    <w:rsid w:val="001779D3"/>
    <w:rsid w:val="001A392C"/>
    <w:rsid w:val="001B1A28"/>
    <w:rsid w:val="0020728B"/>
    <w:rsid w:val="00225474"/>
    <w:rsid w:val="00274663"/>
    <w:rsid w:val="00284B4F"/>
    <w:rsid w:val="00300392"/>
    <w:rsid w:val="0031032B"/>
    <w:rsid w:val="0032171A"/>
    <w:rsid w:val="00321D33"/>
    <w:rsid w:val="00371140"/>
    <w:rsid w:val="00375B5A"/>
    <w:rsid w:val="00383392"/>
    <w:rsid w:val="003A19C4"/>
    <w:rsid w:val="003B1253"/>
    <w:rsid w:val="003E27CA"/>
    <w:rsid w:val="003F6F05"/>
    <w:rsid w:val="0040072C"/>
    <w:rsid w:val="00434909"/>
    <w:rsid w:val="00442D2B"/>
    <w:rsid w:val="005138AB"/>
    <w:rsid w:val="00522E20"/>
    <w:rsid w:val="00531551"/>
    <w:rsid w:val="005458E6"/>
    <w:rsid w:val="00562903"/>
    <w:rsid w:val="00573D07"/>
    <w:rsid w:val="00582E26"/>
    <w:rsid w:val="005C12C3"/>
    <w:rsid w:val="005D3AA0"/>
    <w:rsid w:val="005E54BC"/>
    <w:rsid w:val="00600D35"/>
    <w:rsid w:val="00607995"/>
    <w:rsid w:val="00646639"/>
    <w:rsid w:val="00647739"/>
    <w:rsid w:val="00672F7C"/>
    <w:rsid w:val="006A693C"/>
    <w:rsid w:val="006B2A2B"/>
    <w:rsid w:val="00706C2C"/>
    <w:rsid w:val="00762E42"/>
    <w:rsid w:val="00765B6E"/>
    <w:rsid w:val="00786BD8"/>
    <w:rsid w:val="00791E99"/>
    <w:rsid w:val="007A7C7C"/>
    <w:rsid w:val="007B4257"/>
    <w:rsid w:val="007B5315"/>
    <w:rsid w:val="007B54DE"/>
    <w:rsid w:val="007C37E6"/>
    <w:rsid w:val="007C7DE1"/>
    <w:rsid w:val="007F7EA8"/>
    <w:rsid w:val="00894426"/>
    <w:rsid w:val="008A5D84"/>
    <w:rsid w:val="008B3B66"/>
    <w:rsid w:val="008C62E2"/>
    <w:rsid w:val="009045EA"/>
    <w:rsid w:val="00907FE0"/>
    <w:rsid w:val="00917C7C"/>
    <w:rsid w:val="009445FA"/>
    <w:rsid w:val="009576F5"/>
    <w:rsid w:val="00961847"/>
    <w:rsid w:val="0099590E"/>
    <w:rsid w:val="009C1198"/>
    <w:rsid w:val="009E1891"/>
    <w:rsid w:val="00A00A96"/>
    <w:rsid w:val="00A20E73"/>
    <w:rsid w:val="00A4646A"/>
    <w:rsid w:val="00A528C1"/>
    <w:rsid w:val="00A954F2"/>
    <w:rsid w:val="00AB0F43"/>
    <w:rsid w:val="00AB3F56"/>
    <w:rsid w:val="00AC5350"/>
    <w:rsid w:val="00AE04A3"/>
    <w:rsid w:val="00B5454E"/>
    <w:rsid w:val="00B73A72"/>
    <w:rsid w:val="00B9223E"/>
    <w:rsid w:val="00C145A1"/>
    <w:rsid w:val="00C151FE"/>
    <w:rsid w:val="00C32909"/>
    <w:rsid w:val="00C521C7"/>
    <w:rsid w:val="00C773DD"/>
    <w:rsid w:val="00C845A1"/>
    <w:rsid w:val="00C920E8"/>
    <w:rsid w:val="00CA2D4C"/>
    <w:rsid w:val="00CB36CC"/>
    <w:rsid w:val="00D12F14"/>
    <w:rsid w:val="00D2531B"/>
    <w:rsid w:val="00D32486"/>
    <w:rsid w:val="00D45DBD"/>
    <w:rsid w:val="00D527BF"/>
    <w:rsid w:val="00D546C6"/>
    <w:rsid w:val="00D62079"/>
    <w:rsid w:val="00D6336B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52FD9"/>
    <w:rsid w:val="00E77341"/>
    <w:rsid w:val="00EC5F5A"/>
    <w:rsid w:val="00ED0328"/>
    <w:rsid w:val="00ED21A3"/>
    <w:rsid w:val="00EF67C3"/>
    <w:rsid w:val="00EF7B60"/>
    <w:rsid w:val="00F45A87"/>
    <w:rsid w:val="00F912A6"/>
    <w:rsid w:val="00FB79DB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8A08D-5A33-406A-BD02-A80A0480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12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x</cp:lastModifiedBy>
  <cp:revision>6</cp:revision>
  <cp:lastPrinted>2019-12-17T12:43:00Z</cp:lastPrinted>
  <dcterms:created xsi:type="dcterms:W3CDTF">2022-02-03T13:09:00Z</dcterms:created>
  <dcterms:modified xsi:type="dcterms:W3CDTF">2022-03-10T09:45:00Z</dcterms:modified>
</cp:coreProperties>
</file>