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246EF" w14:textId="77777777" w:rsidR="00EC5F5A" w:rsidRDefault="00EC5F5A" w:rsidP="00300392">
      <w:pPr>
        <w:spacing w:after="0" w:line="264" w:lineRule="auto"/>
        <w:jc w:val="both"/>
        <w:rPr>
          <w:rFonts w:ascii="Times New Roman" w:hAnsi="Times New Roman" w:cs="Times New Roman"/>
          <w:sz w:val="28"/>
          <w:szCs w:val="28"/>
        </w:rPr>
      </w:pPr>
    </w:p>
    <w:p w14:paraId="6DE80B66" w14:textId="77777777" w:rsidR="00EC5F5A" w:rsidRDefault="00EC5F5A" w:rsidP="00EC5F5A">
      <w:pPr>
        <w:spacing w:after="0" w:line="264" w:lineRule="auto"/>
        <w:ind w:firstLine="709"/>
        <w:jc w:val="both"/>
        <w:rPr>
          <w:rFonts w:ascii="Times New Roman" w:hAnsi="Times New Roman" w:cs="Times New Roman"/>
          <w:sz w:val="28"/>
          <w:szCs w:val="28"/>
        </w:rPr>
      </w:pPr>
      <w:bookmarkStart w:id="0" w:name="_GoBack"/>
      <w:bookmarkEnd w:id="0"/>
    </w:p>
    <w:p w14:paraId="7A0A3A51" w14:textId="77777777" w:rsidR="00E77341" w:rsidRDefault="00E77341" w:rsidP="00EC5F5A">
      <w:pPr>
        <w:spacing w:after="0" w:line="264" w:lineRule="auto"/>
        <w:ind w:firstLine="709"/>
        <w:jc w:val="both"/>
        <w:rPr>
          <w:rFonts w:ascii="Times New Roman" w:hAnsi="Times New Roman" w:cs="Times New Roman"/>
          <w:sz w:val="28"/>
          <w:szCs w:val="28"/>
        </w:rPr>
      </w:pPr>
    </w:p>
    <w:p w14:paraId="756C35C6" w14:textId="77777777" w:rsidR="00EC5F5A" w:rsidRDefault="00EC5F5A" w:rsidP="00EC5F5A">
      <w:pPr>
        <w:spacing w:after="0" w:line="264" w:lineRule="auto"/>
        <w:ind w:firstLine="709"/>
        <w:jc w:val="both"/>
        <w:rPr>
          <w:rFonts w:ascii="Times New Roman" w:hAnsi="Times New Roman" w:cs="Times New Roman"/>
          <w:sz w:val="28"/>
          <w:szCs w:val="28"/>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395"/>
      </w:tblGrid>
      <w:tr w:rsidR="00EC5F5A" w:rsidRPr="00647739" w14:paraId="5FC4F9E9" w14:textId="77777777" w:rsidTr="00647739">
        <w:trPr>
          <w:trHeight w:val="95"/>
        </w:trPr>
        <w:tc>
          <w:tcPr>
            <w:tcW w:w="2093" w:type="dxa"/>
            <w:hideMark/>
          </w:tcPr>
          <w:p w14:paraId="5357F2FA" w14:textId="77777777" w:rsidR="00EC5F5A" w:rsidRPr="00300392" w:rsidRDefault="00647739" w:rsidP="00DE2144">
            <w:pPr>
              <w:spacing w:line="264" w:lineRule="auto"/>
              <w:contextualSpacing/>
              <w:jc w:val="right"/>
              <w:rPr>
                <w:rFonts w:ascii="SeroPro-Black" w:hAnsi="SeroPro-Black" w:cs="Times New Roman"/>
                <w:color w:val="C00000"/>
                <w:sz w:val="36"/>
                <w:szCs w:val="28"/>
              </w:rPr>
            </w:pPr>
            <w:r>
              <w:rPr>
                <w:rFonts w:ascii="SeroPro-Black" w:hAnsi="SeroPro-Black" w:cs="Times New Roman"/>
                <w:color w:val="C00000"/>
                <w:sz w:val="36"/>
                <w:szCs w:val="28"/>
              </w:rPr>
              <w:t>Курс</w:t>
            </w:r>
            <w:r w:rsidR="00EC5F5A" w:rsidRPr="00300392">
              <w:rPr>
                <w:rFonts w:ascii="SeroPro-Black" w:hAnsi="SeroPro-Black" w:cs="Times New Roman"/>
                <w:color w:val="C00000"/>
                <w:sz w:val="36"/>
                <w:szCs w:val="28"/>
              </w:rPr>
              <w:t xml:space="preserve">:           </w:t>
            </w:r>
          </w:p>
        </w:tc>
        <w:tc>
          <w:tcPr>
            <w:tcW w:w="7395" w:type="dxa"/>
            <w:hideMark/>
          </w:tcPr>
          <w:p w14:paraId="70113902" w14:textId="40E51FE5" w:rsidR="00EC5F5A" w:rsidRPr="00647739" w:rsidRDefault="00434909" w:rsidP="0007364D">
            <w:pPr>
              <w:spacing w:line="264" w:lineRule="auto"/>
              <w:contextualSpacing/>
              <w:rPr>
                <w:rFonts w:ascii="SeroPro-Black" w:hAnsi="SeroPro-Black" w:cs="Times New Roman"/>
                <w:color w:val="1F3864" w:themeColor="accent5" w:themeShade="80"/>
                <w:sz w:val="36"/>
                <w:szCs w:val="28"/>
              </w:rPr>
            </w:pPr>
            <w:r w:rsidRPr="00434909">
              <w:rPr>
                <w:rFonts w:ascii="SeroPro-Black" w:hAnsi="SeroPro-Black" w:cs="Times New Roman"/>
                <w:color w:val="1F3864" w:themeColor="accent5" w:themeShade="80"/>
                <w:sz w:val="36"/>
                <w:szCs w:val="28"/>
              </w:rPr>
              <w:t>Производство керамического ядерного топлива</w:t>
            </w:r>
          </w:p>
        </w:tc>
      </w:tr>
      <w:tr w:rsidR="00EC5F5A" w14:paraId="7CCCAF8D" w14:textId="77777777" w:rsidTr="00647739">
        <w:trPr>
          <w:trHeight w:val="95"/>
        </w:trPr>
        <w:tc>
          <w:tcPr>
            <w:tcW w:w="2093" w:type="dxa"/>
            <w:hideMark/>
          </w:tcPr>
          <w:p w14:paraId="22B446F9" w14:textId="29263F8F" w:rsidR="00EC5F5A" w:rsidRPr="00300392" w:rsidRDefault="00D45DBD" w:rsidP="00AB0F43">
            <w:pPr>
              <w:spacing w:line="264" w:lineRule="auto"/>
              <w:contextualSpacing/>
              <w:jc w:val="right"/>
              <w:rPr>
                <w:rFonts w:ascii="SeroPro-Black" w:hAnsi="SeroPro-Black" w:cs="Times New Roman"/>
                <w:color w:val="C00000"/>
                <w:sz w:val="36"/>
                <w:szCs w:val="28"/>
              </w:rPr>
            </w:pPr>
            <w:r>
              <w:rPr>
                <w:rFonts w:ascii="SeroPro-Black" w:hAnsi="SeroPro-Black" w:cs="Times New Roman"/>
                <w:color w:val="C00000"/>
                <w:sz w:val="36"/>
                <w:szCs w:val="28"/>
              </w:rPr>
              <w:t>Модуль</w:t>
            </w:r>
            <w:r w:rsidR="0010302A" w:rsidRPr="00DE2144">
              <w:rPr>
                <w:rFonts w:ascii="SeroPro-Black" w:hAnsi="SeroPro-Black" w:cs="Times New Roman"/>
                <w:color w:val="C00000"/>
                <w:sz w:val="36"/>
                <w:szCs w:val="28"/>
                <w:lang w:val="en-US"/>
              </w:rPr>
              <w:t xml:space="preserve"> </w:t>
            </w:r>
            <w:r w:rsidR="00AB0F43">
              <w:rPr>
                <w:rFonts w:ascii="SeroPro-Black" w:hAnsi="SeroPro-Black" w:cs="Times New Roman"/>
                <w:color w:val="C00000"/>
                <w:sz w:val="36"/>
                <w:szCs w:val="28"/>
              </w:rPr>
              <w:t>2</w:t>
            </w:r>
            <w:r w:rsidR="00EC5F5A" w:rsidRPr="00DE2144">
              <w:rPr>
                <w:rFonts w:ascii="SeroPro-Black" w:hAnsi="SeroPro-Black" w:cs="Times New Roman"/>
                <w:color w:val="C00000"/>
                <w:sz w:val="36"/>
                <w:szCs w:val="28"/>
                <w:lang w:val="en-US"/>
              </w:rPr>
              <w:t>:</w:t>
            </w:r>
            <w:r w:rsidR="00EC5F5A" w:rsidRPr="00300392">
              <w:rPr>
                <w:rFonts w:ascii="SeroPro-Black" w:hAnsi="SeroPro-Black" w:cs="Times New Roman"/>
                <w:color w:val="C00000"/>
                <w:sz w:val="36"/>
                <w:szCs w:val="28"/>
              </w:rPr>
              <w:t xml:space="preserve">    </w:t>
            </w:r>
          </w:p>
        </w:tc>
        <w:tc>
          <w:tcPr>
            <w:tcW w:w="7395" w:type="dxa"/>
            <w:hideMark/>
          </w:tcPr>
          <w:p w14:paraId="79138470" w14:textId="06321F67" w:rsidR="00EC5F5A" w:rsidRPr="00647739" w:rsidRDefault="00AB0F43" w:rsidP="00DE2144">
            <w:pPr>
              <w:spacing w:line="360" w:lineRule="auto"/>
              <w:contextualSpacing/>
              <w:rPr>
                <w:rFonts w:ascii="SeroPro-Black" w:hAnsi="SeroPro-Black" w:cs="Times New Roman"/>
                <w:color w:val="1F3864" w:themeColor="accent5" w:themeShade="80"/>
                <w:sz w:val="36"/>
                <w:szCs w:val="28"/>
              </w:rPr>
            </w:pPr>
            <w:r w:rsidRPr="00AB0F43">
              <w:rPr>
                <w:rFonts w:ascii="SeroPro-Black" w:hAnsi="SeroPro-Black" w:cs="Times New Roman"/>
                <w:color w:val="1F3864" w:themeColor="accent5" w:themeShade="80"/>
                <w:sz w:val="36"/>
                <w:szCs w:val="28"/>
              </w:rPr>
              <w:t>Ядерное топливо для реакторов</w:t>
            </w:r>
          </w:p>
        </w:tc>
      </w:tr>
    </w:tbl>
    <w:p w14:paraId="53779F98" w14:textId="77777777" w:rsidR="00EC5F5A" w:rsidRDefault="00EC5F5A" w:rsidP="00DE2144">
      <w:pPr>
        <w:spacing w:after="0" w:line="264" w:lineRule="auto"/>
        <w:ind w:firstLine="709"/>
        <w:contextualSpacing/>
        <w:jc w:val="both"/>
        <w:rPr>
          <w:rFonts w:asciiTheme="majorHAnsi" w:hAnsiTheme="majorHAnsi" w:cstheme="majorHAnsi"/>
          <w:color w:val="2F5496" w:themeColor="accent5" w:themeShade="BF"/>
          <w:sz w:val="24"/>
          <w:szCs w:val="28"/>
        </w:rPr>
      </w:pPr>
    </w:p>
    <w:p w14:paraId="2F326F4C" w14:textId="77777777" w:rsidR="00646639" w:rsidRPr="00E77341" w:rsidRDefault="00646639" w:rsidP="00DE2144">
      <w:pPr>
        <w:spacing w:after="0" w:line="264" w:lineRule="auto"/>
        <w:ind w:firstLine="709"/>
        <w:contextualSpacing/>
        <w:jc w:val="both"/>
        <w:rPr>
          <w:rFonts w:asciiTheme="majorHAnsi" w:hAnsiTheme="majorHAnsi" w:cstheme="majorHAnsi"/>
          <w:color w:val="2F5496" w:themeColor="accent5" w:themeShade="BF"/>
          <w:sz w:val="24"/>
          <w:szCs w:val="28"/>
        </w:rPr>
      </w:pPr>
    </w:p>
    <w:p w14:paraId="0631FAEA" w14:textId="77777777" w:rsidR="00161A8C" w:rsidRPr="00E77341" w:rsidRDefault="00161A8C" w:rsidP="00161A8C">
      <w:pPr>
        <w:spacing w:after="0" w:line="264" w:lineRule="auto"/>
        <w:ind w:firstLine="709"/>
        <w:contextualSpacing/>
        <w:jc w:val="both"/>
        <w:rPr>
          <w:rFonts w:asciiTheme="majorHAnsi" w:hAnsiTheme="majorHAnsi" w:cstheme="majorHAnsi"/>
          <w:color w:val="2F5496" w:themeColor="accent5" w:themeShade="BF"/>
          <w:sz w:val="24"/>
          <w:szCs w:val="28"/>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7594"/>
      </w:tblGrid>
      <w:tr w:rsidR="00161A8C" w:rsidRPr="0007364D" w14:paraId="56F0A902" w14:textId="77777777" w:rsidTr="003A19C4">
        <w:tc>
          <w:tcPr>
            <w:tcW w:w="1978" w:type="dxa"/>
            <w:vAlign w:val="center"/>
          </w:tcPr>
          <w:p w14:paraId="4673883F" w14:textId="77777777" w:rsidR="00161A8C" w:rsidRPr="00647739" w:rsidRDefault="00161A8C" w:rsidP="003A19C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Автор</w:t>
            </w:r>
          </w:p>
        </w:tc>
        <w:tc>
          <w:tcPr>
            <w:tcW w:w="7594" w:type="dxa"/>
            <w:vAlign w:val="center"/>
          </w:tcPr>
          <w:p w14:paraId="593EBD4A" w14:textId="4BEB6F1C" w:rsidR="00161A8C" w:rsidRPr="00647739" w:rsidRDefault="00161A8C" w:rsidP="003A19C4">
            <w:pPr>
              <w:spacing w:line="264" w:lineRule="auto"/>
              <w:contextualSpacing/>
              <w:rPr>
                <w:rFonts w:asciiTheme="majorHAnsi" w:hAnsiTheme="majorHAnsi" w:cstheme="majorHAnsi"/>
                <w:sz w:val="28"/>
                <w:szCs w:val="28"/>
              </w:rPr>
            </w:pPr>
            <w:proofErr w:type="spellStart"/>
            <w:r>
              <w:rPr>
                <w:rFonts w:asciiTheme="majorHAnsi" w:hAnsiTheme="majorHAnsi" w:cstheme="majorHAnsi"/>
                <w:sz w:val="24"/>
                <w:szCs w:val="28"/>
              </w:rPr>
              <w:t>Гузеев</w:t>
            </w:r>
            <w:proofErr w:type="spellEnd"/>
            <w:r>
              <w:rPr>
                <w:rFonts w:asciiTheme="majorHAnsi" w:hAnsiTheme="majorHAnsi" w:cstheme="majorHAnsi"/>
                <w:sz w:val="24"/>
                <w:szCs w:val="28"/>
              </w:rPr>
              <w:t xml:space="preserve"> Виталий Васильевич, д.т.н.</w:t>
            </w:r>
            <w:r w:rsidR="00AB0F43">
              <w:rPr>
                <w:rFonts w:asciiTheme="majorHAnsi" w:hAnsiTheme="majorHAnsi" w:cstheme="majorHAnsi"/>
                <w:sz w:val="24"/>
                <w:szCs w:val="28"/>
              </w:rPr>
              <w:t>, профессор</w:t>
            </w:r>
          </w:p>
        </w:tc>
      </w:tr>
      <w:tr w:rsidR="00161A8C" w:rsidRPr="0007364D" w14:paraId="0143AD95" w14:textId="77777777" w:rsidTr="003A19C4">
        <w:tc>
          <w:tcPr>
            <w:tcW w:w="1978" w:type="dxa"/>
            <w:vAlign w:val="center"/>
          </w:tcPr>
          <w:p w14:paraId="6990857F" w14:textId="77777777" w:rsidR="00161A8C" w:rsidRPr="00647739" w:rsidRDefault="00161A8C" w:rsidP="003A19C4">
            <w:pPr>
              <w:spacing w:line="264" w:lineRule="auto"/>
              <w:contextualSpacing/>
              <w:jc w:val="right"/>
              <w:rPr>
                <w:rFonts w:asciiTheme="majorHAnsi" w:hAnsiTheme="majorHAnsi" w:cstheme="majorHAnsi"/>
                <w:color w:val="1F3864" w:themeColor="accent5" w:themeShade="80"/>
                <w:sz w:val="16"/>
                <w:szCs w:val="28"/>
              </w:rPr>
            </w:pPr>
          </w:p>
        </w:tc>
        <w:tc>
          <w:tcPr>
            <w:tcW w:w="7594" w:type="dxa"/>
            <w:vAlign w:val="center"/>
          </w:tcPr>
          <w:p w14:paraId="685E35D2" w14:textId="77777777" w:rsidR="00161A8C" w:rsidRPr="00647739" w:rsidRDefault="00161A8C" w:rsidP="003A19C4">
            <w:pPr>
              <w:spacing w:line="264" w:lineRule="auto"/>
              <w:contextualSpacing/>
              <w:rPr>
                <w:rFonts w:asciiTheme="majorHAnsi" w:hAnsiTheme="majorHAnsi" w:cstheme="majorHAnsi"/>
                <w:sz w:val="16"/>
                <w:szCs w:val="28"/>
              </w:rPr>
            </w:pPr>
          </w:p>
        </w:tc>
      </w:tr>
      <w:tr w:rsidR="00161A8C" w:rsidRPr="00647739" w14:paraId="03DE8654" w14:textId="77777777" w:rsidTr="003A19C4">
        <w:tc>
          <w:tcPr>
            <w:tcW w:w="1978" w:type="dxa"/>
            <w:vAlign w:val="center"/>
          </w:tcPr>
          <w:p w14:paraId="1C66DD03" w14:textId="77777777" w:rsidR="00161A8C" w:rsidRPr="00647739" w:rsidRDefault="00161A8C" w:rsidP="003A19C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Рецензенты</w:t>
            </w:r>
          </w:p>
        </w:tc>
        <w:tc>
          <w:tcPr>
            <w:tcW w:w="7594" w:type="dxa"/>
            <w:vAlign w:val="center"/>
          </w:tcPr>
          <w:p w14:paraId="31397231" w14:textId="02E3AFF7" w:rsidR="00161A8C" w:rsidRPr="00647739" w:rsidRDefault="00161A8C" w:rsidP="003A19C4">
            <w:pPr>
              <w:spacing w:line="264" w:lineRule="auto"/>
              <w:contextualSpacing/>
              <w:rPr>
                <w:rFonts w:asciiTheme="majorHAnsi" w:hAnsiTheme="majorHAnsi" w:cstheme="majorHAnsi"/>
                <w:sz w:val="28"/>
                <w:szCs w:val="28"/>
              </w:rPr>
            </w:pPr>
          </w:p>
        </w:tc>
      </w:tr>
      <w:tr w:rsidR="00161A8C" w:rsidRPr="00647739" w14:paraId="60FB441D" w14:textId="77777777" w:rsidTr="003A19C4">
        <w:tc>
          <w:tcPr>
            <w:tcW w:w="1978" w:type="dxa"/>
          </w:tcPr>
          <w:p w14:paraId="0AD3E90C" w14:textId="77777777" w:rsidR="00161A8C" w:rsidRPr="00161A8C" w:rsidRDefault="00161A8C" w:rsidP="003A19C4">
            <w:pPr>
              <w:spacing w:line="264" w:lineRule="auto"/>
              <w:contextualSpacing/>
              <w:jc w:val="right"/>
              <w:rPr>
                <w:rFonts w:asciiTheme="majorHAnsi" w:hAnsiTheme="majorHAnsi" w:cstheme="majorHAnsi"/>
                <w:color w:val="1F3864" w:themeColor="accent5" w:themeShade="80"/>
                <w:sz w:val="24"/>
                <w:szCs w:val="28"/>
              </w:rPr>
            </w:pPr>
          </w:p>
        </w:tc>
        <w:tc>
          <w:tcPr>
            <w:tcW w:w="7594" w:type="dxa"/>
            <w:vAlign w:val="center"/>
          </w:tcPr>
          <w:p w14:paraId="7EA026BE" w14:textId="73E25405" w:rsidR="00161A8C" w:rsidRPr="00161A8C" w:rsidRDefault="00161A8C" w:rsidP="003A19C4">
            <w:pPr>
              <w:spacing w:line="264" w:lineRule="auto"/>
              <w:contextualSpacing/>
              <w:rPr>
                <w:rFonts w:asciiTheme="majorHAnsi" w:hAnsiTheme="majorHAnsi" w:cstheme="majorHAnsi"/>
                <w:color w:val="1F3864" w:themeColor="accent5" w:themeShade="80"/>
                <w:sz w:val="24"/>
                <w:szCs w:val="28"/>
              </w:rPr>
            </w:pPr>
          </w:p>
        </w:tc>
      </w:tr>
    </w:tbl>
    <w:p w14:paraId="09F50957" w14:textId="77777777" w:rsidR="00161A8C" w:rsidRPr="00647739" w:rsidRDefault="00161A8C" w:rsidP="00161A8C">
      <w:pPr>
        <w:spacing w:after="0" w:line="264" w:lineRule="auto"/>
        <w:contextualSpacing/>
        <w:rPr>
          <w:rFonts w:asciiTheme="majorHAnsi" w:hAnsiTheme="majorHAnsi" w:cstheme="majorHAnsi"/>
          <w:color w:val="0070C0"/>
          <w:sz w:val="36"/>
          <w:szCs w:val="28"/>
          <w:u w:val="single"/>
        </w:rPr>
      </w:pPr>
    </w:p>
    <w:p w14:paraId="4FB5466E" w14:textId="77777777" w:rsidR="00646639" w:rsidRPr="00647739" w:rsidRDefault="00646639" w:rsidP="00DE2144">
      <w:pPr>
        <w:spacing w:after="0" w:line="264" w:lineRule="auto"/>
        <w:contextualSpacing/>
        <w:jc w:val="center"/>
        <w:rPr>
          <w:rFonts w:asciiTheme="majorHAnsi" w:hAnsiTheme="majorHAnsi" w:cstheme="majorHAnsi"/>
          <w:color w:val="0070C0"/>
          <w:sz w:val="36"/>
          <w:szCs w:val="28"/>
          <w:u w:val="single"/>
        </w:rPr>
      </w:pPr>
    </w:p>
    <w:tbl>
      <w:tblPr>
        <w:tblStyle w:val="a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87"/>
      </w:tblGrid>
      <w:tr w:rsidR="00DE2144" w:rsidRPr="00647739" w14:paraId="1D940A68" w14:textId="77777777" w:rsidTr="00DE2144">
        <w:tc>
          <w:tcPr>
            <w:tcW w:w="1985" w:type="dxa"/>
          </w:tcPr>
          <w:p w14:paraId="785BC538" w14:textId="77777777" w:rsidR="00DE2144" w:rsidRPr="00647739" w:rsidRDefault="00647739" w:rsidP="00D546C6">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Длительность</w:t>
            </w:r>
          </w:p>
          <w:p w14:paraId="73A9FEAF" w14:textId="77777777" w:rsidR="00D546C6" w:rsidRPr="0007364D" w:rsidRDefault="00D546C6" w:rsidP="00647739">
            <w:pPr>
              <w:spacing w:line="264" w:lineRule="auto"/>
              <w:contextualSpacing/>
              <w:jc w:val="right"/>
              <w:rPr>
                <w:rFonts w:asciiTheme="majorHAnsi" w:hAnsiTheme="majorHAnsi" w:cstheme="majorHAnsi"/>
                <w:color w:val="1F3864" w:themeColor="accent5" w:themeShade="80"/>
                <w:sz w:val="24"/>
                <w:szCs w:val="28"/>
                <w:lang w:val="en-US"/>
              </w:rPr>
            </w:pPr>
            <w:r w:rsidRPr="0007364D">
              <w:rPr>
                <w:rFonts w:asciiTheme="majorHAnsi" w:hAnsiTheme="majorHAnsi" w:cstheme="majorHAnsi"/>
                <w:color w:val="1F3864" w:themeColor="accent5" w:themeShade="80"/>
                <w:sz w:val="24"/>
                <w:szCs w:val="28"/>
                <w:lang w:val="en-US"/>
              </w:rPr>
              <w:t>(</w:t>
            </w:r>
            <w:r w:rsidR="00647739">
              <w:rPr>
                <w:rFonts w:asciiTheme="majorHAnsi" w:hAnsiTheme="majorHAnsi" w:cstheme="majorHAnsi"/>
                <w:color w:val="1F3864" w:themeColor="accent5" w:themeShade="80"/>
                <w:sz w:val="24"/>
                <w:szCs w:val="28"/>
              </w:rPr>
              <w:t>рекомендуемая</w:t>
            </w:r>
            <w:r w:rsidRPr="0007364D">
              <w:rPr>
                <w:rFonts w:asciiTheme="majorHAnsi" w:hAnsiTheme="majorHAnsi" w:cstheme="majorHAnsi"/>
                <w:color w:val="1F3864" w:themeColor="accent5" w:themeShade="80"/>
                <w:sz w:val="24"/>
                <w:szCs w:val="28"/>
                <w:lang w:val="en-US"/>
              </w:rPr>
              <w:t>)</w:t>
            </w:r>
          </w:p>
        </w:tc>
        <w:tc>
          <w:tcPr>
            <w:tcW w:w="7644" w:type="dxa"/>
          </w:tcPr>
          <w:p w14:paraId="5B9C7DD4" w14:textId="34E59B80" w:rsidR="00DE2144" w:rsidRPr="00D45DBD" w:rsidRDefault="00AB0F43" w:rsidP="00647739">
            <w:pPr>
              <w:spacing w:line="264" w:lineRule="auto"/>
              <w:contextualSpacing/>
              <w:rPr>
                <w:rFonts w:asciiTheme="majorHAnsi" w:hAnsiTheme="majorHAnsi" w:cstheme="majorHAnsi"/>
                <w:sz w:val="24"/>
                <w:szCs w:val="28"/>
              </w:rPr>
            </w:pPr>
            <w:r>
              <w:rPr>
                <w:rFonts w:asciiTheme="majorHAnsi" w:hAnsiTheme="majorHAnsi" w:cstheme="majorHAnsi"/>
                <w:sz w:val="24"/>
                <w:szCs w:val="28"/>
              </w:rPr>
              <w:t xml:space="preserve">1 </w:t>
            </w:r>
            <w:r w:rsidR="00D45DBD">
              <w:rPr>
                <w:rFonts w:asciiTheme="majorHAnsi" w:hAnsiTheme="majorHAnsi" w:cstheme="majorHAnsi"/>
                <w:sz w:val="24"/>
                <w:szCs w:val="28"/>
              </w:rPr>
              <w:t>час</w:t>
            </w:r>
          </w:p>
        </w:tc>
      </w:tr>
      <w:tr w:rsidR="00DE2144" w:rsidRPr="00647739" w14:paraId="3DD821C6" w14:textId="77777777" w:rsidTr="00D62079">
        <w:trPr>
          <w:trHeight w:val="201"/>
        </w:trPr>
        <w:tc>
          <w:tcPr>
            <w:tcW w:w="1985" w:type="dxa"/>
          </w:tcPr>
          <w:p w14:paraId="535FE9D5" w14:textId="77777777" w:rsidR="00DE2144" w:rsidRPr="0007364D" w:rsidRDefault="00DE2144" w:rsidP="00DE2144">
            <w:pPr>
              <w:spacing w:line="264" w:lineRule="auto"/>
              <w:contextualSpacing/>
              <w:jc w:val="right"/>
              <w:rPr>
                <w:rFonts w:asciiTheme="majorHAnsi" w:hAnsiTheme="majorHAnsi" w:cstheme="majorHAnsi"/>
                <w:color w:val="1F3864" w:themeColor="accent5" w:themeShade="80"/>
                <w:sz w:val="16"/>
                <w:szCs w:val="28"/>
                <w:lang w:val="en-US"/>
              </w:rPr>
            </w:pPr>
          </w:p>
        </w:tc>
        <w:tc>
          <w:tcPr>
            <w:tcW w:w="7644" w:type="dxa"/>
          </w:tcPr>
          <w:p w14:paraId="219A771C" w14:textId="77777777" w:rsidR="00DE2144" w:rsidRPr="0007364D" w:rsidRDefault="00DE2144" w:rsidP="00DE2144">
            <w:pPr>
              <w:spacing w:line="264" w:lineRule="auto"/>
              <w:contextualSpacing/>
              <w:rPr>
                <w:rFonts w:asciiTheme="majorHAnsi" w:hAnsiTheme="majorHAnsi" w:cstheme="majorHAnsi"/>
                <w:sz w:val="16"/>
                <w:szCs w:val="28"/>
                <w:lang w:val="en-US"/>
              </w:rPr>
            </w:pPr>
          </w:p>
        </w:tc>
      </w:tr>
      <w:tr w:rsidR="00D62079" w:rsidRPr="00647739" w14:paraId="473241E2" w14:textId="77777777" w:rsidTr="00DE2144">
        <w:tc>
          <w:tcPr>
            <w:tcW w:w="1985" w:type="dxa"/>
          </w:tcPr>
          <w:p w14:paraId="2794700A" w14:textId="77777777" w:rsidR="0010302A" w:rsidRPr="00647739" w:rsidRDefault="00647739" w:rsidP="00DE214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Главная цель</w:t>
            </w:r>
          </w:p>
        </w:tc>
        <w:tc>
          <w:tcPr>
            <w:tcW w:w="7644" w:type="dxa"/>
          </w:tcPr>
          <w:p w14:paraId="049AF193" w14:textId="7C1DA1F9" w:rsidR="0010302A" w:rsidRPr="00647739" w:rsidRDefault="00647739" w:rsidP="00AB0F43">
            <w:pPr>
              <w:spacing w:line="264" w:lineRule="auto"/>
              <w:contextualSpacing/>
              <w:jc w:val="both"/>
              <w:rPr>
                <w:rFonts w:asciiTheme="majorHAnsi" w:hAnsiTheme="majorHAnsi" w:cstheme="majorHAnsi"/>
                <w:sz w:val="24"/>
                <w:szCs w:val="28"/>
              </w:rPr>
            </w:pPr>
            <w:r w:rsidRPr="00647739">
              <w:rPr>
                <w:rFonts w:asciiTheme="majorHAnsi" w:hAnsiTheme="majorHAnsi" w:cstheme="majorHAnsi"/>
                <w:sz w:val="24"/>
                <w:szCs w:val="28"/>
              </w:rPr>
              <w:t xml:space="preserve">По окончании изучения темы обучаемый будет </w:t>
            </w:r>
            <w:proofErr w:type="gramStart"/>
            <w:r w:rsidR="00AB0F43">
              <w:rPr>
                <w:rFonts w:asciiTheme="majorHAnsi" w:hAnsiTheme="majorHAnsi" w:cstheme="majorHAnsi"/>
                <w:sz w:val="24"/>
                <w:szCs w:val="28"/>
              </w:rPr>
              <w:t>знать</w:t>
            </w:r>
            <w:proofErr w:type="gramEnd"/>
            <w:r w:rsidRPr="00647739">
              <w:rPr>
                <w:rFonts w:asciiTheme="majorHAnsi" w:hAnsiTheme="majorHAnsi" w:cstheme="majorHAnsi"/>
                <w:sz w:val="24"/>
                <w:szCs w:val="28"/>
              </w:rPr>
              <w:t xml:space="preserve"> </w:t>
            </w:r>
            <w:r w:rsidR="00AB0F43">
              <w:rPr>
                <w:rFonts w:asciiTheme="majorHAnsi" w:hAnsiTheme="majorHAnsi" w:cstheme="majorHAnsi"/>
                <w:sz w:val="24"/>
                <w:szCs w:val="28"/>
              </w:rPr>
              <w:t>какие материалы, используются для  ядерного топлива</w:t>
            </w:r>
            <w:r w:rsidR="00D32486" w:rsidRPr="00647739">
              <w:rPr>
                <w:rFonts w:asciiTheme="majorHAnsi" w:hAnsiTheme="majorHAnsi" w:cstheme="majorHAnsi"/>
                <w:sz w:val="24"/>
                <w:szCs w:val="28"/>
              </w:rPr>
              <w:t>.</w:t>
            </w:r>
          </w:p>
        </w:tc>
      </w:tr>
      <w:tr w:rsidR="00C845A1" w:rsidRPr="00647739" w14:paraId="44EA5AD9" w14:textId="77777777" w:rsidTr="00DE2144">
        <w:tc>
          <w:tcPr>
            <w:tcW w:w="1985" w:type="dxa"/>
          </w:tcPr>
          <w:p w14:paraId="6E165EC1" w14:textId="77777777" w:rsidR="00C845A1" w:rsidRPr="00647739" w:rsidRDefault="00C845A1" w:rsidP="00DE2144">
            <w:pPr>
              <w:spacing w:line="264" w:lineRule="auto"/>
              <w:contextualSpacing/>
              <w:jc w:val="right"/>
              <w:rPr>
                <w:rFonts w:asciiTheme="majorHAnsi" w:hAnsiTheme="majorHAnsi" w:cstheme="majorHAnsi"/>
                <w:color w:val="1F3864" w:themeColor="accent5" w:themeShade="80"/>
                <w:sz w:val="16"/>
                <w:szCs w:val="28"/>
              </w:rPr>
            </w:pPr>
          </w:p>
        </w:tc>
        <w:tc>
          <w:tcPr>
            <w:tcW w:w="7644" w:type="dxa"/>
          </w:tcPr>
          <w:p w14:paraId="6B3E0247" w14:textId="77777777" w:rsidR="00C845A1" w:rsidRPr="00647739" w:rsidRDefault="00C845A1" w:rsidP="00DE2144">
            <w:pPr>
              <w:spacing w:line="264" w:lineRule="auto"/>
              <w:contextualSpacing/>
              <w:rPr>
                <w:rFonts w:asciiTheme="majorHAnsi" w:hAnsiTheme="majorHAnsi" w:cstheme="majorHAnsi"/>
                <w:sz w:val="16"/>
                <w:szCs w:val="28"/>
              </w:rPr>
            </w:pPr>
          </w:p>
        </w:tc>
      </w:tr>
      <w:tr w:rsidR="00D546C6" w:rsidRPr="00647739" w14:paraId="65D8DA94" w14:textId="77777777" w:rsidTr="00DE2144">
        <w:tc>
          <w:tcPr>
            <w:tcW w:w="1985" w:type="dxa"/>
          </w:tcPr>
          <w:p w14:paraId="6DAC16D0" w14:textId="77777777" w:rsidR="0010302A" w:rsidRPr="00647739" w:rsidRDefault="00647739" w:rsidP="00DE2144">
            <w:pPr>
              <w:spacing w:line="264" w:lineRule="auto"/>
              <w:contextualSpacing/>
              <w:jc w:val="right"/>
              <w:rPr>
                <w:rFonts w:asciiTheme="majorHAnsi" w:hAnsiTheme="majorHAnsi" w:cstheme="majorHAnsi"/>
                <w:color w:val="1F3864" w:themeColor="accent5" w:themeShade="80"/>
                <w:sz w:val="24"/>
                <w:szCs w:val="28"/>
              </w:rPr>
            </w:pPr>
            <w:r>
              <w:rPr>
                <w:rFonts w:asciiTheme="majorHAnsi" w:hAnsiTheme="majorHAnsi" w:cstheme="majorHAnsi"/>
                <w:color w:val="1F3864" w:themeColor="accent5" w:themeShade="80"/>
                <w:sz w:val="24"/>
                <w:szCs w:val="28"/>
              </w:rPr>
              <w:t>Промежуточные цели</w:t>
            </w:r>
          </w:p>
        </w:tc>
        <w:tc>
          <w:tcPr>
            <w:tcW w:w="7644" w:type="dxa"/>
          </w:tcPr>
          <w:p w14:paraId="7DF41D8C" w14:textId="0A47EC07" w:rsidR="00C845A1" w:rsidRPr="00647739" w:rsidRDefault="00434909" w:rsidP="00AB0F43">
            <w:pPr>
              <w:pStyle w:val="a3"/>
              <w:numPr>
                <w:ilvl w:val="0"/>
                <w:numId w:val="1"/>
              </w:numPr>
              <w:spacing w:line="264" w:lineRule="auto"/>
              <w:rPr>
                <w:rFonts w:asciiTheme="majorHAnsi" w:hAnsiTheme="majorHAnsi" w:cstheme="majorHAnsi"/>
                <w:sz w:val="24"/>
                <w:szCs w:val="28"/>
              </w:rPr>
            </w:pPr>
            <w:r>
              <w:rPr>
                <w:rFonts w:asciiTheme="majorHAnsi" w:hAnsiTheme="majorHAnsi" w:cstheme="majorHAnsi"/>
                <w:sz w:val="24"/>
                <w:szCs w:val="28"/>
              </w:rPr>
              <w:t xml:space="preserve">Знать </w:t>
            </w:r>
            <w:r w:rsidR="00AB0F43">
              <w:rPr>
                <w:rFonts w:asciiTheme="majorHAnsi" w:hAnsiTheme="majorHAnsi" w:cstheme="majorHAnsi"/>
                <w:sz w:val="24"/>
                <w:szCs w:val="28"/>
              </w:rPr>
              <w:t>т</w:t>
            </w:r>
            <w:r w:rsidR="00AB0F43" w:rsidRPr="00AB0F43">
              <w:rPr>
                <w:rFonts w:asciiTheme="majorHAnsi" w:hAnsiTheme="majorHAnsi" w:cstheme="majorHAnsi"/>
                <w:sz w:val="24"/>
                <w:szCs w:val="28"/>
              </w:rPr>
              <w:t>ребования к ядерному топливу</w:t>
            </w:r>
          </w:p>
          <w:p w14:paraId="20E99A7B" w14:textId="0973A856" w:rsidR="00FE319E" w:rsidRPr="00AB0F43" w:rsidRDefault="00FE319E" w:rsidP="00AB0F43">
            <w:pPr>
              <w:pStyle w:val="a3"/>
              <w:numPr>
                <w:ilvl w:val="0"/>
                <w:numId w:val="1"/>
              </w:numPr>
              <w:spacing w:line="264" w:lineRule="auto"/>
              <w:rPr>
                <w:rFonts w:asciiTheme="majorHAnsi" w:hAnsiTheme="majorHAnsi" w:cstheme="majorHAnsi"/>
                <w:sz w:val="24"/>
                <w:szCs w:val="28"/>
              </w:rPr>
            </w:pPr>
            <w:r w:rsidRPr="00AB0F43">
              <w:rPr>
                <w:rFonts w:asciiTheme="majorHAnsi" w:hAnsiTheme="majorHAnsi" w:cstheme="majorHAnsi"/>
                <w:sz w:val="24"/>
                <w:szCs w:val="28"/>
              </w:rPr>
              <w:t xml:space="preserve">Знать </w:t>
            </w:r>
            <w:r w:rsidR="00AB0F43" w:rsidRPr="00AB0F43">
              <w:rPr>
                <w:rFonts w:asciiTheme="majorHAnsi" w:hAnsiTheme="majorHAnsi" w:cstheme="majorHAnsi"/>
                <w:sz w:val="24"/>
                <w:szCs w:val="28"/>
              </w:rPr>
              <w:t>характеристики ядерных материалов</w:t>
            </w:r>
          </w:p>
          <w:p w14:paraId="587A45E9" w14:textId="436A356A" w:rsidR="0010302A" w:rsidRPr="00AB0F43" w:rsidRDefault="00647739" w:rsidP="00AB0F43">
            <w:pPr>
              <w:pStyle w:val="a3"/>
              <w:numPr>
                <w:ilvl w:val="0"/>
                <w:numId w:val="1"/>
              </w:numPr>
              <w:spacing w:line="264" w:lineRule="auto"/>
              <w:rPr>
                <w:rFonts w:asciiTheme="majorHAnsi" w:hAnsiTheme="majorHAnsi" w:cstheme="majorHAnsi"/>
                <w:sz w:val="24"/>
                <w:szCs w:val="28"/>
              </w:rPr>
            </w:pPr>
            <w:r w:rsidRPr="00647739">
              <w:rPr>
                <w:rFonts w:asciiTheme="majorHAnsi" w:hAnsiTheme="majorHAnsi" w:cstheme="majorHAnsi"/>
                <w:sz w:val="24"/>
                <w:szCs w:val="28"/>
              </w:rPr>
              <w:t xml:space="preserve">Назвать </w:t>
            </w:r>
            <w:r w:rsidR="00AB0F43">
              <w:rPr>
                <w:rFonts w:asciiTheme="majorHAnsi" w:hAnsiTheme="majorHAnsi" w:cstheme="majorHAnsi"/>
                <w:sz w:val="24"/>
                <w:szCs w:val="28"/>
              </w:rPr>
              <w:t>м</w:t>
            </w:r>
            <w:r w:rsidR="00AB0F43" w:rsidRPr="00AB0F43">
              <w:rPr>
                <w:rFonts w:asciiTheme="majorHAnsi" w:hAnsiTheme="majorHAnsi" w:cstheme="majorHAnsi"/>
                <w:sz w:val="24"/>
                <w:szCs w:val="28"/>
              </w:rPr>
              <w:t>атериалы для керамического ядерного топлива</w:t>
            </w:r>
          </w:p>
        </w:tc>
      </w:tr>
    </w:tbl>
    <w:p w14:paraId="4B463EED" w14:textId="77777777" w:rsidR="00EC5F5A" w:rsidRPr="00647739" w:rsidRDefault="00EC5F5A" w:rsidP="0010302A">
      <w:pPr>
        <w:spacing w:after="0" w:line="264" w:lineRule="auto"/>
        <w:jc w:val="right"/>
        <w:rPr>
          <w:rFonts w:ascii="SeroPro-Light" w:hAnsi="SeroPro-Light" w:cs="Times New Roman"/>
          <w:color w:val="1F3864" w:themeColor="accent5" w:themeShade="80"/>
          <w:sz w:val="24"/>
          <w:szCs w:val="28"/>
        </w:rPr>
      </w:pPr>
    </w:p>
    <w:p w14:paraId="60E8D7CC" w14:textId="77777777" w:rsidR="00E77341" w:rsidRPr="00647739" w:rsidRDefault="00C845A1" w:rsidP="00646639">
      <w:pPr>
        <w:rPr>
          <w:rFonts w:ascii="Times New Roman" w:hAnsi="Times New Roman" w:cs="Times New Roman"/>
          <w:sz w:val="28"/>
          <w:szCs w:val="28"/>
        </w:rPr>
      </w:pPr>
      <w:r w:rsidRPr="00647739">
        <w:rPr>
          <w:rFonts w:ascii="Times New Roman" w:hAnsi="Times New Roman" w:cs="Times New Roman"/>
          <w:sz w:val="28"/>
          <w:szCs w:val="28"/>
        </w:rPr>
        <w:br w:type="page"/>
      </w:r>
    </w:p>
    <w:p w14:paraId="5FAB94CF" w14:textId="77777777" w:rsidR="00AC5350" w:rsidRPr="00647739" w:rsidRDefault="00AC5350" w:rsidP="00AC5350">
      <w:pPr>
        <w:spacing w:after="0" w:line="264" w:lineRule="auto"/>
        <w:jc w:val="both"/>
        <w:rPr>
          <w:rFonts w:ascii="Times New Roman" w:hAnsi="Times New Roman" w:cs="Times New Roman"/>
          <w:sz w:val="28"/>
          <w:szCs w:val="28"/>
        </w:rPr>
      </w:pPr>
    </w:p>
    <w:p w14:paraId="5478B206" w14:textId="34FAA8C7" w:rsidR="00AC5350" w:rsidRPr="00647739" w:rsidRDefault="00AB0F43" w:rsidP="00AC5350">
      <w:pPr>
        <w:spacing w:after="0" w:line="264" w:lineRule="auto"/>
        <w:jc w:val="center"/>
        <w:rPr>
          <w:rFonts w:ascii="SeroPro-Bold" w:hAnsi="SeroPro-Bold" w:cs="Times New Roman"/>
          <w:color w:val="1F3864" w:themeColor="accent5" w:themeShade="80"/>
          <w:sz w:val="28"/>
          <w:szCs w:val="28"/>
        </w:rPr>
      </w:pPr>
      <w:r>
        <w:rPr>
          <w:rFonts w:ascii="SeroPro-Bold" w:hAnsi="SeroPro-Bold" w:cs="Times New Roman"/>
          <w:color w:val="1F3864" w:themeColor="accent5" w:themeShade="80"/>
          <w:sz w:val="28"/>
          <w:szCs w:val="28"/>
        </w:rPr>
        <w:t>2</w:t>
      </w:r>
      <w:r w:rsidR="00AC5350" w:rsidRPr="00647739">
        <w:rPr>
          <w:rFonts w:ascii="SeroPro-Bold" w:hAnsi="SeroPro-Bold" w:cs="Times New Roman"/>
          <w:color w:val="1F3864" w:themeColor="accent5" w:themeShade="80"/>
          <w:sz w:val="28"/>
          <w:szCs w:val="28"/>
        </w:rPr>
        <w:t xml:space="preserve">.1. </w:t>
      </w:r>
      <w:r w:rsidRPr="00AB0F43">
        <w:rPr>
          <w:rFonts w:ascii="SeroPro-Bold" w:hAnsi="SeroPro-Bold" w:cs="Times New Roman"/>
          <w:b/>
          <w:color w:val="1F3864" w:themeColor="accent5" w:themeShade="80"/>
          <w:sz w:val="28"/>
          <w:szCs w:val="28"/>
        </w:rPr>
        <w:t>Требования к ядерному топливу</w:t>
      </w:r>
    </w:p>
    <w:p w14:paraId="3E7C6B25" w14:textId="77777777" w:rsidR="00AB0F43" w:rsidRDefault="00AB0F43" w:rsidP="00FE319E">
      <w:pPr>
        <w:spacing w:line="276" w:lineRule="auto"/>
        <w:ind w:right="57" w:firstLine="709"/>
        <w:jc w:val="both"/>
        <w:rPr>
          <w:rFonts w:ascii="SeroPro-Extralight" w:hAnsi="SeroPro-Extralight" w:cs="Times New Roman"/>
          <w:sz w:val="24"/>
          <w:szCs w:val="24"/>
        </w:rPr>
      </w:pPr>
    </w:p>
    <w:p w14:paraId="0CEA30E5" w14:textId="34C32896" w:rsidR="00AB0F43" w:rsidRDefault="00AB0F43" w:rsidP="00FE319E">
      <w:pPr>
        <w:spacing w:line="276" w:lineRule="auto"/>
        <w:ind w:right="57" w:firstLine="709"/>
        <w:jc w:val="both"/>
        <w:rPr>
          <w:rFonts w:ascii="SeroPro-Extralight" w:hAnsi="SeroPro-Extralight" w:cs="Times New Roman"/>
          <w:sz w:val="24"/>
          <w:szCs w:val="24"/>
        </w:rPr>
      </w:pPr>
      <w:r w:rsidRPr="00AB0F43">
        <w:rPr>
          <w:rFonts w:ascii="SeroPro-Extralight" w:hAnsi="SeroPro-Extralight" w:cs="Times New Roman"/>
          <w:sz w:val="24"/>
          <w:szCs w:val="24"/>
        </w:rPr>
        <w:t xml:space="preserve">К ядерному топливу применяются высокие требования по химической совместимости с оболочками </w:t>
      </w:r>
      <w:proofErr w:type="spellStart"/>
      <w:r w:rsidRPr="00AB0F43">
        <w:rPr>
          <w:rFonts w:ascii="SeroPro-Extralight" w:hAnsi="SeroPro-Extralight" w:cs="Times New Roman"/>
          <w:sz w:val="24"/>
          <w:szCs w:val="24"/>
        </w:rPr>
        <w:t>ТВЭЛов</w:t>
      </w:r>
      <w:proofErr w:type="spellEnd"/>
      <w:r w:rsidRPr="00AB0F43">
        <w:rPr>
          <w:rFonts w:ascii="SeroPro-Extralight" w:hAnsi="SeroPro-Extralight" w:cs="Times New Roman"/>
          <w:sz w:val="24"/>
          <w:szCs w:val="24"/>
        </w:rPr>
        <w:t xml:space="preserve">, у него должна быть достаточная температура плавления и испарения, хорошая теплопроводность, небольшое увеличение объёма при нейтронном облучении, технологичность производства. Металлический уран сравнительно редко используют как ядерное топливо. Его максимальная температура </w:t>
      </w:r>
      <w:proofErr w:type="gramStart"/>
      <w:r w:rsidRPr="00AB0F43">
        <w:rPr>
          <w:rFonts w:ascii="SeroPro-Extralight" w:hAnsi="SeroPro-Extralight" w:cs="Times New Roman"/>
          <w:sz w:val="24"/>
          <w:szCs w:val="24"/>
        </w:rPr>
        <w:t>ограничена 660</w:t>
      </w:r>
      <w:r>
        <w:rPr>
          <w:rFonts w:ascii="SeroPro-Extralight" w:hAnsi="SeroPro-Extralight" w:cs="Times New Roman"/>
          <w:sz w:val="24"/>
          <w:szCs w:val="24"/>
        </w:rPr>
        <w:t xml:space="preserve"> </w:t>
      </w:r>
      <w:r w:rsidRPr="00AB0F43">
        <w:rPr>
          <w:rFonts w:ascii="SeroPro-Extralight" w:hAnsi="SeroPro-Extralight" w:cs="Times New Roman"/>
          <w:sz w:val="24"/>
          <w:szCs w:val="24"/>
        </w:rPr>
        <w:t>°С. При этой температуре происходит</w:t>
      </w:r>
      <w:proofErr w:type="gramEnd"/>
      <w:r w:rsidRPr="00AB0F43">
        <w:rPr>
          <w:rFonts w:ascii="SeroPro-Extralight" w:hAnsi="SeroPro-Extralight" w:cs="Times New Roman"/>
          <w:sz w:val="24"/>
          <w:szCs w:val="24"/>
        </w:rPr>
        <w:t xml:space="preserve"> фазовый переход, в котором изменяется кристаллическая структура урана. Фазовый переход сопровождается увеличением объёма урана, что может привести к разрушению оболочки </w:t>
      </w:r>
      <w:proofErr w:type="spellStart"/>
      <w:r w:rsidRPr="00AB0F43">
        <w:rPr>
          <w:rFonts w:ascii="SeroPro-Extralight" w:hAnsi="SeroPro-Extralight" w:cs="Times New Roman"/>
          <w:sz w:val="24"/>
          <w:szCs w:val="24"/>
        </w:rPr>
        <w:t>ТВЭЛов</w:t>
      </w:r>
      <w:proofErr w:type="spellEnd"/>
      <w:r w:rsidRPr="00AB0F43">
        <w:rPr>
          <w:rFonts w:ascii="SeroPro-Extralight" w:hAnsi="SeroPro-Extralight" w:cs="Times New Roman"/>
          <w:sz w:val="24"/>
          <w:szCs w:val="24"/>
        </w:rPr>
        <w:t>. При длительном облучении в температурном интервале 200</w:t>
      </w:r>
      <w:r>
        <w:rPr>
          <w:rFonts w:ascii="SeroPro-Extralight" w:hAnsi="SeroPro-Extralight" w:cs="Times New Roman"/>
          <w:sz w:val="24"/>
          <w:szCs w:val="24"/>
        </w:rPr>
        <w:t> </w:t>
      </w:r>
      <w:r w:rsidRPr="00AB0F43">
        <w:rPr>
          <w:rFonts w:ascii="SeroPro-Extralight" w:hAnsi="SeroPro-Extralight" w:cs="Times New Roman"/>
          <w:sz w:val="24"/>
          <w:szCs w:val="24"/>
        </w:rPr>
        <w:t>–</w:t>
      </w:r>
      <w:r w:rsidR="00582E26">
        <w:rPr>
          <w:rFonts w:ascii="SeroPro-Extralight" w:hAnsi="SeroPro-Extralight" w:cs="Times New Roman"/>
          <w:sz w:val="24"/>
          <w:szCs w:val="24"/>
        </w:rPr>
        <w:t> </w:t>
      </w:r>
      <w:r w:rsidRPr="00AB0F43">
        <w:rPr>
          <w:rFonts w:ascii="SeroPro-Extralight" w:hAnsi="SeroPro-Extralight" w:cs="Times New Roman"/>
          <w:sz w:val="24"/>
          <w:szCs w:val="24"/>
        </w:rPr>
        <w:t>500</w:t>
      </w:r>
      <w:proofErr w:type="gramStart"/>
      <w:r w:rsidR="00582E26">
        <w:rPr>
          <w:rFonts w:ascii="SeroPro-Extralight" w:hAnsi="SeroPro-Extralight" w:cs="Times New Roman"/>
          <w:sz w:val="24"/>
          <w:szCs w:val="24"/>
        </w:rPr>
        <w:t> </w:t>
      </w:r>
      <w:r w:rsidRPr="00AB0F43">
        <w:rPr>
          <w:rFonts w:ascii="SeroPro-Extralight" w:hAnsi="SeroPro-Extralight" w:cs="Times New Roman"/>
          <w:sz w:val="24"/>
          <w:szCs w:val="24"/>
        </w:rPr>
        <w:t>°С</w:t>
      </w:r>
      <w:proofErr w:type="gramEnd"/>
      <w:r w:rsidRPr="00AB0F43">
        <w:rPr>
          <w:rFonts w:ascii="SeroPro-Extralight" w:hAnsi="SeroPro-Extralight" w:cs="Times New Roman"/>
          <w:sz w:val="24"/>
          <w:szCs w:val="24"/>
        </w:rPr>
        <w:t xml:space="preserve"> уран подвержен радиационному росту. Это явление заключается в том, что облучённый урановый стержень удлиняется. Экспериментально наблюдалось увеличение длины уранового стержня в полтора раза. Использование металлического урана, особенно при температуре больше 500</w:t>
      </w:r>
      <w:proofErr w:type="gramStart"/>
      <w:r w:rsidR="00582E26">
        <w:rPr>
          <w:rFonts w:ascii="SeroPro-Extralight" w:hAnsi="SeroPro-Extralight" w:cs="Times New Roman"/>
          <w:sz w:val="24"/>
          <w:szCs w:val="24"/>
        </w:rPr>
        <w:t xml:space="preserve"> </w:t>
      </w:r>
      <w:r w:rsidRPr="00AB0F43">
        <w:rPr>
          <w:rFonts w:ascii="SeroPro-Extralight" w:hAnsi="SeroPro-Extralight" w:cs="Times New Roman"/>
          <w:sz w:val="24"/>
          <w:szCs w:val="24"/>
        </w:rPr>
        <w:t>°С</w:t>
      </w:r>
      <w:proofErr w:type="gramEnd"/>
      <w:r w:rsidRPr="00AB0F43">
        <w:rPr>
          <w:rFonts w:ascii="SeroPro-Extralight" w:hAnsi="SeroPro-Extralight" w:cs="Times New Roman"/>
          <w:sz w:val="24"/>
          <w:szCs w:val="24"/>
        </w:rPr>
        <w:t xml:space="preserve">, затруднено из-за его распухания. После деления ядра образуются два осколка деления, суммарный объём которых больше объёма атома урана (плутония). Часть атомов – осколков деления являются атомами газов (криптона, ксенона и др.). Атомы газов накапливаются в порах урана и создают внутреннее давление, которое увеличивается с повышением температуры. За счёт изменения объёма атомов в процессе деления и повышения внутреннего давления газов уран и другие ядерные топлива начинают распухать. Под распуханием понимают относительное изменение объёма ядерного топлива, связанное с делением ядер. Распухание зависит от выгорания и температуры </w:t>
      </w:r>
      <w:proofErr w:type="spellStart"/>
      <w:r w:rsidRPr="00AB0F43">
        <w:rPr>
          <w:rFonts w:ascii="SeroPro-Extralight" w:hAnsi="SeroPro-Extralight" w:cs="Times New Roman"/>
          <w:sz w:val="24"/>
          <w:szCs w:val="24"/>
        </w:rPr>
        <w:t>ТВЭЛов</w:t>
      </w:r>
      <w:proofErr w:type="spellEnd"/>
      <w:r w:rsidRPr="00AB0F43">
        <w:rPr>
          <w:rFonts w:ascii="SeroPro-Extralight" w:hAnsi="SeroPro-Extralight" w:cs="Times New Roman"/>
          <w:sz w:val="24"/>
          <w:szCs w:val="24"/>
        </w:rPr>
        <w:t xml:space="preserve">. Количество осколков деления возрастает с увеличением выгорания, а внутреннее давление газа – с увеличением выгорания и температуры. Распухание ядерного топлива может привести к разрушению оболочки </w:t>
      </w:r>
      <w:proofErr w:type="spellStart"/>
      <w:r w:rsidRPr="00AB0F43">
        <w:rPr>
          <w:rFonts w:ascii="SeroPro-Extralight" w:hAnsi="SeroPro-Extralight" w:cs="Times New Roman"/>
          <w:sz w:val="24"/>
          <w:szCs w:val="24"/>
        </w:rPr>
        <w:t>ТВЭЛа</w:t>
      </w:r>
      <w:proofErr w:type="spellEnd"/>
      <w:r w:rsidRPr="00AB0F43">
        <w:rPr>
          <w:rFonts w:ascii="SeroPro-Extralight" w:hAnsi="SeroPro-Extralight" w:cs="Times New Roman"/>
          <w:sz w:val="24"/>
          <w:szCs w:val="24"/>
        </w:rPr>
        <w:t xml:space="preserve">. Ядерное топливо менее подвержено распуханию, если оно обладает высокими механическими свойствами. Металлический уран как раз не относится к таким материалам. Поэтому применение металлического урана в качестве ядерного топлива ограничивает выгорание, которое является одной из главных оценок экономики атомной энергетики. Радиационная стойкость и механические свойства топлива улучшаются после легирования урана, в процессе которого в уран добавляют небольшое количество молибдена, алюминия и других металлов. Легирующие добавки </w:t>
      </w:r>
      <w:proofErr w:type="gramStart"/>
      <w:r w:rsidRPr="00AB0F43">
        <w:rPr>
          <w:rFonts w:ascii="SeroPro-Extralight" w:hAnsi="SeroPro-Extralight" w:cs="Times New Roman"/>
          <w:sz w:val="24"/>
          <w:szCs w:val="24"/>
        </w:rPr>
        <w:t>снижают число нейтронов</w:t>
      </w:r>
      <w:proofErr w:type="gramEnd"/>
      <w:r w:rsidRPr="00AB0F43">
        <w:rPr>
          <w:rFonts w:ascii="SeroPro-Extralight" w:hAnsi="SeroPro-Extralight" w:cs="Times New Roman"/>
          <w:sz w:val="24"/>
          <w:szCs w:val="24"/>
        </w:rPr>
        <w:t xml:space="preserve"> деления на один захват нейтрона ядерным топливом. Поэтому легирующие добавки к урану стремятся выбрать из материалов, слабо поглощающих нейтроны. К хорошим ядерным топливам относятся некоторые тугоплавкие соединения урана: оксиды, карбиды и интерметаллические соединения. </w:t>
      </w:r>
      <w:r w:rsidRPr="00AB0F43">
        <w:rPr>
          <w:rFonts w:ascii="SeroPro-Extralight" w:hAnsi="SeroPro-Extralight" w:cs="Times New Roman"/>
          <w:sz w:val="24"/>
          <w:szCs w:val="24"/>
        </w:rPr>
        <w:lastRenderedPageBreak/>
        <w:t>Наиболее широкое применение получила керамика — диоксид урана UO</w:t>
      </w:r>
      <w:r w:rsidRPr="00582E26">
        <w:rPr>
          <w:rFonts w:ascii="SeroPro-Extralight" w:hAnsi="SeroPro-Extralight" w:cs="Times New Roman"/>
          <w:sz w:val="24"/>
          <w:szCs w:val="24"/>
          <w:vertAlign w:val="subscript"/>
        </w:rPr>
        <w:t>2</w:t>
      </w:r>
      <w:r w:rsidRPr="00AB0F43">
        <w:rPr>
          <w:rFonts w:ascii="SeroPro-Extralight" w:hAnsi="SeroPro-Extralight" w:cs="Times New Roman"/>
          <w:sz w:val="24"/>
          <w:szCs w:val="24"/>
        </w:rPr>
        <w:t>. Его температура плавления равна 2800</w:t>
      </w:r>
      <w:proofErr w:type="gramStart"/>
      <w:r w:rsidR="00582E26">
        <w:rPr>
          <w:rFonts w:ascii="SeroPro-Extralight" w:hAnsi="SeroPro-Extralight" w:cs="Times New Roman"/>
          <w:sz w:val="24"/>
          <w:szCs w:val="24"/>
        </w:rPr>
        <w:t xml:space="preserve"> </w:t>
      </w:r>
      <w:r w:rsidRPr="00AB0F43">
        <w:rPr>
          <w:rFonts w:ascii="SeroPro-Extralight" w:hAnsi="SeroPro-Extralight" w:cs="Times New Roman"/>
          <w:sz w:val="24"/>
          <w:szCs w:val="24"/>
        </w:rPr>
        <w:t>°С</w:t>
      </w:r>
      <w:proofErr w:type="gramEnd"/>
      <w:r w:rsidRPr="00AB0F43">
        <w:rPr>
          <w:rFonts w:ascii="SeroPro-Extralight" w:hAnsi="SeroPro-Extralight" w:cs="Times New Roman"/>
          <w:sz w:val="24"/>
          <w:szCs w:val="24"/>
        </w:rPr>
        <w:t>, плотность – 10,2 г/см</w:t>
      </w:r>
      <w:r w:rsidRPr="00582E26">
        <w:rPr>
          <w:rFonts w:ascii="SeroPro-Extralight" w:hAnsi="SeroPro-Extralight" w:cs="Times New Roman"/>
          <w:sz w:val="24"/>
          <w:szCs w:val="24"/>
          <w:vertAlign w:val="superscript"/>
        </w:rPr>
        <w:t>3</w:t>
      </w:r>
      <w:r w:rsidRPr="00AB0F43">
        <w:rPr>
          <w:rFonts w:ascii="SeroPro-Extralight" w:hAnsi="SeroPro-Extralight" w:cs="Times New Roman"/>
          <w:sz w:val="24"/>
          <w:szCs w:val="24"/>
        </w:rPr>
        <w:t>. У диоксида урана нет фазовых переходов, он менее подвержен распуханию, чем сплавы урана. Это позволяет повысить выгорание до нескольких процентов. Диоксид урана не взаимодействует с цирконием, ниобием, нержавеющей сталью и другими материалами при высоких температурах. Основной недостаток керамики – низкая теплопроводность – 4,5 кДж/(</w:t>
      </w:r>
      <w:proofErr w:type="spellStart"/>
      <w:proofErr w:type="gramStart"/>
      <w:r w:rsidRPr="00AB0F43">
        <w:rPr>
          <w:rFonts w:ascii="SeroPro-Extralight" w:hAnsi="SeroPro-Extralight" w:cs="Times New Roman"/>
          <w:sz w:val="24"/>
          <w:szCs w:val="24"/>
        </w:rPr>
        <w:t>м</w:t>
      </w:r>
      <w:proofErr w:type="gramEnd"/>
      <w:r w:rsidRPr="00AB0F43">
        <w:rPr>
          <w:rFonts w:ascii="SeroPro-Extralight" w:hAnsi="SeroPro-Extralight" w:cs="Times New Roman"/>
          <w:sz w:val="24"/>
          <w:szCs w:val="24"/>
        </w:rPr>
        <w:t>·К</w:t>
      </w:r>
      <w:proofErr w:type="spellEnd"/>
      <w:r w:rsidRPr="00AB0F43">
        <w:rPr>
          <w:rFonts w:ascii="SeroPro-Extralight" w:hAnsi="SeroPro-Extralight" w:cs="Times New Roman"/>
          <w:sz w:val="24"/>
          <w:szCs w:val="24"/>
        </w:rPr>
        <w:t>), которая ограничивает удельную мощность реактора по температуре плавления. Так, максимальная плотность теплового потока в реакторах ВВЭР на диоксиде урана не превышает 1,4·103 кВт/м</w:t>
      </w:r>
      <w:proofErr w:type="gramStart"/>
      <w:r w:rsidRPr="00582E26">
        <w:rPr>
          <w:rFonts w:ascii="SeroPro-Extralight" w:hAnsi="SeroPro-Extralight" w:cs="Times New Roman"/>
          <w:sz w:val="24"/>
          <w:szCs w:val="24"/>
          <w:vertAlign w:val="superscript"/>
        </w:rPr>
        <w:t>2</w:t>
      </w:r>
      <w:proofErr w:type="gramEnd"/>
      <w:r w:rsidRPr="00AB0F43">
        <w:rPr>
          <w:rFonts w:ascii="SeroPro-Extralight" w:hAnsi="SeroPro-Extralight" w:cs="Times New Roman"/>
          <w:sz w:val="24"/>
          <w:szCs w:val="24"/>
        </w:rPr>
        <w:t xml:space="preserve">, при этом максимальная температура в стержневых </w:t>
      </w:r>
      <w:proofErr w:type="spellStart"/>
      <w:r w:rsidRPr="00AB0F43">
        <w:rPr>
          <w:rFonts w:ascii="SeroPro-Extralight" w:hAnsi="SeroPro-Extralight" w:cs="Times New Roman"/>
          <w:sz w:val="24"/>
          <w:szCs w:val="24"/>
        </w:rPr>
        <w:t>ТВЭЛах</w:t>
      </w:r>
      <w:proofErr w:type="spellEnd"/>
      <w:r w:rsidRPr="00AB0F43">
        <w:rPr>
          <w:rFonts w:ascii="SeroPro-Extralight" w:hAnsi="SeroPro-Extralight" w:cs="Times New Roman"/>
          <w:sz w:val="24"/>
          <w:szCs w:val="24"/>
        </w:rPr>
        <w:t xml:space="preserve"> достигает 2200</w:t>
      </w:r>
      <w:r w:rsidR="00582E26">
        <w:rPr>
          <w:rFonts w:ascii="SeroPro-Extralight" w:hAnsi="SeroPro-Extralight" w:cs="Times New Roman"/>
          <w:sz w:val="24"/>
          <w:szCs w:val="24"/>
        </w:rPr>
        <w:t xml:space="preserve"> </w:t>
      </w:r>
      <w:r w:rsidRPr="00AB0F43">
        <w:rPr>
          <w:rFonts w:ascii="SeroPro-Extralight" w:hAnsi="SeroPro-Extralight" w:cs="Times New Roman"/>
          <w:sz w:val="24"/>
          <w:szCs w:val="24"/>
        </w:rPr>
        <w:t xml:space="preserve">°С. Кроме того, горячая керамика очень хрупка и может растрескиваться. </w:t>
      </w:r>
    </w:p>
    <w:p w14:paraId="513DFC6E" w14:textId="77777777" w:rsidR="00582E26" w:rsidRDefault="00582E26" w:rsidP="00FE319E">
      <w:pPr>
        <w:spacing w:line="276" w:lineRule="auto"/>
        <w:ind w:right="57" w:firstLine="709"/>
        <w:jc w:val="both"/>
        <w:rPr>
          <w:rFonts w:ascii="SeroPro-Extralight" w:hAnsi="SeroPro-Extralight" w:cs="Times New Roman"/>
          <w:sz w:val="24"/>
          <w:szCs w:val="24"/>
        </w:rPr>
      </w:pPr>
    </w:p>
    <w:p w14:paraId="4F2575AA" w14:textId="7FBE204C" w:rsidR="00AB0F43" w:rsidRPr="00582E26" w:rsidRDefault="00582E26" w:rsidP="00582E26">
      <w:pPr>
        <w:spacing w:after="0" w:line="264" w:lineRule="auto"/>
        <w:jc w:val="center"/>
        <w:rPr>
          <w:rFonts w:ascii="SeroPro-Bold" w:hAnsi="SeroPro-Bold" w:cs="Times New Roman"/>
          <w:color w:val="1F3864" w:themeColor="accent5" w:themeShade="80"/>
          <w:sz w:val="28"/>
          <w:szCs w:val="28"/>
        </w:rPr>
      </w:pPr>
      <w:r>
        <w:rPr>
          <w:rFonts w:ascii="SeroPro-Bold" w:hAnsi="SeroPro-Bold" w:cs="Times New Roman"/>
          <w:color w:val="1F3864" w:themeColor="accent5" w:themeShade="80"/>
          <w:sz w:val="28"/>
          <w:szCs w:val="28"/>
        </w:rPr>
        <w:t xml:space="preserve">2.2 </w:t>
      </w:r>
      <w:r w:rsidRPr="00582E26">
        <w:rPr>
          <w:rFonts w:ascii="SeroPro-Bold" w:hAnsi="SeroPro-Bold" w:cs="Times New Roman"/>
          <w:b/>
          <w:color w:val="1F3864" w:themeColor="accent5" w:themeShade="80"/>
          <w:sz w:val="28"/>
          <w:szCs w:val="28"/>
        </w:rPr>
        <w:t>Материалы для керамического ядерного топлива</w:t>
      </w:r>
    </w:p>
    <w:p w14:paraId="76951B1C" w14:textId="77777777" w:rsidR="00582E26" w:rsidRDefault="00582E26" w:rsidP="00582E26">
      <w:pPr>
        <w:spacing w:line="276" w:lineRule="auto"/>
        <w:ind w:right="57" w:firstLine="709"/>
        <w:jc w:val="both"/>
        <w:rPr>
          <w:rFonts w:ascii="SeroPro-Extralight" w:hAnsi="SeroPro-Extralight" w:cs="Times New Roman"/>
          <w:sz w:val="24"/>
          <w:szCs w:val="24"/>
        </w:rPr>
      </w:pPr>
    </w:p>
    <w:p w14:paraId="2FF0BA18" w14:textId="77777777" w:rsidR="00582E26" w:rsidRPr="00582E26" w:rsidRDefault="00582E26" w:rsidP="00582E26">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 xml:space="preserve">Какие вещества и химические соединения являются ядерными материалами? </w:t>
      </w:r>
    </w:p>
    <w:p w14:paraId="7BAD3150" w14:textId="015CFC8E" w:rsidR="00582E26" w:rsidRPr="00582E26" w:rsidRDefault="00582E26" w:rsidP="00582E26">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В первую очередь изотопы способные делится при облучении нейтронами уран</w:t>
      </w:r>
      <w:r>
        <w:rPr>
          <w:rFonts w:ascii="SeroPro-Extralight" w:hAnsi="SeroPro-Extralight" w:cs="Times New Roman"/>
          <w:sz w:val="24"/>
          <w:szCs w:val="24"/>
        </w:rPr>
        <w:t>-</w:t>
      </w:r>
      <w:r w:rsidRPr="00582E26">
        <w:rPr>
          <w:rFonts w:ascii="SeroPro-Extralight" w:hAnsi="SeroPro-Extralight" w:cs="Times New Roman"/>
          <w:sz w:val="24"/>
          <w:szCs w:val="24"/>
        </w:rPr>
        <w:t>235 и плутоний</w:t>
      </w:r>
      <w:r>
        <w:rPr>
          <w:rFonts w:ascii="SeroPro-Extralight" w:hAnsi="SeroPro-Extralight" w:cs="Times New Roman"/>
          <w:sz w:val="24"/>
          <w:szCs w:val="24"/>
        </w:rPr>
        <w:t>-</w:t>
      </w:r>
      <w:r w:rsidRPr="00582E26">
        <w:rPr>
          <w:rFonts w:ascii="SeroPro-Extralight" w:hAnsi="SeroPro-Extralight" w:cs="Times New Roman"/>
          <w:sz w:val="24"/>
          <w:szCs w:val="24"/>
        </w:rPr>
        <w:t>239.</w:t>
      </w:r>
      <w:r>
        <w:rPr>
          <w:rFonts w:ascii="SeroPro-Extralight" w:hAnsi="SeroPro-Extralight" w:cs="Times New Roman"/>
          <w:sz w:val="24"/>
          <w:szCs w:val="24"/>
        </w:rPr>
        <w:t xml:space="preserve"> </w:t>
      </w:r>
      <w:r w:rsidRPr="00582E26">
        <w:rPr>
          <w:rFonts w:ascii="SeroPro-Extralight" w:hAnsi="SeroPro-Extralight" w:cs="Times New Roman"/>
          <w:sz w:val="24"/>
          <w:szCs w:val="24"/>
        </w:rPr>
        <w:t>В природном уране содержится в основном изотоп уран</w:t>
      </w:r>
      <w:r>
        <w:rPr>
          <w:rFonts w:ascii="SeroPro-Extralight" w:hAnsi="SeroPro-Extralight" w:cs="Times New Roman"/>
          <w:sz w:val="24"/>
          <w:szCs w:val="24"/>
        </w:rPr>
        <w:t>-</w:t>
      </w:r>
      <w:r w:rsidRPr="00582E26">
        <w:rPr>
          <w:rFonts w:ascii="SeroPro-Extralight" w:hAnsi="SeroPro-Extralight" w:cs="Times New Roman"/>
          <w:sz w:val="24"/>
          <w:szCs w:val="24"/>
        </w:rPr>
        <w:t>238  и только 0,72 процента урана</w:t>
      </w:r>
      <w:r>
        <w:rPr>
          <w:rFonts w:ascii="SeroPro-Extralight" w:hAnsi="SeroPro-Extralight" w:cs="Times New Roman"/>
          <w:sz w:val="24"/>
          <w:szCs w:val="24"/>
        </w:rPr>
        <w:t>-</w:t>
      </w:r>
      <w:r w:rsidRPr="00582E26">
        <w:rPr>
          <w:rFonts w:ascii="SeroPro-Extralight" w:hAnsi="SeroPro-Extralight" w:cs="Times New Roman"/>
          <w:sz w:val="24"/>
          <w:szCs w:val="24"/>
        </w:rPr>
        <w:t>235.</w:t>
      </w:r>
    </w:p>
    <w:p w14:paraId="6E829DE7" w14:textId="087B10F7" w:rsidR="00582E26" w:rsidRPr="00582E26" w:rsidRDefault="00582E26" w:rsidP="00582E26">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В начале зарождения ядерной технологии, для наработки делящегося изотопа плутония</w:t>
      </w:r>
      <w:r>
        <w:rPr>
          <w:rFonts w:ascii="SeroPro-Extralight" w:hAnsi="SeroPro-Extralight" w:cs="Times New Roman"/>
          <w:sz w:val="24"/>
          <w:szCs w:val="24"/>
        </w:rPr>
        <w:t>-</w:t>
      </w:r>
      <w:r w:rsidRPr="00582E26">
        <w:rPr>
          <w:rFonts w:ascii="SeroPro-Extralight" w:hAnsi="SeroPro-Extralight" w:cs="Times New Roman"/>
          <w:sz w:val="24"/>
          <w:szCs w:val="24"/>
        </w:rPr>
        <w:t>239 использовали ядерный реактор на природном уране. Тогда не существовало технологии  разделения изотопов и выделения урана</w:t>
      </w:r>
      <w:r>
        <w:rPr>
          <w:rFonts w:ascii="SeroPro-Extralight" w:hAnsi="SeroPro-Extralight" w:cs="Times New Roman"/>
          <w:sz w:val="24"/>
          <w:szCs w:val="24"/>
        </w:rPr>
        <w:t>-</w:t>
      </w:r>
      <w:r w:rsidRPr="00582E26">
        <w:rPr>
          <w:rFonts w:ascii="SeroPro-Extralight" w:hAnsi="SeroPro-Extralight" w:cs="Times New Roman"/>
          <w:sz w:val="24"/>
          <w:szCs w:val="24"/>
        </w:rPr>
        <w:t>235.</w:t>
      </w:r>
    </w:p>
    <w:p w14:paraId="112A6043" w14:textId="13A298F0" w:rsidR="00582E26" w:rsidRPr="00582E26" w:rsidRDefault="00582E26" w:rsidP="00582E26">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В результате деления урана</w:t>
      </w:r>
      <w:r>
        <w:rPr>
          <w:rFonts w:ascii="SeroPro-Extralight" w:hAnsi="SeroPro-Extralight" w:cs="Times New Roman"/>
          <w:sz w:val="24"/>
          <w:szCs w:val="24"/>
        </w:rPr>
        <w:t>-</w:t>
      </w:r>
      <w:r w:rsidRPr="00582E26">
        <w:rPr>
          <w:rFonts w:ascii="SeroPro-Extralight" w:hAnsi="SeroPro-Extralight" w:cs="Times New Roman"/>
          <w:sz w:val="24"/>
          <w:szCs w:val="24"/>
        </w:rPr>
        <w:t>235 под действием нейтронов из урана</w:t>
      </w:r>
      <w:r>
        <w:rPr>
          <w:rFonts w:ascii="SeroPro-Extralight" w:hAnsi="SeroPro-Extralight" w:cs="Times New Roman"/>
          <w:sz w:val="24"/>
          <w:szCs w:val="24"/>
        </w:rPr>
        <w:t>-</w:t>
      </w:r>
      <w:r w:rsidRPr="00582E26">
        <w:rPr>
          <w:rFonts w:ascii="SeroPro-Extralight" w:hAnsi="SeroPro-Extralight" w:cs="Times New Roman"/>
          <w:sz w:val="24"/>
          <w:szCs w:val="24"/>
        </w:rPr>
        <w:t>238 получали плутоний</w:t>
      </w:r>
      <w:r>
        <w:rPr>
          <w:rFonts w:ascii="SeroPro-Extralight" w:hAnsi="SeroPro-Extralight" w:cs="Times New Roman"/>
          <w:sz w:val="24"/>
          <w:szCs w:val="24"/>
        </w:rPr>
        <w:t>-</w:t>
      </w:r>
      <w:r w:rsidRPr="00582E26">
        <w:rPr>
          <w:rFonts w:ascii="SeroPro-Extralight" w:hAnsi="SeroPro-Extralight" w:cs="Times New Roman"/>
          <w:sz w:val="24"/>
          <w:szCs w:val="24"/>
        </w:rPr>
        <w:t xml:space="preserve">239, </w:t>
      </w:r>
      <w:proofErr w:type="gramStart"/>
      <w:r w:rsidRPr="00582E26">
        <w:rPr>
          <w:rFonts w:ascii="SeroPro-Extralight" w:hAnsi="SeroPro-Extralight" w:cs="Times New Roman"/>
          <w:sz w:val="24"/>
          <w:szCs w:val="24"/>
        </w:rPr>
        <w:t>который</w:t>
      </w:r>
      <w:proofErr w:type="gramEnd"/>
      <w:r w:rsidRPr="00582E26">
        <w:rPr>
          <w:rFonts w:ascii="SeroPro-Extralight" w:hAnsi="SeroPro-Extralight" w:cs="Times New Roman"/>
          <w:sz w:val="24"/>
          <w:szCs w:val="24"/>
        </w:rPr>
        <w:t xml:space="preserve"> выделяли химическим путем</w:t>
      </w:r>
      <w:r>
        <w:rPr>
          <w:rFonts w:ascii="SeroPro-Extralight" w:hAnsi="SeroPro-Extralight" w:cs="Times New Roman"/>
          <w:sz w:val="24"/>
          <w:szCs w:val="24"/>
        </w:rPr>
        <w:t xml:space="preserve"> </w:t>
      </w:r>
      <w:r w:rsidRPr="00582E26">
        <w:rPr>
          <w:rFonts w:ascii="SeroPro-Extralight" w:hAnsi="SeroPro-Extralight" w:cs="Times New Roman"/>
          <w:sz w:val="24"/>
          <w:szCs w:val="24"/>
        </w:rPr>
        <w:t xml:space="preserve">для изготовления ядерного оружия. </w:t>
      </w:r>
    </w:p>
    <w:p w14:paraId="73717911" w14:textId="4D6E2D9F" w:rsidR="00582E26" w:rsidRPr="00582E26" w:rsidRDefault="00582E26" w:rsidP="00582E26">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 xml:space="preserve">Были созданы технологии разделения изотопов, на основе </w:t>
      </w:r>
      <w:proofErr w:type="spellStart"/>
      <w:r w:rsidRPr="00582E26">
        <w:rPr>
          <w:rFonts w:ascii="SeroPro-Extralight" w:hAnsi="SeroPro-Extralight" w:cs="Times New Roman"/>
          <w:sz w:val="24"/>
          <w:szCs w:val="24"/>
        </w:rPr>
        <w:t>гексафторида</w:t>
      </w:r>
      <w:proofErr w:type="spellEnd"/>
      <w:r w:rsidRPr="00582E26">
        <w:rPr>
          <w:rFonts w:ascii="SeroPro-Extralight" w:hAnsi="SeroPro-Extralight" w:cs="Times New Roman"/>
          <w:sz w:val="24"/>
          <w:szCs w:val="24"/>
        </w:rPr>
        <w:t xml:space="preserve"> урана, наряду с производством плутония началось накопление оружейного урана</w:t>
      </w:r>
      <w:r>
        <w:rPr>
          <w:rFonts w:ascii="SeroPro-Extralight" w:hAnsi="SeroPro-Extralight" w:cs="Times New Roman"/>
          <w:sz w:val="24"/>
          <w:szCs w:val="24"/>
        </w:rPr>
        <w:t>-</w:t>
      </w:r>
      <w:r w:rsidRPr="00582E26">
        <w:rPr>
          <w:rFonts w:ascii="SeroPro-Extralight" w:hAnsi="SeroPro-Extralight" w:cs="Times New Roman"/>
          <w:sz w:val="24"/>
          <w:szCs w:val="24"/>
        </w:rPr>
        <w:t xml:space="preserve">235. </w:t>
      </w:r>
    </w:p>
    <w:p w14:paraId="3F3B9693" w14:textId="1863FF46" w:rsidR="00582E26" w:rsidRPr="00582E26" w:rsidRDefault="00582E26" w:rsidP="00582E26">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 xml:space="preserve">В настоящее время количество накопленного оружейного урана и плутония исчисляется сотнями тонн, дальнейшее их накопление не только нецелесообразно, но и опасно. Поэтому атомная промышленность ориентирована на производство ядерных материалов для энергетических реакторов. </w:t>
      </w:r>
    </w:p>
    <w:p w14:paraId="4CB4C32D" w14:textId="6767150D" w:rsidR="00582E26" w:rsidRPr="00582E26" w:rsidRDefault="00582E26" w:rsidP="00582E26">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Для гражданских реакторов не требуется обогащение по урану</w:t>
      </w:r>
      <w:r>
        <w:rPr>
          <w:rFonts w:ascii="SeroPro-Extralight" w:hAnsi="SeroPro-Extralight" w:cs="Times New Roman"/>
          <w:sz w:val="24"/>
          <w:szCs w:val="24"/>
        </w:rPr>
        <w:t>-</w:t>
      </w:r>
      <w:r w:rsidRPr="00582E26">
        <w:rPr>
          <w:rFonts w:ascii="SeroPro-Extralight" w:hAnsi="SeroPro-Extralight" w:cs="Times New Roman"/>
          <w:sz w:val="24"/>
          <w:szCs w:val="24"/>
        </w:rPr>
        <w:t xml:space="preserve">235 более 5 </w:t>
      </w:r>
      <w:r>
        <w:rPr>
          <w:rFonts w:ascii="SeroPro-Extralight" w:hAnsi="SeroPro-Extralight" w:cs="Times New Roman"/>
          <w:sz w:val="24"/>
          <w:szCs w:val="24"/>
        </w:rPr>
        <w:t>%</w:t>
      </w:r>
      <w:r w:rsidRPr="00582E26">
        <w:rPr>
          <w:rFonts w:ascii="SeroPro-Extralight" w:hAnsi="SeroPro-Extralight" w:cs="Times New Roman"/>
          <w:sz w:val="24"/>
          <w:szCs w:val="24"/>
        </w:rPr>
        <w:t>. Следовательно, ядерное топливо для реакторов не должно содержать урана</w:t>
      </w:r>
      <w:r>
        <w:rPr>
          <w:rFonts w:ascii="SeroPro-Extralight" w:hAnsi="SeroPro-Extralight" w:cs="Times New Roman"/>
          <w:sz w:val="24"/>
          <w:szCs w:val="24"/>
        </w:rPr>
        <w:t>-</w:t>
      </w:r>
      <w:r w:rsidRPr="00582E26">
        <w:rPr>
          <w:rFonts w:ascii="SeroPro-Extralight" w:hAnsi="SeroPro-Extralight" w:cs="Times New Roman"/>
          <w:sz w:val="24"/>
          <w:szCs w:val="24"/>
        </w:rPr>
        <w:t>235 или плутония</w:t>
      </w:r>
      <w:r>
        <w:rPr>
          <w:rFonts w:ascii="SeroPro-Extralight" w:hAnsi="SeroPro-Extralight" w:cs="Times New Roman"/>
          <w:sz w:val="24"/>
          <w:szCs w:val="24"/>
        </w:rPr>
        <w:t>-</w:t>
      </w:r>
      <w:r w:rsidRPr="00582E26">
        <w:rPr>
          <w:rFonts w:ascii="SeroPro-Extralight" w:hAnsi="SeroPro-Extralight" w:cs="Times New Roman"/>
          <w:sz w:val="24"/>
          <w:szCs w:val="24"/>
        </w:rPr>
        <w:t xml:space="preserve">239 более 5 </w:t>
      </w:r>
      <w:r>
        <w:rPr>
          <w:rFonts w:ascii="SeroPro-Extralight" w:hAnsi="SeroPro-Extralight" w:cs="Times New Roman"/>
          <w:sz w:val="24"/>
          <w:szCs w:val="24"/>
        </w:rPr>
        <w:t>%</w:t>
      </w:r>
      <w:r w:rsidRPr="00582E26">
        <w:rPr>
          <w:rFonts w:ascii="SeroPro-Extralight" w:hAnsi="SeroPro-Extralight" w:cs="Times New Roman"/>
          <w:sz w:val="24"/>
          <w:szCs w:val="24"/>
        </w:rPr>
        <w:t xml:space="preserve">. </w:t>
      </w:r>
      <w:r>
        <w:rPr>
          <w:rFonts w:ascii="SeroPro-Extralight" w:hAnsi="SeroPro-Extralight" w:cs="Times New Roman"/>
          <w:sz w:val="24"/>
          <w:szCs w:val="24"/>
        </w:rPr>
        <w:t xml:space="preserve"> </w:t>
      </w:r>
      <w:r w:rsidRPr="00582E26">
        <w:rPr>
          <w:rFonts w:ascii="SeroPro-Extralight" w:hAnsi="SeroPro-Extralight" w:cs="Times New Roman"/>
          <w:sz w:val="24"/>
          <w:szCs w:val="24"/>
        </w:rPr>
        <w:t>В реакторах</w:t>
      </w:r>
      <w:r>
        <w:rPr>
          <w:rFonts w:ascii="SeroPro-Extralight" w:hAnsi="SeroPro-Extralight" w:cs="Times New Roman"/>
          <w:sz w:val="24"/>
          <w:szCs w:val="24"/>
        </w:rPr>
        <w:t>,</w:t>
      </w:r>
      <w:r w:rsidRPr="00582E26">
        <w:rPr>
          <w:rFonts w:ascii="SeroPro-Extralight" w:hAnsi="SeroPro-Extralight" w:cs="Times New Roman"/>
          <w:sz w:val="24"/>
          <w:szCs w:val="24"/>
        </w:rPr>
        <w:t xml:space="preserve"> используемых в военных целях</w:t>
      </w:r>
      <w:r>
        <w:rPr>
          <w:rFonts w:ascii="SeroPro-Extralight" w:hAnsi="SeroPro-Extralight" w:cs="Times New Roman"/>
          <w:sz w:val="24"/>
          <w:szCs w:val="24"/>
        </w:rPr>
        <w:t xml:space="preserve">, </w:t>
      </w:r>
      <w:r w:rsidRPr="00582E26">
        <w:rPr>
          <w:rFonts w:ascii="SeroPro-Extralight" w:hAnsi="SeroPro-Extralight" w:cs="Times New Roman"/>
          <w:sz w:val="24"/>
          <w:szCs w:val="24"/>
        </w:rPr>
        <w:t>содержание делящихся материалов может быть больше.</w:t>
      </w:r>
    </w:p>
    <w:p w14:paraId="4DB06466" w14:textId="77777777" w:rsidR="00582E26" w:rsidRPr="00582E26" w:rsidRDefault="00582E26" w:rsidP="00582E26">
      <w:pPr>
        <w:spacing w:line="276" w:lineRule="auto"/>
        <w:ind w:right="57" w:firstLine="709"/>
        <w:jc w:val="both"/>
        <w:rPr>
          <w:rFonts w:ascii="SeroPro-Extralight" w:hAnsi="SeroPro-Extralight" w:cs="Times New Roman"/>
          <w:sz w:val="24"/>
          <w:szCs w:val="24"/>
        </w:rPr>
      </w:pPr>
    </w:p>
    <w:p w14:paraId="4313D8CD" w14:textId="1B988EE0" w:rsidR="00582E26" w:rsidRDefault="00582E26" w:rsidP="00582E26">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Какие химические соединения были  испытаны для  использования в качестве ядерного топлива?</w:t>
      </w:r>
      <w:r>
        <w:rPr>
          <w:rFonts w:ascii="SeroPro-Extralight" w:hAnsi="SeroPro-Extralight" w:cs="Times New Roman"/>
          <w:sz w:val="24"/>
          <w:szCs w:val="24"/>
        </w:rPr>
        <w:t xml:space="preserve"> </w:t>
      </w:r>
      <w:r w:rsidRPr="00582E26">
        <w:rPr>
          <w:rFonts w:ascii="SeroPro-Extralight" w:hAnsi="SeroPro-Extralight" w:cs="Times New Roman"/>
          <w:sz w:val="24"/>
          <w:szCs w:val="24"/>
        </w:rPr>
        <w:t xml:space="preserve">В таблице </w:t>
      </w:r>
      <w:r>
        <w:rPr>
          <w:rFonts w:ascii="SeroPro-Extralight" w:hAnsi="SeroPro-Extralight" w:cs="Times New Roman"/>
          <w:sz w:val="24"/>
          <w:szCs w:val="24"/>
        </w:rPr>
        <w:t xml:space="preserve">2.1 </w:t>
      </w:r>
      <w:r w:rsidRPr="00582E26">
        <w:rPr>
          <w:rFonts w:ascii="SeroPro-Extralight" w:hAnsi="SeroPro-Extralight" w:cs="Times New Roman"/>
          <w:sz w:val="24"/>
          <w:szCs w:val="24"/>
        </w:rPr>
        <w:t>приведены соединения, которые были рассмотрены в качестве ядерных материалов. Основными параметрами этих материалов являются:</w:t>
      </w:r>
      <w:r>
        <w:rPr>
          <w:rFonts w:ascii="SeroPro-Extralight" w:hAnsi="SeroPro-Extralight" w:cs="Times New Roman"/>
          <w:sz w:val="24"/>
          <w:szCs w:val="24"/>
        </w:rPr>
        <w:t xml:space="preserve"> </w:t>
      </w:r>
      <w:r w:rsidRPr="00582E26">
        <w:rPr>
          <w:rFonts w:ascii="SeroPro-Extralight" w:hAnsi="SeroPro-Extralight" w:cs="Times New Roman"/>
          <w:sz w:val="24"/>
          <w:szCs w:val="24"/>
        </w:rPr>
        <w:t>плотность, объемная доля урана или плутония,</w:t>
      </w:r>
      <w:r>
        <w:rPr>
          <w:rFonts w:ascii="SeroPro-Extralight" w:hAnsi="SeroPro-Extralight" w:cs="Times New Roman"/>
          <w:sz w:val="24"/>
          <w:szCs w:val="24"/>
        </w:rPr>
        <w:t xml:space="preserve"> т</w:t>
      </w:r>
      <w:r w:rsidRPr="00582E26">
        <w:rPr>
          <w:rFonts w:ascii="SeroPro-Extralight" w:hAnsi="SeroPro-Extralight" w:cs="Times New Roman"/>
          <w:sz w:val="24"/>
          <w:szCs w:val="24"/>
        </w:rPr>
        <w:t>емпература плавления.</w:t>
      </w:r>
    </w:p>
    <w:p w14:paraId="269C30B2" w14:textId="18326838" w:rsidR="00582E26" w:rsidRPr="00582E26" w:rsidRDefault="00582E26" w:rsidP="00F45A87">
      <w:pPr>
        <w:spacing w:line="276" w:lineRule="auto"/>
        <w:ind w:right="57"/>
        <w:jc w:val="both"/>
        <w:rPr>
          <w:rFonts w:ascii="SeroPro-Extralight" w:hAnsi="SeroPro-Extralight" w:cs="Times New Roman"/>
          <w:sz w:val="24"/>
          <w:szCs w:val="24"/>
        </w:rPr>
      </w:pPr>
      <w:r>
        <w:rPr>
          <w:rFonts w:ascii="SeroPro-Extralight" w:hAnsi="SeroPro-Extralight" w:cs="Times New Roman"/>
          <w:sz w:val="24"/>
          <w:szCs w:val="24"/>
        </w:rPr>
        <w:t xml:space="preserve">Таблица 2.1. </w:t>
      </w:r>
      <w:r w:rsidRPr="00582E26">
        <w:rPr>
          <w:rFonts w:ascii="SeroPro-Extralight" w:hAnsi="SeroPro-Extralight" w:cs="Times New Roman"/>
          <w:sz w:val="24"/>
          <w:szCs w:val="24"/>
        </w:rPr>
        <w:t>Материалы для керамического ядерного топлива</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506"/>
        <w:gridCol w:w="2345"/>
        <w:gridCol w:w="2345"/>
        <w:gridCol w:w="1564"/>
      </w:tblGrid>
      <w:tr w:rsidR="00582E26" w:rsidRPr="00582E26" w14:paraId="0CCF00BB" w14:textId="77777777" w:rsidTr="00F45A87">
        <w:trPr>
          <w:trHeight w:val="394"/>
          <w:tblHeader/>
        </w:trPr>
        <w:tc>
          <w:tcPr>
            <w:tcW w:w="2506" w:type="dxa"/>
            <w:shd w:val="clear" w:color="auto" w:fill="auto"/>
            <w:tcMar>
              <w:top w:w="72" w:type="dxa"/>
              <w:left w:w="144" w:type="dxa"/>
              <w:bottom w:w="72" w:type="dxa"/>
              <w:right w:w="144" w:type="dxa"/>
            </w:tcMar>
            <w:vAlign w:val="center"/>
            <w:hideMark/>
          </w:tcPr>
          <w:p w14:paraId="324AB9AD"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b/>
                <w:bCs/>
                <w:sz w:val="24"/>
                <w:szCs w:val="24"/>
              </w:rPr>
              <w:t>Соединение</w:t>
            </w:r>
          </w:p>
        </w:tc>
        <w:tc>
          <w:tcPr>
            <w:tcW w:w="2345" w:type="dxa"/>
            <w:shd w:val="clear" w:color="auto" w:fill="auto"/>
            <w:tcMar>
              <w:top w:w="72" w:type="dxa"/>
              <w:left w:w="144" w:type="dxa"/>
              <w:bottom w:w="72" w:type="dxa"/>
              <w:right w:w="144" w:type="dxa"/>
            </w:tcMar>
            <w:vAlign w:val="center"/>
            <w:hideMark/>
          </w:tcPr>
          <w:p w14:paraId="77C1EDE6"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b/>
                <w:bCs/>
                <w:sz w:val="24"/>
                <w:szCs w:val="24"/>
              </w:rPr>
              <w:t>Плотность, 10</w:t>
            </w:r>
            <w:r w:rsidRPr="00582E26">
              <w:rPr>
                <w:rFonts w:ascii="SeroPro-Extralight" w:hAnsi="SeroPro-Extralight" w:cs="Times New Roman"/>
                <w:b/>
                <w:bCs/>
                <w:sz w:val="24"/>
                <w:szCs w:val="24"/>
                <w:vertAlign w:val="superscript"/>
              </w:rPr>
              <w:t>3</w:t>
            </w:r>
            <w:r w:rsidRPr="00582E26">
              <w:rPr>
                <w:rFonts w:ascii="SeroPro-Extralight" w:hAnsi="SeroPro-Extralight" w:cs="Times New Roman"/>
                <w:b/>
                <w:bCs/>
                <w:sz w:val="24"/>
                <w:szCs w:val="24"/>
              </w:rPr>
              <w:t xml:space="preserve"> кг/м</w:t>
            </w:r>
            <w:r w:rsidRPr="00582E26">
              <w:rPr>
                <w:rFonts w:ascii="SeroPro-Extralight" w:hAnsi="SeroPro-Extralight" w:cs="Times New Roman"/>
                <w:b/>
                <w:bCs/>
                <w:sz w:val="24"/>
                <w:szCs w:val="24"/>
                <w:vertAlign w:val="superscript"/>
              </w:rPr>
              <w:t>3</w:t>
            </w:r>
          </w:p>
        </w:tc>
        <w:tc>
          <w:tcPr>
            <w:tcW w:w="2345" w:type="dxa"/>
            <w:shd w:val="clear" w:color="auto" w:fill="auto"/>
            <w:tcMar>
              <w:top w:w="72" w:type="dxa"/>
              <w:left w:w="144" w:type="dxa"/>
              <w:bottom w:w="72" w:type="dxa"/>
              <w:right w:w="144" w:type="dxa"/>
            </w:tcMar>
            <w:vAlign w:val="center"/>
            <w:hideMark/>
          </w:tcPr>
          <w:p w14:paraId="65D07867"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b/>
                <w:bCs/>
                <w:sz w:val="24"/>
                <w:szCs w:val="24"/>
              </w:rPr>
              <w:t xml:space="preserve">Объемная доля </w:t>
            </w:r>
            <w:r w:rsidRPr="00582E26">
              <w:rPr>
                <w:rFonts w:ascii="SeroPro-Extralight" w:hAnsi="SeroPro-Extralight" w:cs="Times New Roman"/>
                <w:b/>
                <w:bCs/>
                <w:sz w:val="24"/>
                <w:szCs w:val="24"/>
                <w:lang w:val="en-US"/>
              </w:rPr>
              <w:t>U,</w:t>
            </w:r>
            <w:r w:rsidRPr="00582E26">
              <w:rPr>
                <w:rFonts w:ascii="SeroPro-Extralight" w:hAnsi="SeroPro-Extralight" w:cs="Times New Roman"/>
                <w:b/>
                <w:bCs/>
                <w:sz w:val="24"/>
                <w:szCs w:val="24"/>
              </w:rPr>
              <w:t xml:space="preserve"> </w:t>
            </w:r>
            <w:r w:rsidRPr="00582E26">
              <w:rPr>
                <w:rFonts w:ascii="SeroPro-Extralight" w:hAnsi="SeroPro-Extralight" w:cs="Times New Roman"/>
                <w:b/>
                <w:bCs/>
                <w:sz w:val="24"/>
                <w:szCs w:val="24"/>
                <w:lang w:val="en-US"/>
              </w:rPr>
              <w:t>Pu</w:t>
            </w:r>
          </w:p>
        </w:tc>
        <w:tc>
          <w:tcPr>
            <w:tcW w:w="1564" w:type="dxa"/>
            <w:shd w:val="clear" w:color="auto" w:fill="auto"/>
            <w:tcMar>
              <w:top w:w="72" w:type="dxa"/>
              <w:left w:w="144" w:type="dxa"/>
              <w:bottom w:w="72" w:type="dxa"/>
              <w:right w:w="144" w:type="dxa"/>
            </w:tcMar>
            <w:vAlign w:val="center"/>
            <w:hideMark/>
          </w:tcPr>
          <w:p w14:paraId="09A7FE2F" w14:textId="77777777" w:rsidR="003A19C4" w:rsidRPr="00582E26" w:rsidRDefault="00582E26" w:rsidP="00582E26">
            <w:pPr>
              <w:spacing w:after="0" w:line="276" w:lineRule="auto"/>
              <w:ind w:right="57"/>
              <w:jc w:val="center"/>
              <w:rPr>
                <w:rFonts w:ascii="SeroPro-Extralight" w:hAnsi="SeroPro-Extralight" w:cs="Times New Roman"/>
                <w:sz w:val="24"/>
                <w:szCs w:val="24"/>
              </w:rPr>
            </w:pPr>
            <w:proofErr w:type="spellStart"/>
            <w:r w:rsidRPr="00582E26">
              <w:rPr>
                <w:rFonts w:ascii="SeroPro-Extralight" w:hAnsi="SeroPro-Extralight" w:cs="Times New Roman"/>
                <w:b/>
                <w:bCs/>
                <w:sz w:val="24"/>
                <w:szCs w:val="24"/>
              </w:rPr>
              <w:t>Т</w:t>
            </w:r>
            <w:r w:rsidRPr="00582E26">
              <w:rPr>
                <w:rFonts w:ascii="SeroPro-Extralight" w:hAnsi="SeroPro-Extralight" w:cs="Times New Roman"/>
                <w:b/>
                <w:bCs/>
                <w:sz w:val="24"/>
                <w:szCs w:val="24"/>
                <w:vertAlign w:val="subscript"/>
              </w:rPr>
              <w:t>пл</w:t>
            </w:r>
            <w:proofErr w:type="spellEnd"/>
            <w:r w:rsidRPr="00582E26">
              <w:rPr>
                <w:rFonts w:ascii="SeroPro-Extralight" w:hAnsi="SeroPro-Extralight" w:cs="Times New Roman"/>
                <w:b/>
                <w:bCs/>
                <w:sz w:val="24"/>
                <w:szCs w:val="24"/>
              </w:rPr>
              <w:t xml:space="preserve">, </w:t>
            </w:r>
            <w:proofErr w:type="spellStart"/>
            <w:r w:rsidRPr="00582E26">
              <w:rPr>
                <w:rFonts w:ascii="SeroPro-Extralight" w:hAnsi="SeroPro-Extralight" w:cs="Times New Roman"/>
                <w:b/>
                <w:bCs/>
                <w:sz w:val="24"/>
                <w:szCs w:val="24"/>
                <w:vertAlign w:val="superscript"/>
              </w:rPr>
              <w:t>о</w:t>
            </w:r>
            <w:r w:rsidRPr="00582E26">
              <w:rPr>
                <w:rFonts w:ascii="SeroPro-Extralight" w:hAnsi="SeroPro-Extralight" w:cs="Times New Roman"/>
                <w:b/>
                <w:bCs/>
                <w:sz w:val="24"/>
                <w:szCs w:val="24"/>
              </w:rPr>
              <w:t>С</w:t>
            </w:r>
            <w:proofErr w:type="spellEnd"/>
          </w:p>
        </w:tc>
      </w:tr>
      <w:tr w:rsidR="00582E26" w:rsidRPr="00582E26" w14:paraId="38D16350" w14:textId="77777777" w:rsidTr="00582E26">
        <w:trPr>
          <w:trHeight w:val="28"/>
        </w:trPr>
        <w:tc>
          <w:tcPr>
            <w:tcW w:w="2506" w:type="dxa"/>
            <w:shd w:val="clear" w:color="auto" w:fill="auto"/>
            <w:tcMar>
              <w:top w:w="72" w:type="dxa"/>
              <w:left w:w="144" w:type="dxa"/>
              <w:bottom w:w="72" w:type="dxa"/>
              <w:right w:w="144" w:type="dxa"/>
            </w:tcMar>
            <w:vAlign w:val="center"/>
            <w:hideMark/>
          </w:tcPr>
          <w:p w14:paraId="7C5BCD7D"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lang w:val="en-US"/>
              </w:rPr>
              <w:t>U</w:t>
            </w:r>
          </w:p>
        </w:tc>
        <w:tc>
          <w:tcPr>
            <w:tcW w:w="2345" w:type="dxa"/>
            <w:shd w:val="clear" w:color="auto" w:fill="auto"/>
            <w:tcMar>
              <w:top w:w="72" w:type="dxa"/>
              <w:left w:w="144" w:type="dxa"/>
              <w:bottom w:w="72" w:type="dxa"/>
              <w:right w:w="144" w:type="dxa"/>
            </w:tcMar>
            <w:vAlign w:val="center"/>
            <w:hideMark/>
          </w:tcPr>
          <w:p w14:paraId="68E72028"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18,9</w:t>
            </w:r>
          </w:p>
        </w:tc>
        <w:tc>
          <w:tcPr>
            <w:tcW w:w="2345" w:type="dxa"/>
            <w:shd w:val="clear" w:color="auto" w:fill="auto"/>
            <w:tcMar>
              <w:top w:w="72" w:type="dxa"/>
              <w:left w:w="144" w:type="dxa"/>
              <w:bottom w:w="72" w:type="dxa"/>
              <w:right w:w="144" w:type="dxa"/>
            </w:tcMar>
            <w:vAlign w:val="center"/>
            <w:hideMark/>
          </w:tcPr>
          <w:p w14:paraId="05C98004"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1,0</w:t>
            </w:r>
          </w:p>
        </w:tc>
        <w:tc>
          <w:tcPr>
            <w:tcW w:w="1564" w:type="dxa"/>
            <w:shd w:val="clear" w:color="auto" w:fill="auto"/>
            <w:tcMar>
              <w:top w:w="72" w:type="dxa"/>
              <w:left w:w="144" w:type="dxa"/>
              <w:bottom w:w="72" w:type="dxa"/>
              <w:right w:w="144" w:type="dxa"/>
            </w:tcMar>
            <w:vAlign w:val="center"/>
            <w:hideMark/>
          </w:tcPr>
          <w:p w14:paraId="1E40D8FF"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1132</w:t>
            </w:r>
          </w:p>
        </w:tc>
      </w:tr>
      <w:tr w:rsidR="00582E26" w:rsidRPr="00582E26" w14:paraId="4E5B446E" w14:textId="77777777" w:rsidTr="00582E26">
        <w:trPr>
          <w:trHeight w:val="74"/>
        </w:trPr>
        <w:tc>
          <w:tcPr>
            <w:tcW w:w="2506" w:type="dxa"/>
            <w:shd w:val="clear" w:color="auto" w:fill="auto"/>
            <w:tcMar>
              <w:top w:w="72" w:type="dxa"/>
              <w:left w:w="144" w:type="dxa"/>
              <w:bottom w:w="72" w:type="dxa"/>
              <w:right w:w="144" w:type="dxa"/>
            </w:tcMar>
            <w:vAlign w:val="center"/>
            <w:hideMark/>
          </w:tcPr>
          <w:p w14:paraId="53DBC223"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lang w:val="en-US"/>
              </w:rPr>
              <w:t>UAl</w:t>
            </w:r>
            <w:r w:rsidRPr="00582E26">
              <w:rPr>
                <w:rFonts w:ascii="SeroPro-Extralight" w:hAnsi="SeroPro-Extralight" w:cs="Times New Roman"/>
                <w:sz w:val="24"/>
                <w:szCs w:val="24"/>
                <w:vertAlign w:val="subscript"/>
                <w:lang w:val="en-US"/>
              </w:rPr>
              <w:t>4</w:t>
            </w:r>
          </w:p>
        </w:tc>
        <w:tc>
          <w:tcPr>
            <w:tcW w:w="2345" w:type="dxa"/>
            <w:shd w:val="clear" w:color="auto" w:fill="auto"/>
            <w:tcMar>
              <w:top w:w="72" w:type="dxa"/>
              <w:left w:w="144" w:type="dxa"/>
              <w:bottom w:w="72" w:type="dxa"/>
              <w:right w:w="144" w:type="dxa"/>
            </w:tcMar>
            <w:vAlign w:val="center"/>
            <w:hideMark/>
          </w:tcPr>
          <w:p w14:paraId="30B39CE5"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6,0</w:t>
            </w:r>
          </w:p>
        </w:tc>
        <w:tc>
          <w:tcPr>
            <w:tcW w:w="2345" w:type="dxa"/>
            <w:shd w:val="clear" w:color="auto" w:fill="auto"/>
            <w:tcMar>
              <w:top w:w="72" w:type="dxa"/>
              <w:left w:w="144" w:type="dxa"/>
              <w:bottom w:w="72" w:type="dxa"/>
              <w:right w:w="144" w:type="dxa"/>
            </w:tcMar>
            <w:vAlign w:val="center"/>
            <w:hideMark/>
          </w:tcPr>
          <w:p w14:paraId="7596D168"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0,22</w:t>
            </w:r>
          </w:p>
        </w:tc>
        <w:tc>
          <w:tcPr>
            <w:tcW w:w="1564" w:type="dxa"/>
            <w:shd w:val="clear" w:color="auto" w:fill="auto"/>
            <w:tcMar>
              <w:top w:w="72" w:type="dxa"/>
              <w:left w:w="144" w:type="dxa"/>
              <w:bottom w:w="72" w:type="dxa"/>
              <w:right w:w="144" w:type="dxa"/>
            </w:tcMar>
            <w:vAlign w:val="center"/>
            <w:hideMark/>
          </w:tcPr>
          <w:p w14:paraId="35EC8947"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730</w:t>
            </w:r>
          </w:p>
        </w:tc>
      </w:tr>
      <w:tr w:rsidR="00582E26" w:rsidRPr="00582E26" w14:paraId="2279E2D0" w14:textId="77777777" w:rsidTr="00582E26">
        <w:trPr>
          <w:trHeight w:val="28"/>
        </w:trPr>
        <w:tc>
          <w:tcPr>
            <w:tcW w:w="2506" w:type="dxa"/>
            <w:shd w:val="clear" w:color="auto" w:fill="auto"/>
            <w:tcMar>
              <w:top w:w="72" w:type="dxa"/>
              <w:left w:w="144" w:type="dxa"/>
              <w:bottom w:w="72" w:type="dxa"/>
              <w:right w:w="144" w:type="dxa"/>
            </w:tcMar>
            <w:vAlign w:val="center"/>
            <w:hideMark/>
          </w:tcPr>
          <w:p w14:paraId="1E5D0F6C"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lang w:val="en-US"/>
              </w:rPr>
              <w:t>UO</w:t>
            </w:r>
            <w:r w:rsidRPr="00582E26">
              <w:rPr>
                <w:rFonts w:ascii="SeroPro-Extralight" w:hAnsi="SeroPro-Extralight" w:cs="Times New Roman"/>
                <w:sz w:val="24"/>
                <w:szCs w:val="24"/>
                <w:vertAlign w:val="subscript"/>
                <w:lang w:val="en-US"/>
              </w:rPr>
              <w:t>2</w:t>
            </w:r>
          </w:p>
        </w:tc>
        <w:tc>
          <w:tcPr>
            <w:tcW w:w="2345" w:type="dxa"/>
            <w:shd w:val="clear" w:color="auto" w:fill="auto"/>
            <w:tcMar>
              <w:top w:w="72" w:type="dxa"/>
              <w:left w:w="144" w:type="dxa"/>
              <w:bottom w:w="72" w:type="dxa"/>
              <w:right w:w="144" w:type="dxa"/>
            </w:tcMar>
            <w:vAlign w:val="center"/>
            <w:hideMark/>
          </w:tcPr>
          <w:p w14:paraId="73256571"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11,0</w:t>
            </w:r>
          </w:p>
        </w:tc>
        <w:tc>
          <w:tcPr>
            <w:tcW w:w="2345" w:type="dxa"/>
            <w:shd w:val="clear" w:color="auto" w:fill="auto"/>
            <w:tcMar>
              <w:top w:w="72" w:type="dxa"/>
              <w:left w:w="144" w:type="dxa"/>
              <w:bottom w:w="72" w:type="dxa"/>
              <w:right w:w="144" w:type="dxa"/>
            </w:tcMar>
            <w:vAlign w:val="center"/>
            <w:hideMark/>
          </w:tcPr>
          <w:p w14:paraId="7CB19DA1"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0,51</w:t>
            </w:r>
          </w:p>
        </w:tc>
        <w:tc>
          <w:tcPr>
            <w:tcW w:w="1564" w:type="dxa"/>
            <w:shd w:val="clear" w:color="auto" w:fill="auto"/>
            <w:tcMar>
              <w:top w:w="72" w:type="dxa"/>
              <w:left w:w="144" w:type="dxa"/>
              <w:bottom w:w="72" w:type="dxa"/>
              <w:right w:w="144" w:type="dxa"/>
            </w:tcMar>
            <w:vAlign w:val="center"/>
            <w:hideMark/>
          </w:tcPr>
          <w:p w14:paraId="44F913D0"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2750</w:t>
            </w:r>
          </w:p>
        </w:tc>
      </w:tr>
      <w:tr w:rsidR="00582E26" w:rsidRPr="00582E26" w14:paraId="73B80055" w14:textId="77777777" w:rsidTr="00582E26">
        <w:trPr>
          <w:trHeight w:val="74"/>
        </w:trPr>
        <w:tc>
          <w:tcPr>
            <w:tcW w:w="2506" w:type="dxa"/>
            <w:shd w:val="clear" w:color="auto" w:fill="auto"/>
            <w:tcMar>
              <w:top w:w="72" w:type="dxa"/>
              <w:left w:w="144" w:type="dxa"/>
              <w:bottom w:w="72" w:type="dxa"/>
              <w:right w:w="144" w:type="dxa"/>
            </w:tcMar>
            <w:vAlign w:val="center"/>
            <w:hideMark/>
          </w:tcPr>
          <w:p w14:paraId="38FF0DA5"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lang w:val="en-US"/>
              </w:rPr>
              <w:t>U</w:t>
            </w:r>
            <w:r w:rsidRPr="00582E26">
              <w:rPr>
                <w:rFonts w:ascii="SeroPro-Extralight" w:hAnsi="SeroPro-Extralight" w:cs="Times New Roman"/>
                <w:sz w:val="24"/>
                <w:szCs w:val="24"/>
                <w:vertAlign w:val="subscript"/>
                <w:lang w:val="en-US"/>
              </w:rPr>
              <w:t>3</w:t>
            </w:r>
            <w:r w:rsidRPr="00582E26">
              <w:rPr>
                <w:rFonts w:ascii="SeroPro-Extralight" w:hAnsi="SeroPro-Extralight" w:cs="Times New Roman"/>
                <w:sz w:val="24"/>
                <w:szCs w:val="24"/>
                <w:lang w:val="en-US"/>
              </w:rPr>
              <w:t>O</w:t>
            </w:r>
            <w:r w:rsidRPr="00582E26">
              <w:rPr>
                <w:rFonts w:ascii="SeroPro-Extralight" w:hAnsi="SeroPro-Extralight" w:cs="Times New Roman"/>
                <w:sz w:val="24"/>
                <w:szCs w:val="24"/>
                <w:vertAlign w:val="subscript"/>
                <w:lang w:val="en-US"/>
              </w:rPr>
              <w:t>8</w:t>
            </w:r>
          </w:p>
        </w:tc>
        <w:tc>
          <w:tcPr>
            <w:tcW w:w="2345" w:type="dxa"/>
            <w:shd w:val="clear" w:color="auto" w:fill="auto"/>
            <w:tcMar>
              <w:top w:w="72" w:type="dxa"/>
              <w:left w:w="144" w:type="dxa"/>
              <w:bottom w:w="72" w:type="dxa"/>
              <w:right w:w="144" w:type="dxa"/>
            </w:tcMar>
            <w:vAlign w:val="center"/>
            <w:hideMark/>
          </w:tcPr>
          <w:p w14:paraId="2BBB42BE"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7,3</w:t>
            </w:r>
          </w:p>
        </w:tc>
        <w:tc>
          <w:tcPr>
            <w:tcW w:w="2345" w:type="dxa"/>
            <w:shd w:val="clear" w:color="auto" w:fill="auto"/>
            <w:tcMar>
              <w:top w:w="72" w:type="dxa"/>
              <w:left w:w="144" w:type="dxa"/>
              <w:bottom w:w="72" w:type="dxa"/>
              <w:right w:w="144" w:type="dxa"/>
            </w:tcMar>
            <w:vAlign w:val="center"/>
            <w:hideMark/>
          </w:tcPr>
          <w:p w14:paraId="49FC37A8"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0,33</w:t>
            </w:r>
          </w:p>
        </w:tc>
        <w:tc>
          <w:tcPr>
            <w:tcW w:w="1564" w:type="dxa"/>
            <w:shd w:val="clear" w:color="auto" w:fill="auto"/>
            <w:tcMar>
              <w:top w:w="72" w:type="dxa"/>
              <w:left w:w="144" w:type="dxa"/>
              <w:bottom w:w="72" w:type="dxa"/>
              <w:right w:w="144" w:type="dxa"/>
            </w:tcMar>
            <w:vAlign w:val="center"/>
            <w:hideMark/>
          </w:tcPr>
          <w:p w14:paraId="6BF0108E"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Распад</w:t>
            </w:r>
          </w:p>
        </w:tc>
      </w:tr>
      <w:tr w:rsidR="00582E26" w:rsidRPr="00582E26" w14:paraId="121C1F57" w14:textId="77777777" w:rsidTr="00582E26">
        <w:trPr>
          <w:trHeight w:val="165"/>
        </w:trPr>
        <w:tc>
          <w:tcPr>
            <w:tcW w:w="2506" w:type="dxa"/>
            <w:shd w:val="clear" w:color="auto" w:fill="auto"/>
            <w:tcMar>
              <w:top w:w="72" w:type="dxa"/>
              <w:left w:w="144" w:type="dxa"/>
              <w:bottom w:w="72" w:type="dxa"/>
              <w:right w:w="144" w:type="dxa"/>
            </w:tcMar>
            <w:vAlign w:val="center"/>
            <w:hideMark/>
          </w:tcPr>
          <w:p w14:paraId="74F1BA88"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lang w:val="en-US"/>
              </w:rPr>
              <w:t>UC</w:t>
            </w:r>
          </w:p>
        </w:tc>
        <w:tc>
          <w:tcPr>
            <w:tcW w:w="2345" w:type="dxa"/>
            <w:shd w:val="clear" w:color="auto" w:fill="auto"/>
            <w:tcMar>
              <w:top w:w="72" w:type="dxa"/>
              <w:left w:w="144" w:type="dxa"/>
              <w:bottom w:w="72" w:type="dxa"/>
              <w:right w:w="144" w:type="dxa"/>
            </w:tcMar>
            <w:vAlign w:val="center"/>
            <w:hideMark/>
          </w:tcPr>
          <w:p w14:paraId="788DE4C5"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13,6</w:t>
            </w:r>
          </w:p>
        </w:tc>
        <w:tc>
          <w:tcPr>
            <w:tcW w:w="2345" w:type="dxa"/>
            <w:shd w:val="clear" w:color="auto" w:fill="auto"/>
            <w:tcMar>
              <w:top w:w="72" w:type="dxa"/>
              <w:left w:w="144" w:type="dxa"/>
              <w:bottom w:w="72" w:type="dxa"/>
              <w:right w:w="144" w:type="dxa"/>
            </w:tcMar>
            <w:vAlign w:val="center"/>
            <w:hideMark/>
          </w:tcPr>
          <w:p w14:paraId="768E5306"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0,69</w:t>
            </w:r>
          </w:p>
        </w:tc>
        <w:tc>
          <w:tcPr>
            <w:tcW w:w="1564" w:type="dxa"/>
            <w:shd w:val="clear" w:color="auto" w:fill="auto"/>
            <w:tcMar>
              <w:top w:w="72" w:type="dxa"/>
              <w:left w:w="144" w:type="dxa"/>
              <w:bottom w:w="72" w:type="dxa"/>
              <w:right w:w="144" w:type="dxa"/>
            </w:tcMar>
            <w:vAlign w:val="center"/>
            <w:hideMark/>
          </w:tcPr>
          <w:p w14:paraId="4D13F7F4"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2535</w:t>
            </w:r>
          </w:p>
        </w:tc>
      </w:tr>
      <w:tr w:rsidR="00582E26" w:rsidRPr="00582E26" w14:paraId="50C98D8C" w14:textId="77777777" w:rsidTr="00582E26">
        <w:trPr>
          <w:trHeight w:val="87"/>
        </w:trPr>
        <w:tc>
          <w:tcPr>
            <w:tcW w:w="2506" w:type="dxa"/>
            <w:shd w:val="clear" w:color="auto" w:fill="auto"/>
            <w:tcMar>
              <w:top w:w="72" w:type="dxa"/>
              <w:left w:w="144" w:type="dxa"/>
              <w:bottom w:w="72" w:type="dxa"/>
              <w:right w:w="144" w:type="dxa"/>
            </w:tcMar>
            <w:vAlign w:val="center"/>
            <w:hideMark/>
          </w:tcPr>
          <w:p w14:paraId="5BEAFBF5"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lang w:val="en-US"/>
              </w:rPr>
              <w:t>UC</w:t>
            </w:r>
            <w:r w:rsidRPr="00582E26">
              <w:rPr>
                <w:rFonts w:ascii="SeroPro-Extralight" w:hAnsi="SeroPro-Extralight" w:cs="Times New Roman"/>
                <w:sz w:val="24"/>
                <w:szCs w:val="24"/>
                <w:vertAlign w:val="subscript"/>
                <w:lang w:val="en-US"/>
              </w:rPr>
              <w:t>2</w:t>
            </w:r>
          </w:p>
        </w:tc>
        <w:tc>
          <w:tcPr>
            <w:tcW w:w="2345" w:type="dxa"/>
            <w:shd w:val="clear" w:color="auto" w:fill="auto"/>
            <w:tcMar>
              <w:top w:w="72" w:type="dxa"/>
              <w:left w:w="144" w:type="dxa"/>
              <w:bottom w:w="72" w:type="dxa"/>
              <w:right w:w="144" w:type="dxa"/>
            </w:tcMar>
            <w:vAlign w:val="center"/>
            <w:hideMark/>
          </w:tcPr>
          <w:p w14:paraId="60D0DE69"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11,7</w:t>
            </w:r>
          </w:p>
        </w:tc>
        <w:tc>
          <w:tcPr>
            <w:tcW w:w="2345" w:type="dxa"/>
            <w:shd w:val="clear" w:color="auto" w:fill="auto"/>
            <w:tcMar>
              <w:top w:w="72" w:type="dxa"/>
              <w:left w:w="144" w:type="dxa"/>
              <w:bottom w:w="72" w:type="dxa"/>
              <w:right w:w="144" w:type="dxa"/>
            </w:tcMar>
            <w:vAlign w:val="center"/>
            <w:hideMark/>
          </w:tcPr>
          <w:p w14:paraId="47F15E60"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0,56</w:t>
            </w:r>
          </w:p>
        </w:tc>
        <w:tc>
          <w:tcPr>
            <w:tcW w:w="1564" w:type="dxa"/>
            <w:shd w:val="clear" w:color="auto" w:fill="auto"/>
            <w:tcMar>
              <w:top w:w="72" w:type="dxa"/>
              <w:left w:w="144" w:type="dxa"/>
              <w:bottom w:w="72" w:type="dxa"/>
              <w:right w:w="144" w:type="dxa"/>
            </w:tcMar>
            <w:vAlign w:val="center"/>
            <w:hideMark/>
          </w:tcPr>
          <w:p w14:paraId="11BE68DC"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2500</w:t>
            </w:r>
          </w:p>
        </w:tc>
      </w:tr>
      <w:tr w:rsidR="00582E26" w:rsidRPr="00582E26" w14:paraId="215AC8A8" w14:textId="77777777" w:rsidTr="00582E26">
        <w:trPr>
          <w:trHeight w:val="28"/>
        </w:trPr>
        <w:tc>
          <w:tcPr>
            <w:tcW w:w="2506" w:type="dxa"/>
            <w:shd w:val="clear" w:color="auto" w:fill="auto"/>
            <w:tcMar>
              <w:top w:w="72" w:type="dxa"/>
              <w:left w:w="144" w:type="dxa"/>
              <w:bottom w:w="72" w:type="dxa"/>
              <w:right w:w="144" w:type="dxa"/>
            </w:tcMar>
            <w:vAlign w:val="center"/>
            <w:hideMark/>
          </w:tcPr>
          <w:p w14:paraId="5F481497"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lang w:val="en-US"/>
              </w:rPr>
              <w:t>UN</w:t>
            </w:r>
          </w:p>
        </w:tc>
        <w:tc>
          <w:tcPr>
            <w:tcW w:w="2345" w:type="dxa"/>
            <w:shd w:val="clear" w:color="auto" w:fill="auto"/>
            <w:tcMar>
              <w:top w:w="72" w:type="dxa"/>
              <w:left w:w="144" w:type="dxa"/>
              <w:bottom w:w="72" w:type="dxa"/>
              <w:right w:w="144" w:type="dxa"/>
            </w:tcMar>
            <w:vAlign w:val="center"/>
            <w:hideMark/>
          </w:tcPr>
          <w:p w14:paraId="6B4AD1CD"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14,3</w:t>
            </w:r>
          </w:p>
        </w:tc>
        <w:tc>
          <w:tcPr>
            <w:tcW w:w="2345" w:type="dxa"/>
            <w:shd w:val="clear" w:color="auto" w:fill="auto"/>
            <w:tcMar>
              <w:top w:w="72" w:type="dxa"/>
              <w:left w:w="144" w:type="dxa"/>
              <w:bottom w:w="72" w:type="dxa"/>
              <w:right w:w="144" w:type="dxa"/>
            </w:tcMar>
            <w:vAlign w:val="center"/>
            <w:hideMark/>
          </w:tcPr>
          <w:p w14:paraId="305F835C"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0,71</w:t>
            </w:r>
          </w:p>
        </w:tc>
        <w:tc>
          <w:tcPr>
            <w:tcW w:w="1564" w:type="dxa"/>
            <w:shd w:val="clear" w:color="auto" w:fill="auto"/>
            <w:tcMar>
              <w:top w:w="72" w:type="dxa"/>
              <w:left w:w="144" w:type="dxa"/>
              <w:bottom w:w="72" w:type="dxa"/>
              <w:right w:w="144" w:type="dxa"/>
            </w:tcMar>
            <w:vAlign w:val="center"/>
            <w:hideMark/>
          </w:tcPr>
          <w:p w14:paraId="5B3F2AD3"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2850</w:t>
            </w:r>
          </w:p>
        </w:tc>
      </w:tr>
      <w:tr w:rsidR="00582E26" w:rsidRPr="00582E26" w14:paraId="127288F9" w14:textId="77777777" w:rsidTr="00582E26">
        <w:trPr>
          <w:trHeight w:val="87"/>
        </w:trPr>
        <w:tc>
          <w:tcPr>
            <w:tcW w:w="2506" w:type="dxa"/>
            <w:shd w:val="clear" w:color="auto" w:fill="auto"/>
            <w:tcMar>
              <w:top w:w="72" w:type="dxa"/>
              <w:left w:w="144" w:type="dxa"/>
              <w:bottom w:w="72" w:type="dxa"/>
              <w:right w:w="144" w:type="dxa"/>
            </w:tcMar>
            <w:vAlign w:val="center"/>
            <w:hideMark/>
          </w:tcPr>
          <w:p w14:paraId="32D08D01"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lang w:val="en-US"/>
              </w:rPr>
              <w:t>UZr</w:t>
            </w:r>
            <w:r w:rsidRPr="00582E26">
              <w:rPr>
                <w:rFonts w:ascii="SeroPro-Extralight" w:hAnsi="SeroPro-Extralight" w:cs="Times New Roman"/>
                <w:sz w:val="24"/>
                <w:szCs w:val="24"/>
                <w:vertAlign w:val="subscript"/>
                <w:lang w:val="en-US"/>
              </w:rPr>
              <w:t>2</w:t>
            </w:r>
          </w:p>
        </w:tc>
        <w:tc>
          <w:tcPr>
            <w:tcW w:w="2345" w:type="dxa"/>
            <w:shd w:val="clear" w:color="auto" w:fill="auto"/>
            <w:tcMar>
              <w:top w:w="72" w:type="dxa"/>
              <w:left w:w="144" w:type="dxa"/>
              <w:bottom w:w="72" w:type="dxa"/>
              <w:right w:w="144" w:type="dxa"/>
            </w:tcMar>
            <w:vAlign w:val="center"/>
            <w:hideMark/>
          </w:tcPr>
          <w:p w14:paraId="05BE2D25"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10,3</w:t>
            </w:r>
          </w:p>
        </w:tc>
        <w:tc>
          <w:tcPr>
            <w:tcW w:w="2345" w:type="dxa"/>
            <w:shd w:val="clear" w:color="auto" w:fill="auto"/>
            <w:tcMar>
              <w:top w:w="72" w:type="dxa"/>
              <w:left w:w="144" w:type="dxa"/>
              <w:bottom w:w="72" w:type="dxa"/>
              <w:right w:w="144" w:type="dxa"/>
            </w:tcMar>
            <w:vAlign w:val="center"/>
            <w:hideMark/>
          </w:tcPr>
          <w:p w14:paraId="6BD68662"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0,31</w:t>
            </w:r>
          </w:p>
        </w:tc>
        <w:tc>
          <w:tcPr>
            <w:tcW w:w="1564" w:type="dxa"/>
            <w:shd w:val="clear" w:color="auto" w:fill="auto"/>
            <w:tcMar>
              <w:top w:w="72" w:type="dxa"/>
              <w:left w:w="144" w:type="dxa"/>
              <w:bottom w:w="72" w:type="dxa"/>
              <w:right w:w="144" w:type="dxa"/>
            </w:tcMar>
            <w:vAlign w:val="center"/>
            <w:hideMark/>
          </w:tcPr>
          <w:p w14:paraId="1FEE424F"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600</w:t>
            </w:r>
          </w:p>
        </w:tc>
      </w:tr>
      <w:tr w:rsidR="00582E26" w:rsidRPr="00582E26" w14:paraId="679818AD" w14:textId="77777777" w:rsidTr="00582E26">
        <w:trPr>
          <w:trHeight w:val="38"/>
        </w:trPr>
        <w:tc>
          <w:tcPr>
            <w:tcW w:w="2506" w:type="dxa"/>
            <w:shd w:val="clear" w:color="auto" w:fill="auto"/>
            <w:tcMar>
              <w:top w:w="72" w:type="dxa"/>
              <w:left w:w="144" w:type="dxa"/>
              <w:bottom w:w="72" w:type="dxa"/>
              <w:right w:w="144" w:type="dxa"/>
            </w:tcMar>
            <w:vAlign w:val="center"/>
            <w:hideMark/>
          </w:tcPr>
          <w:p w14:paraId="4EFD7BBE"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lang w:val="en-US"/>
              </w:rPr>
              <w:t>UBe</w:t>
            </w:r>
            <w:r w:rsidRPr="00582E26">
              <w:rPr>
                <w:rFonts w:ascii="SeroPro-Extralight" w:hAnsi="SeroPro-Extralight" w:cs="Times New Roman"/>
                <w:sz w:val="24"/>
                <w:szCs w:val="24"/>
                <w:vertAlign w:val="subscript"/>
                <w:lang w:val="en-US"/>
              </w:rPr>
              <w:t>13</w:t>
            </w:r>
          </w:p>
        </w:tc>
        <w:tc>
          <w:tcPr>
            <w:tcW w:w="2345" w:type="dxa"/>
            <w:shd w:val="clear" w:color="auto" w:fill="auto"/>
            <w:tcMar>
              <w:top w:w="72" w:type="dxa"/>
              <w:left w:w="144" w:type="dxa"/>
              <w:bottom w:w="72" w:type="dxa"/>
              <w:right w:w="144" w:type="dxa"/>
            </w:tcMar>
            <w:vAlign w:val="center"/>
            <w:hideMark/>
          </w:tcPr>
          <w:p w14:paraId="6D810635"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4,37</w:t>
            </w:r>
          </w:p>
        </w:tc>
        <w:tc>
          <w:tcPr>
            <w:tcW w:w="2345" w:type="dxa"/>
            <w:shd w:val="clear" w:color="auto" w:fill="auto"/>
            <w:tcMar>
              <w:top w:w="72" w:type="dxa"/>
              <w:left w:w="144" w:type="dxa"/>
              <w:bottom w:w="72" w:type="dxa"/>
              <w:right w:w="144" w:type="dxa"/>
            </w:tcMar>
            <w:vAlign w:val="center"/>
            <w:hideMark/>
          </w:tcPr>
          <w:p w14:paraId="09D80576"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0,15</w:t>
            </w:r>
          </w:p>
        </w:tc>
        <w:tc>
          <w:tcPr>
            <w:tcW w:w="1564" w:type="dxa"/>
            <w:shd w:val="clear" w:color="auto" w:fill="auto"/>
            <w:tcMar>
              <w:top w:w="72" w:type="dxa"/>
              <w:left w:w="144" w:type="dxa"/>
              <w:bottom w:w="72" w:type="dxa"/>
              <w:right w:w="144" w:type="dxa"/>
            </w:tcMar>
            <w:vAlign w:val="center"/>
            <w:hideMark/>
          </w:tcPr>
          <w:p w14:paraId="3F562A0D"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2000</w:t>
            </w:r>
          </w:p>
        </w:tc>
      </w:tr>
      <w:tr w:rsidR="00582E26" w:rsidRPr="00582E26" w14:paraId="13A078B1" w14:textId="77777777" w:rsidTr="00582E26">
        <w:trPr>
          <w:trHeight w:val="180"/>
        </w:trPr>
        <w:tc>
          <w:tcPr>
            <w:tcW w:w="2506" w:type="dxa"/>
            <w:shd w:val="clear" w:color="auto" w:fill="auto"/>
            <w:tcMar>
              <w:top w:w="72" w:type="dxa"/>
              <w:left w:w="144" w:type="dxa"/>
              <w:bottom w:w="72" w:type="dxa"/>
              <w:right w:w="144" w:type="dxa"/>
            </w:tcMar>
            <w:vAlign w:val="center"/>
            <w:hideMark/>
          </w:tcPr>
          <w:p w14:paraId="50F78A86"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lang w:val="en-US"/>
              </w:rPr>
              <w:t>U</w:t>
            </w:r>
            <w:r w:rsidRPr="00582E26">
              <w:rPr>
                <w:rFonts w:ascii="SeroPro-Extralight" w:hAnsi="SeroPro-Extralight" w:cs="Times New Roman"/>
                <w:sz w:val="24"/>
                <w:szCs w:val="24"/>
                <w:vertAlign w:val="subscript"/>
                <w:lang w:val="en-US"/>
              </w:rPr>
              <w:t>2</w:t>
            </w:r>
            <w:r w:rsidRPr="00582E26">
              <w:rPr>
                <w:rFonts w:ascii="SeroPro-Extralight" w:hAnsi="SeroPro-Extralight" w:cs="Times New Roman"/>
                <w:sz w:val="24"/>
                <w:szCs w:val="24"/>
                <w:lang w:val="en-US"/>
              </w:rPr>
              <w:t>Ti</w:t>
            </w:r>
          </w:p>
        </w:tc>
        <w:tc>
          <w:tcPr>
            <w:tcW w:w="2345" w:type="dxa"/>
            <w:shd w:val="clear" w:color="auto" w:fill="auto"/>
            <w:tcMar>
              <w:top w:w="72" w:type="dxa"/>
              <w:left w:w="144" w:type="dxa"/>
              <w:bottom w:w="72" w:type="dxa"/>
              <w:right w:w="144" w:type="dxa"/>
            </w:tcMar>
            <w:vAlign w:val="center"/>
            <w:hideMark/>
          </w:tcPr>
          <w:p w14:paraId="438A232D"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15,22</w:t>
            </w:r>
          </w:p>
        </w:tc>
        <w:tc>
          <w:tcPr>
            <w:tcW w:w="2345" w:type="dxa"/>
            <w:shd w:val="clear" w:color="auto" w:fill="auto"/>
            <w:tcMar>
              <w:top w:w="72" w:type="dxa"/>
              <w:left w:w="144" w:type="dxa"/>
              <w:bottom w:w="72" w:type="dxa"/>
              <w:right w:w="144" w:type="dxa"/>
            </w:tcMar>
            <w:vAlign w:val="center"/>
            <w:hideMark/>
          </w:tcPr>
          <w:p w14:paraId="25744FCA"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0,73</w:t>
            </w:r>
          </w:p>
        </w:tc>
        <w:tc>
          <w:tcPr>
            <w:tcW w:w="1564" w:type="dxa"/>
            <w:shd w:val="clear" w:color="auto" w:fill="auto"/>
            <w:tcMar>
              <w:top w:w="72" w:type="dxa"/>
              <w:left w:w="144" w:type="dxa"/>
              <w:bottom w:w="72" w:type="dxa"/>
              <w:right w:w="144" w:type="dxa"/>
            </w:tcMar>
            <w:vAlign w:val="center"/>
            <w:hideMark/>
          </w:tcPr>
          <w:p w14:paraId="7A25B512"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890</w:t>
            </w:r>
          </w:p>
        </w:tc>
      </w:tr>
      <w:tr w:rsidR="00582E26" w:rsidRPr="00582E26" w14:paraId="7808BB18" w14:textId="77777777" w:rsidTr="00582E26">
        <w:trPr>
          <w:trHeight w:val="257"/>
        </w:trPr>
        <w:tc>
          <w:tcPr>
            <w:tcW w:w="2506" w:type="dxa"/>
            <w:shd w:val="clear" w:color="auto" w:fill="auto"/>
            <w:tcMar>
              <w:top w:w="72" w:type="dxa"/>
              <w:left w:w="144" w:type="dxa"/>
              <w:bottom w:w="72" w:type="dxa"/>
              <w:right w:w="144" w:type="dxa"/>
            </w:tcMar>
            <w:vAlign w:val="center"/>
            <w:hideMark/>
          </w:tcPr>
          <w:p w14:paraId="0E42C93D"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lang w:val="en-US"/>
              </w:rPr>
              <w:t>U</w:t>
            </w:r>
            <w:r w:rsidRPr="00582E26">
              <w:rPr>
                <w:rFonts w:ascii="SeroPro-Extralight" w:hAnsi="SeroPro-Extralight" w:cs="Times New Roman"/>
                <w:sz w:val="24"/>
                <w:szCs w:val="24"/>
                <w:vertAlign w:val="subscript"/>
                <w:lang w:val="en-US"/>
              </w:rPr>
              <w:t>3</w:t>
            </w:r>
            <w:r w:rsidRPr="00582E26">
              <w:rPr>
                <w:rFonts w:ascii="SeroPro-Extralight" w:hAnsi="SeroPro-Extralight" w:cs="Times New Roman"/>
                <w:sz w:val="24"/>
                <w:szCs w:val="24"/>
                <w:lang w:val="en-US"/>
              </w:rPr>
              <w:t>Si</w:t>
            </w:r>
          </w:p>
        </w:tc>
        <w:tc>
          <w:tcPr>
            <w:tcW w:w="2345" w:type="dxa"/>
            <w:shd w:val="clear" w:color="auto" w:fill="auto"/>
            <w:tcMar>
              <w:top w:w="72" w:type="dxa"/>
              <w:left w:w="144" w:type="dxa"/>
              <w:bottom w:w="72" w:type="dxa"/>
              <w:right w:w="144" w:type="dxa"/>
            </w:tcMar>
            <w:vAlign w:val="center"/>
            <w:hideMark/>
          </w:tcPr>
          <w:p w14:paraId="332EDFB6"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15,6</w:t>
            </w:r>
          </w:p>
        </w:tc>
        <w:tc>
          <w:tcPr>
            <w:tcW w:w="2345" w:type="dxa"/>
            <w:shd w:val="clear" w:color="auto" w:fill="auto"/>
            <w:tcMar>
              <w:top w:w="72" w:type="dxa"/>
              <w:left w:w="144" w:type="dxa"/>
              <w:bottom w:w="72" w:type="dxa"/>
              <w:right w:w="144" w:type="dxa"/>
            </w:tcMar>
            <w:vAlign w:val="center"/>
            <w:hideMark/>
          </w:tcPr>
          <w:p w14:paraId="28490596"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0,77</w:t>
            </w:r>
          </w:p>
        </w:tc>
        <w:tc>
          <w:tcPr>
            <w:tcW w:w="1564" w:type="dxa"/>
            <w:shd w:val="clear" w:color="auto" w:fill="auto"/>
            <w:tcMar>
              <w:top w:w="72" w:type="dxa"/>
              <w:left w:w="144" w:type="dxa"/>
              <w:bottom w:w="72" w:type="dxa"/>
              <w:right w:w="144" w:type="dxa"/>
            </w:tcMar>
            <w:vAlign w:val="center"/>
            <w:hideMark/>
          </w:tcPr>
          <w:p w14:paraId="14681560" w14:textId="77777777" w:rsidR="003A19C4"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930</w:t>
            </w:r>
          </w:p>
        </w:tc>
      </w:tr>
      <w:tr w:rsidR="00582E26" w:rsidRPr="00582E26" w14:paraId="2C8B1232" w14:textId="77777777" w:rsidTr="00582E26">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DF0D6E2" w14:textId="77777777" w:rsidR="00582E26" w:rsidRPr="00582E26" w:rsidRDefault="00582E26" w:rsidP="00582E26">
            <w:pPr>
              <w:spacing w:after="0" w:line="276" w:lineRule="auto"/>
              <w:ind w:right="57"/>
              <w:jc w:val="center"/>
              <w:rPr>
                <w:rFonts w:ascii="SeroPro-Extralight" w:hAnsi="SeroPro-Extralight" w:cs="Times New Roman"/>
                <w:sz w:val="24"/>
                <w:szCs w:val="24"/>
                <w:lang w:val="en-US"/>
              </w:rPr>
            </w:pPr>
            <w:r w:rsidRPr="00582E26">
              <w:rPr>
                <w:rFonts w:ascii="SeroPro-Extralight" w:hAnsi="SeroPro-Extralight" w:cs="Times New Roman"/>
                <w:sz w:val="24"/>
                <w:szCs w:val="24"/>
                <w:lang w:val="en-US"/>
              </w:rPr>
              <w:t>U</w:t>
            </w:r>
            <w:r w:rsidRPr="00582E26">
              <w:rPr>
                <w:rFonts w:ascii="SeroPro-Extralight" w:hAnsi="SeroPro-Extralight" w:cs="Times New Roman"/>
                <w:sz w:val="24"/>
                <w:szCs w:val="24"/>
                <w:vertAlign w:val="subscript"/>
                <w:lang w:val="en-US"/>
              </w:rPr>
              <w:t>6</w:t>
            </w:r>
            <w:r w:rsidRPr="00582E26">
              <w:rPr>
                <w:rFonts w:ascii="SeroPro-Extralight" w:hAnsi="SeroPro-Extralight" w:cs="Times New Roman"/>
                <w:sz w:val="24"/>
                <w:szCs w:val="24"/>
                <w:lang w:val="en-US"/>
              </w:rPr>
              <w:t>Ni</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B708DEB"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17,6</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80146D7"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0,89</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407711D"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7902</w:t>
            </w:r>
          </w:p>
        </w:tc>
      </w:tr>
      <w:tr w:rsidR="00582E26" w:rsidRPr="00582E26" w14:paraId="4730884C" w14:textId="77777777" w:rsidTr="00582E26">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E45C587" w14:textId="77777777" w:rsidR="00582E26" w:rsidRPr="00582E26" w:rsidRDefault="00582E26" w:rsidP="00582E26">
            <w:pPr>
              <w:spacing w:after="0" w:line="276" w:lineRule="auto"/>
              <w:ind w:right="57"/>
              <w:jc w:val="center"/>
              <w:rPr>
                <w:rFonts w:ascii="SeroPro-Extralight" w:hAnsi="SeroPro-Extralight" w:cs="Times New Roman"/>
                <w:sz w:val="24"/>
                <w:szCs w:val="24"/>
                <w:lang w:val="en-US"/>
              </w:rPr>
            </w:pPr>
            <w:r w:rsidRPr="00582E26">
              <w:rPr>
                <w:rFonts w:ascii="SeroPro-Extralight" w:hAnsi="SeroPro-Extralight" w:cs="Times New Roman"/>
                <w:sz w:val="24"/>
                <w:szCs w:val="24"/>
                <w:lang w:val="en-US"/>
              </w:rPr>
              <w:t>MgO·UO</w:t>
            </w:r>
            <w:r w:rsidRPr="00582E26">
              <w:rPr>
                <w:rFonts w:ascii="SeroPro-Extralight" w:hAnsi="SeroPro-Extralight" w:cs="Times New Roman"/>
                <w:sz w:val="24"/>
                <w:szCs w:val="24"/>
                <w:vertAlign w:val="subscript"/>
                <w:lang w:val="en-US"/>
              </w:rPr>
              <w:t>3</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5B7C32F"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7,2 – 7,5</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5C78E34"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0,29</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3A76093"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1800</w:t>
            </w:r>
          </w:p>
        </w:tc>
      </w:tr>
      <w:tr w:rsidR="00582E26" w:rsidRPr="00582E26" w14:paraId="39F5C282" w14:textId="77777777" w:rsidTr="00582E26">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BE99B7C" w14:textId="77777777" w:rsidR="00582E26" w:rsidRPr="00582E26" w:rsidRDefault="00582E26" w:rsidP="00582E26">
            <w:pPr>
              <w:spacing w:after="0" w:line="276" w:lineRule="auto"/>
              <w:ind w:right="57"/>
              <w:jc w:val="center"/>
              <w:rPr>
                <w:rFonts w:ascii="SeroPro-Extralight" w:hAnsi="SeroPro-Extralight" w:cs="Times New Roman"/>
                <w:sz w:val="24"/>
                <w:szCs w:val="24"/>
                <w:lang w:val="en-US"/>
              </w:rPr>
            </w:pPr>
            <w:r w:rsidRPr="00582E26">
              <w:rPr>
                <w:rFonts w:ascii="SeroPro-Extralight" w:hAnsi="SeroPro-Extralight" w:cs="Times New Roman"/>
                <w:sz w:val="24"/>
                <w:szCs w:val="24"/>
                <w:lang w:val="en-US"/>
              </w:rPr>
              <w:t>CaO·UO</w:t>
            </w:r>
            <w:r w:rsidRPr="00582E26">
              <w:rPr>
                <w:rFonts w:ascii="SeroPro-Extralight" w:hAnsi="SeroPro-Extralight" w:cs="Times New Roman"/>
                <w:sz w:val="24"/>
                <w:szCs w:val="24"/>
                <w:vertAlign w:val="subscript"/>
                <w:lang w:val="en-US"/>
              </w:rPr>
              <w:t>3</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BFEAFA6"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7,2 – 7,5</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4A557B6"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0,27</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622A3E1"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1800</w:t>
            </w:r>
          </w:p>
        </w:tc>
      </w:tr>
      <w:tr w:rsidR="00582E26" w:rsidRPr="00582E26" w14:paraId="05730A79" w14:textId="77777777" w:rsidTr="00582E26">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433D1EA" w14:textId="77777777" w:rsidR="00582E26" w:rsidRPr="00582E26" w:rsidRDefault="00582E26" w:rsidP="00582E26">
            <w:pPr>
              <w:spacing w:after="0" w:line="276" w:lineRule="auto"/>
              <w:ind w:right="57"/>
              <w:jc w:val="center"/>
              <w:rPr>
                <w:rFonts w:ascii="SeroPro-Extralight" w:hAnsi="SeroPro-Extralight" w:cs="Times New Roman"/>
                <w:sz w:val="24"/>
                <w:szCs w:val="24"/>
                <w:lang w:val="en-US"/>
              </w:rPr>
            </w:pPr>
            <w:r w:rsidRPr="00582E26">
              <w:rPr>
                <w:rFonts w:ascii="SeroPro-Extralight" w:hAnsi="SeroPro-Extralight" w:cs="Times New Roman"/>
                <w:sz w:val="24"/>
                <w:szCs w:val="24"/>
                <w:lang w:val="en-US"/>
              </w:rPr>
              <w:t>BaO·UO</w:t>
            </w:r>
            <w:r w:rsidRPr="00582E26">
              <w:rPr>
                <w:rFonts w:ascii="SeroPro-Extralight" w:hAnsi="SeroPro-Extralight" w:cs="Times New Roman"/>
                <w:sz w:val="24"/>
                <w:szCs w:val="24"/>
                <w:vertAlign w:val="subscript"/>
                <w:lang w:val="en-US"/>
              </w:rPr>
              <w:t>3</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308CBEE"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7,2 – 7,5</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3846611"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0,21</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94C76B6"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1800</w:t>
            </w:r>
          </w:p>
        </w:tc>
      </w:tr>
      <w:tr w:rsidR="00582E26" w:rsidRPr="00582E26" w14:paraId="678CA232" w14:textId="77777777" w:rsidTr="00582E26">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9657C14" w14:textId="77777777" w:rsidR="00582E26" w:rsidRPr="00582E26" w:rsidRDefault="00582E26" w:rsidP="00582E26">
            <w:pPr>
              <w:spacing w:after="0" w:line="276" w:lineRule="auto"/>
              <w:ind w:right="57"/>
              <w:jc w:val="center"/>
              <w:rPr>
                <w:rFonts w:ascii="SeroPro-Extralight" w:hAnsi="SeroPro-Extralight" w:cs="Times New Roman"/>
                <w:sz w:val="24"/>
                <w:szCs w:val="24"/>
                <w:lang w:val="en-US"/>
              </w:rPr>
            </w:pPr>
            <w:r w:rsidRPr="00582E26">
              <w:rPr>
                <w:rFonts w:ascii="SeroPro-Extralight" w:hAnsi="SeroPro-Extralight" w:cs="Times New Roman"/>
                <w:sz w:val="24"/>
                <w:szCs w:val="24"/>
                <w:lang w:val="en-US"/>
              </w:rPr>
              <w:t>UAl</w:t>
            </w:r>
            <w:r w:rsidRPr="00582E26">
              <w:rPr>
                <w:rFonts w:ascii="SeroPro-Extralight" w:hAnsi="SeroPro-Extralight" w:cs="Times New Roman"/>
                <w:sz w:val="24"/>
                <w:szCs w:val="24"/>
                <w:vertAlign w:val="subscript"/>
                <w:lang w:val="en-US"/>
              </w:rPr>
              <w:t>2</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555E6FB"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8,1</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B8AEB3F"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0,35</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B6FB557"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1590</w:t>
            </w:r>
          </w:p>
        </w:tc>
      </w:tr>
      <w:tr w:rsidR="00582E26" w:rsidRPr="00582E26" w14:paraId="3ED4135A" w14:textId="77777777" w:rsidTr="00582E26">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9373EF8" w14:textId="77777777" w:rsidR="00582E26" w:rsidRPr="00582E26" w:rsidRDefault="00582E26" w:rsidP="00582E26">
            <w:pPr>
              <w:spacing w:after="0" w:line="276" w:lineRule="auto"/>
              <w:ind w:right="57"/>
              <w:jc w:val="center"/>
              <w:rPr>
                <w:rFonts w:ascii="SeroPro-Extralight" w:hAnsi="SeroPro-Extralight" w:cs="Times New Roman"/>
                <w:sz w:val="24"/>
                <w:szCs w:val="24"/>
                <w:lang w:val="en-US"/>
              </w:rPr>
            </w:pPr>
            <w:r w:rsidRPr="00582E26">
              <w:rPr>
                <w:rFonts w:ascii="SeroPro-Extralight" w:hAnsi="SeroPro-Extralight" w:cs="Times New Roman"/>
                <w:sz w:val="24"/>
                <w:szCs w:val="24"/>
                <w:lang w:val="en-US"/>
              </w:rPr>
              <w:t>UAl</w:t>
            </w:r>
            <w:r w:rsidRPr="00582E26">
              <w:rPr>
                <w:rFonts w:ascii="SeroPro-Extralight" w:hAnsi="SeroPro-Extralight" w:cs="Times New Roman"/>
                <w:sz w:val="24"/>
                <w:szCs w:val="24"/>
                <w:vertAlign w:val="subscript"/>
                <w:lang w:val="en-US"/>
              </w:rPr>
              <w:t>3</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7776BA9"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6,7</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B6A1BBF"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0,26</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0B730B2"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1320</w:t>
            </w:r>
          </w:p>
        </w:tc>
      </w:tr>
      <w:tr w:rsidR="00582E26" w:rsidRPr="00582E26" w14:paraId="5F196547" w14:textId="77777777" w:rsidTr="00582E26">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8F732BE" w14:textId="77777777" w:rsidR="00582E26" w:rsidRPr="00582E26" w:rsidRDefault="00582E26" w:rsidP="00582E26">
            <w:pPr>
              <w:spacing w:after="0" w:line="276" w:lineRule="auto"/>
              <w:ind w:right="57"/>
              <w:jc w:val="center"/>
              <w:rPr>
                <w:rFonts w:ascii="SeroPro-Extralight" w:hAnsi="SeroPro-Extralight" w:cs="Times New Roman"/>
                <w:sz w:val="24"/>
                <w:szCs w:val="24"/>
                <w:lang w:val="en-US"/>
              </w:rPr>
            </w:pPr>
            <w:r w:rsidRPr="00582E26">
              <w:rPr>
                <w:rFonts w:ascii="SeroPro-Extralight" w:hAnsi="SeroPro-Extralight" w:cs="Times New Roman"/>
                <w:sz w:val="24"/>
                <w:szCs w:val="24"/>
                <w:lang w:val="en-US"/>
              </w:rPr>
              <w:t>U</w:t>
            </w:r>
            <w:r w:rsidRPr="00582E26">
              <w:rPr>
                <w:rFonts w:ascii="SeroPro-Extralight" w:hAnsi="SeroPro-Extralight" w:cs="Times New Roman"/>
                <w:sz w:val="24"/>
                <w:szCs w:val="24"/>
                <w:vertAlign w:val="subscript"/>
                <w:lang w:val="en-US"/>
              </w:rPr>
              <w:t>6</w:t>
            </w:r>
            <w:r w:rsidRPr="00582E26">
              <w:rPr>
                <w:rFonts w:ascii="SeroPro-Extralight" w:hAnsi="SeroPro-Extralight" w:cs="Times New Roman"/>
                <w:sz w:val="24"/>
                <w:szCs w:val="24"/>
                <w:lang w:val="en-US"/>
              </w:rPr>
              <w:t>Fe</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E629510"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17,7</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6FD722F"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0,91</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4125A27"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815</w:t>
            </w:r>
          </w:p>
        </w:tc>
      </w:tr>
      <w:tr w:rsidR="00582E26" w:rsidRPr="00582E26" w14:paraId="57757444" w14:textId="77777777" w:rsidTr="00582E26">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C4F5033" w14:textId="77777777" w:rsidR="00582E26" w:rsidRPr="00582E26" w:rsidRDefault="00582E26" w:rsidP="00582E26">
            <w:pPr>
              <w:spacing w:after="0" w:line="276" w:lineRule="auto"/>
              <w:ind w:right="57"/>
              <w:jc w:val="center"/>
              <w:rPr>
                <w:rFonts w:ascii="SeroPro-Extralight" w:hAnsi="SeroPro-Extralight" w:cs="Times New Roman"/>
                <w:sz w:val="24"/>
                <w:szCs w:val="24"/>
                <w:lang w:val="en-US"/>
              </w:rPr>
            </w:pPr>
            <w:r w:rsidRPr="00582E26">
              <w:rPr>
                <w:rFonts w:ascii="SeroPro-Extralight" w:hAnsi="SeroPro-Extralight" w:cs="Times New Roman"/>
                <w:sz w:val="24"/>
                <w:szCs w:val="24"/>
                <w:lang w:val="en-US"/>
              </w:rPr>
              <w:t>UFe</w:t>
            </w:r>
            <w:r w:rsidRPr="00582E26">
              <w:rPr>
                <w:rFonts w:ascii="SeroPro-Extralight" w:hAnsi="SeroPro-Extralight" w:cs="Times New Roman"/>
                <w:sz w:val="24"/>
                <w:szCs w:val="24"/>
                <w:vertAlign w:val="subscript"/>
                <w:lang w:val="en-US"/>
              </w:rPr>
              <w:t>2</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9C49496"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13,2</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5851316"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0,48</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D3A0F9B"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1235</w:t>
            </w:r>
          </w:p>
        </w:tc>
      </w:tr>
      <w:tr w:rsidR="00582E26" w:rsidRPr="00582E26" w14:paraId="61941EC2" w14:textId="77777777" w:rsidTr="00582E26">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FFA2F11" w14:textId="77777777" w:rsidR="00582E26" w:rsidRPr="00582E26" w:rsidRDefault="00582E26" w:rsidP="00582E26">
            <w:pPr>
              <w:spacing w:after="0" w:line="276" w:lineRule="auto"/>
              <w:ind w:right="57"/>
              <w:jc w:val="center"/>
              <w:rPr>
                <w:rFonts w:ascii="SeroPro-Extralight" w:hAnsi="SeroPro-Extralight" w:cs="Times New Roman"/>
                <w:sz w:val="24"/>
                <w:szCs w:val="24"/>
                <w:lang w:val="en-US"/>
              </w:rPr>
            </w:pPr>
            <w:proofErr w:type="spellStart"/>
            <w:r w:rsidRPr="00582E26">
              <w:rPr>
                <w:rFonts w:ascii="SeroPro-Extralight" w:hAnsi="SeroPro-Extralight" w:cs="Times New Roman"/>
                <w:sz w:val="24"/>
                <w:szCs w:val="24"/>
                <w:lang w:val="en-US"/>
              </w:rPr>
              <w:lastRenderedPageBreak/>
              <w:t>UPb</w:t>
            </w:r>
            <w:proofErr w:type="spellEnd"/>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BEC7B43"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14,5</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A419C3F"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0,41</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213EDBC"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1280</w:t>
            </w:r>
          </w:p>
        </w:tc>
      </w:tr>
      <w:tr w:rsidR="00582E26" w:rsidRPr="00582E26" w14:paraId="1D252DE1" w14:textId="77777777" w:rsidTr="00582E26">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A6CF409" w14:textId="77777777" w:rsidR="00582E26" w:rsidRPr="00582E26" w:rsidRDefault="00582E26" w:rsidP="00582E26">
            <w:pPr>
              <w:spacing w:after="0" w:line="276" w:lineRule="auto"/>
              <w:ind w:right="57"/>
              <w:jc w:val="center"/>
              <w:rPr>
                <w:rFonts w:ascii="SeroPro-Extralight" w:hAnsi="SeroPro-Extralight" w:cs="Times New Roman"/>
                <w:sz w:val="24"/>
                <w:szCs w:val="24"/>
                <w:lang w:val="en-US"/>
              </w:rPr>
            </w:pPr>
            <w:r w:rsidRPr="00582E26">
              <w:rPr>
                <w:rFonts w:ascii="SeroPro-Extralight" w:hAnsi="SeroPro-Extralight" w:cs="Times New Roman"/>
                <w:sz w:val="24"/>
                <w:szCs w:val="24"/>
                <w:lang w:val="en-US"/>
              </w:rPr>
              <w:t>U</w:t>
            </w:r>
            <w:r w:rsidRPr="00582E26">
              <w:rPr>
                <w:rFonts w:ascii="SeroPro-Extralight" w:hAnsi="SeroPro-Extralight" w:cs="Times New Roman"/>
                <w:sz w:val="24"/>
                <w:szCs w:val="24"/>
                <w:vertAlign w:val="subscript"/>
                <w:lang w:val="en-US"/>
              </w:rPr>
              <w:t>3</w:t>
            </w:r>
            <w:r w:rsidRPr="00582E26">
              <w:rPr>
                <w:rFonts w:ascii="SeroPro-Extralight" w:hAnsi="SeroPro-Extralight" w:cs="Times New Roman"/>
                <w:sz w:val="24"/>
                <w:szCs w:val="24"/>
                <w:lang w:val="en-US"/>
              </w:rPr>
              <w:t>Si</w:t>
            </w:r>
            <w:r w:rsidRPr="00582E26">
              <w:rPr>
                <w:rFonts w:ascii="SeroPro-Extralight" w:hAnsi="SeroPro-Extralight" w:cs="Times New Roman"/>
                <w:sz w:val="24"/>
                <w:szCs w:val="24"/>
                <w:vertAlign w:val="subscript"/>
                <w:lang w:val="en-US"/>
              </w:rPr>
              <w:t>2</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0DAC4E7"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12,2</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3C09E45"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0,59</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F849A6C"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1650</w:t>
            </w:r>
          </w:p>
        </w:tc>
      </w:tr>
      <w:tr w:rsidR="00582E26" w:rsidRPr="00582E26" w14:paraId="405A6388" w14:textId="77777777" w:rsidTr="00582E26">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65DC1F8" w14:textId="77777777" w:rsidR="00582E26" w:rsidRPr="00582E26" w:rsidRDefault="00582E26" w:rsidP="00582E26">
            <w:pPr>
              <w:spacing w:after="0" w:line="276" w:lineRule="auto"/>
              <w:ind w:right="57"/>
              <w:jc w:val="center"/>
              <w:rPr>
                <w:rFonts w:ascii="SeroPro-Extralight" w:hAnsi="SeroPro-Extralight" w:cs="Times New Roman"/>
                <w:sz w:val="24"/>
                <w:szCs w:val="24"/>
                <w:lang w:val="en-US"/>
              </w:rPr>
            </w:pPr>
            <w:r w:rsidRPr="00582E26">
              <w:rPr>
                <w:rFonts w:ascii="SeroPro-Extralight" w:hAnsi="SeroPro-Extralight" w:cs="Times New Roman"/>
                <w:sz w:val="24"/>
                <w:szCs w:val="24"/>
                <w:lang w:val="en-US"/>
              </w:rPr>
              <w:t>U</w:t>
            </w:r>
            <w:r w:rsidRPr="00582E26">
              <w:rPr>
                <w:rFonts w:ascii="SeroPro-Extralight" w:hAnsi="SeroPro-Extralight" w:cs="Times New Roman"/>
                <w:sz w:val="24"/>
                <w:szCs w:val="24"/>
                <w:vertAlign w:val="subscript"/>
                <w:lang w:val="en-US"/>
              </w:rPr>
              <w:t>6</w:t>
            </w:r>
            <w:r w:rsidRPr="00582E26">
              <w:rPr>
                <w:rFonts w:ascii="SeroPro-Extralight" w:hAnsi="SeroPro-Extralight" w:cs="Times New Roman"/>
                <w:sz w:val="24"/>
                <w:szCs w:val="24"/>
                <w:lang w:val="en-US"/>
              </w:rPr>
              <w:t>Mn</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5E70788"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17,8</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B18CE56"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0,91</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1B0A298" w14:textId="77777777" w:rsidR="00582E26" w:rsidRPr="00582E26" w:rsidRDefault="00582E26" w:rsidP="00582E26">
            <w:pPr>
              <w:spacing w:after="0" w:line="276" w:lineRule="auto"/>
              <w:ind w:right="57"/>
              <w:jc w:val="center"/>
              <w:rPr>
                <w:rFonts w:ascii="SeroPro-Extralight" w:hAnsi="SeroPro-Extralight" w:cs="Times New Roman"/>
                <w:sz w:val="24"/>
                <w:szCs w:val="24"/>
              </w:rPr>
            </w:pPr>
            <w:r w:rsidRPr="00582E26">
              <w:rPr>
                <w:rFonts w:ascii="SeroPro-Extralight" w:hAnsi="SeroPro-Extralight" w:cs="Times New Roman"/>
                <w:sz w:val="24"/>
                <w:szCs w:val="24"/>
              </w:rPr>
              <w:t>7262</w:t>
            </w:r>
          </w:p>
        </w:tc>
      </w:tr>
      <w:tr w:rsidR="00F45A87" w:rsidRPr="00F45A87" w14:paraId="112D52C0" w14:textId="77777777" w:rsidTr="00F45A87">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6A1C636" w14:textId="77777777" w:rsidR="00F45A87" w:rsidRPr="00F45A87" w:rsidRDefault="00F45A87" w:rsidP="00F45A87">
            <w:pPr>
              <w:spacing w:after="0" w:line="276" w:lineRule="auto"/>
              <w:ind w:right="57"/>
              <w:jc w:val="center"/>
              <w:rPr>
                <w:rFonts w:ascii="SeroPro-Extralight" w:hAnsi="SeroPro-Extralight" w:cs="Times New Roman"/>
                <w:sz w:val="24"/>
                <w:szCs w:val="24"/>
                <w:lang w:val="en-US"/>
              </w:rPr>
            </w:pPr>
            <w:r w:rsidRPr="00F45A87">
              <w:rPr>
                <w:rFonts w:ascii="SeroPro-Extralight" w:hAnsi="SeroPro-Extralight" w:cs="Times New Roman"/>
                <w:sz w:val="24"/>
                <w:szCs w:val="24"/>
                <w:lang w:val="en-US"/>
              </w:rPr>
              <w:t>U</w:t>
            </w:r>
            <w:r w:rsidRPr="00F45A87">
              <w:rPr>
                <w:rFonts w:ascii="SeroPro-Extralight" w:hAnsi="SeroPro-Extralight" w:cs="Times New Roman"/>
                <w:sz w:val="24"/>
                <w:szCs w:val="24"/>
                <w:vertAlign w:val="subscript"/>
                <w:lang w:val="en-US"/>
              </w:rPr>
              <w:t>6</w:t>
            </w:r>
            <w:r w:rsidRPr="00F45A87">
              <w:rPr>
                <w:rFonts w:ascii="SeroPro-Extralight" w:hAnsi="SeroPro-Extralight" w:cs="Times New Roman"/>
                <w:sz w:val="24"/>
                <w:szCs w:val="24"/>
                <w:lang w:val="en-US"/>
              </w:rPr>
              <w:t>Co</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73DEBF8"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17,7</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D926794"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0,90</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49C747A"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8302</w:t>
            </w:r>
          </w:p>
        </w:tc>
      </w:tr>
      <w:tr w:rsidR="00F45A87" w:rsidRPr="00F45A87" w14:paraId="1FC5ED52" w14:textId="77777777" w:rsidTr="00F45A87">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2CC4ED8" w14:textId="77777777" w:rsidR="00F45A87" w:rsidRPr="00F45A87" w:rsidRDefault="00F45A87" w:rsidP="00F45A87">
            <w:pPr>
              <w:spacing w:after="0" w:line="276" w:lineRule="auto"/>
              <w:ind w:right="57"/>
              <w:jc w:val="center"/>
              <w:rPr>
                <w:rFonts w:ascii="SeroPro-Extralight" w:hAnsi="SeroPro-Extralight" w:cs="Times New Roman"/>
                <w:sz w:val="24"/>
                <w:szCs w:val="24"/>
                <w:lang w:val="en-US"/>
              </w:rPr>
            </w:pPr>
            <w:r w:rsidRPr="00F45A87">
              <w:rPr>
                <w:rFonts w:ascii="SeroPro-Extralight" w:hAnsi="SeroPro-Extralight" w:cs="Times New Roman"/>
                <w:sz w:val="24"/>
                <w:szCs w:val="24"/>
                <w:lang w:val="en-US"/>
              </w:rPr>
              <w:t>U</w:t>
            </w:r>
            <w:r w:rsidRPr="00F45A87">
              <w:rPr>
                <w:rFonts w:ascii="SeroPro-Extralight" w:hAnsi="SeroPro-Extralight" w:cs="Times New Roman"/>
                <w:sz w:val="24"/>
                <w:szCs w:val="24"/>
                <w:vertAlign w:val="subscript"/>
                <w:lang w:val="en-US"/>
              </w:rPr>
              <w:t>5</w:t>
            </w:r>
            <w:r w:rsidRPr="00F45A87">
              <w:rPr>
                <w:rFonts w:ascii="SeroPro-Extralight" w:hAnsi="SeroPro-Extralight" w:cs="Times New Roman"/>
                <w:sz w:val="24"/>
                <w:szCs w:val="24"/>
                <w:lang w:val="en-US"/>
              </w:rPr>
              <w:t>Sn</w:t>
            </w:r>
            <w:r w:rsidRPr="00F45A87">
              <w:rPr>
                <w:rFonts w:ascii="SeroPro-Extralight" w:hAnsi="SeroPro-Extralight" w:cs="Times New Roman"/>
                <w:sz w:val="24"/>
                <w:szCs w:val="24"/>
                <w:vertAlign w:val="subscript"/>
                <w:lang w:val="en-US"/>
              </w:rPr>
              <w:t>4</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2F965B2"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13,0</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4BF4476"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0,49</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8B26B29"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1500</w:t>
            </w:r>
          </w:p>
        </w:tc>
      </w:tr>
      <w:tr w:rsidR="00F45A87" w:rsidRPr="00F45A87" w14:paraId="5B3EA897" w14:textId="77777777" w:rsidTr="00F45A87">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72E2C13" w14:textId="77777777" w:rsidR="00F45A87" w:rsidRPr="00F45A87" w:rsidRDefault="00F45A87" w:rsidP="00F45A87">
            <w:pPr>
              <w:spacing w:after="0" w:line="276" w:lineRule="auto"/>
              <w:ind w:right="57"/>
              <w:jc w:val="center"/>
              <w:rPr>
                <w:rFonts w:ascii="SeroPro-Extralight" w:hAnsi="SeroPro-Extralight" w:cs="Times New Roman"/>
                <w:sz w:val="24"/>
                <w:szCs w:val="24"/>
                <w:lang w:val="en-US"/>
              </w:rPr>
            </w:pPr>
            <w:proofErr w:type="spellStart"/>
            <w:r w:rsidRPr="00F45A87">
              <w:rPr>
                <w:rFonts w:ascii="SeroPro-Extralight" w:hAnsi="SeroPro-Extralight" w:cs="Times New Roman"/>
                <w:sz w:val="24"/>
                <w:szCs w:val="24"/>
                <w:lang w:val="en-US"/>
              </w:rPr>
              <w:t>USi</w:t>
            </w:r>
            <w:proofErr w:type="spellEnd"/>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15D7ABF"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9,25</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A3A9A72"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0,40</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543F5EF"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1600</w:t>
            </w:r>
          </w:p>
        </w:tc>
      </w:tr>
      <w:tr w:rsidR="00F45A87" w:rsidRPr="00F45A87" w14:paraId="1B9FE219" w14:textId="77777777" w:rsidTr="00F45A87">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DD68FBC" w14:textId="77777777" w:rsidR="00F45A87" w:rsidRPr="00F45A87" w:rsidRDefault="00F45A87" w:rsidP="00F45A87">
            <w:pPr>
              <w:spacing w:after="0" w:line="276" w:lineRule="auto"/>
              <w:ind w:right="57"/>
              <w:jc w:val="center"/>
              <w:rPr>
                <w:rFonts w:ascii="SeroPro-Extralight" w:hAnsi="SeroPro-Extralight" w:cs="Times New Roman"/>
                <w:sz w:val="24"/>
                <w:szCs w:val="24"/>
                <w:lang w:val="en-US"/>
              </w:rPr>
            </w:pPr>
            <w:r w:rsidRPr="00F45A87">
              <w:rPr>
                <w:rFonts w:ascii="SeroPro-Extralight" w:hAnsi="SeroPro-Extralight" w:cs="Times New Roman"/>
                <w:sz w:val="24"/>
                <w:szCs w:val="24"/>
                <w:lang w:val="en-US"/>
              </w:rPr>
              <w:t>UNi</w:t>
            </w:r>
            <w:r w:rsidRPr="00F45A87">
              <w:rPr>
                <w:rFonts w:ascii="SeroPro-Extralight" w:hAnsi="SeroPro-Extralight" w:cs="Times New Roman"/>
                <w:sz w:val="24"/>
                <w:szCs w:val="24"/>
                <w:vertAlign w:val="subscript"/>
                <w:lang w:val="en-US"/>
              </w:rPr>
              <w:t>5</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B54E1D4"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11,31</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2688D9C"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0,27</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00D5C70"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1300</w:t>
            </w:r>
          </w:p>
        </w:tc>
      </w:tr>
      <w:tr w:rsidR="00F45A87" w:rsidRPr="00F45A87" w14:paraId="5375ADF3" w14:textId="77777777" w:rsidTr="00F45A87">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FB1A667" w14:textId="77777777" w:rsidR="00F45A87" w:rsidRPr="00F45A87" w:rsidRDefault="00F45A87" w:rsidP="00F45A87">
            <w:pPr>
              <w:spacing w:after="0" w:line="276" w:lineRule="auto"/>
              <w:ind w:right="57"/>
              <w:jc w:val="center"/>
              <w:rPr>
                <w:rFonts w:ascii="SeroPro-Extralight" w:hAnsi="SeroPro-Extralight" w:cs="Times New Roman"/>
                <w:sz w:val="24"/>
                <w:szCs w:val="24"/>
                <w:lang w:val="en-US"/>
              </w:rPr>
            </w:pPr>
            <w:r w:rsidRPr="00F45A87">
              <w:rPr>
                <w:rFonts w:ascii="SeroPro-Extralight" w:hAnsi="SeroPro-Extralight" w:cs="Times New Roman"/>
                <w:sz w:val="24"/>
                <w:szCs w:val="24"/>
                <w:lang w:val="en-US"/>
              </w:rPr>
              <w:t>UCu</w:t>
            </w:r>
            <w:r w:rsidRPr="00F45A87">
              <w:rPr>
                <w:rFonts w:ascii="SeroPro-Extralight" w:hAnsi="SeroPro-Extralight" w:cs="Times New Roman"/>
                <w:sz w:val="24"/>
                <w:szCs w:val="24"/>
                <w:vertAlign w:val="subscript"/>
                <w:lang w:val="en-US"/>
              </w:rPr>
              <w:t>5</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D4997AB"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10,6</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B4C5FF9"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0,24</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C0AC007"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1052</w:t>
            </w:r>
          </w:p>
        </w:tc>
      </w:tr>
      <w:tr w:rsidR="00F45A87" w:rsidRPr="00F45A87" w14:paraId="106B5B49" w14:textId="77777777" w:rsidTr="00F45A87">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49F2236" w14:textId="77777777" w:rsidR="00F45A87" w:rsidRPr="00F45A87" w:rsidRDefault="00F45A87" w:rsidP="00F45A87">
            <w:pPr>
              <w:spacing w:after="0" w:line="276" w:lineRule="auto"/>
              <w:ind w:right="57"/>
              <w:jc w:val="center"/>
              <w:rPr>
                <w:rFonts w:ascii="SeroPro-Extralight" w:hAnsi="SeroPro-Extralight" w:cs="Times New Roman"/>
                <w:sz w:val="24"/>
                <w:szCs w:val="24"/>
                <w:lang w:val="en-US"/>
              </w:rPr>
            </w:pPr>
            <w:r w:rsidRPr="00F45A87">
              <w:rPr>
                <w:rFonts w:ascii="SeroPro-Extralight" w:hAnsi="SeroPro-Extralight" w:cs="Times New Roman"/>
                <w:sz w:val="24"/>
                <w:szCs w:val="24"/>
                <w:lang w:val="en-US"/>
              </w:rPr>
              <w:t>Pu</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7F050C7"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19,81</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957AFFE"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1,0</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4078AF9"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640</w:t>
            </w:r>
          </w:p>
        </w:tc>
      </w:tr>
      <w:tr w:rsidR="00F45A87" w:rsidRPr="00F45A87" w14:paraId="15FED1CF" w14:textId="77777777" w:rsidTr="00F45A87">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199B76C" w14:textId="77777777" w:rsidR="00F45A87" w:rsidRPr="00F45A87" w:rsidRDefault="00F45A87" w:rsidP="00F45A87">
            <w:pPr>
              <w:spacing w:after="0" w:line="276" w:lineRule="auto"/>
              <w:ind w:right="57"/>
              <w:jc w:val="center"/>
              <w:rPr>
                <w:rFonts w:ascii="SeroPro-Extralight" w:hAnsi="SeroPro-Extralight" w:cs="Times New Roman"/>
                <w:sz w:val="24"/>
                <w:szCs w:val="24"/>
                <w:lang w:val="en-US"/>
              </w:rPr>
            </w:pPr>
            <w:r w:rsidRPr="00F45A87">
              <w:rPr>
                <w:rFonts w:ascii="SeroPro-Extralight" w:hAnsi="SeroPro-Extralight" w:cs="Times New Roman"/>
                <w:sz w:val="24"/>
                <w:szCs w:val="24"/>
                <w:lang w:val="en-US"/>
              </w:rPr>
              <w:t>PuO</w:t>
            </w:r>
            <w:r w:rsidRPr="00F45A87">
              <w:rPr>
                <w:rFonts w:ascii="SeroPro-Extralight" w:hAnsi="SeroPro-Extralight" w:cs="Times New Roman"/>
                <w:sz w:val="24"/>
                <w:szCs w:val="24"/>
                <w:vertAlign w:val="subscript"/>
                <w:lang w:val="en-US"/>
              </w:rPr>
              <w:t>2</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11E4AAF"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11,46</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223C1A5"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0,51</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0C87A0B"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2240</w:t>
            </w:r>
          </w:p>
        </w:tc>
      </w:tr>
      <w:tr w:rsidR="00F45A87" w:rsidRPr="00F45A87" w14:paraId="75D6EC1C" w14:textId="77777777" w:rsidTr="00F45A87">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BC3BC73" w14:textId="77777777" w:rsidR="00F45A87" w:rsidRPr="00F45A87" w:rsidRDefault="00F45A87" w:rsidP="00F45A87">
            <w:pPr>
              <w:spacing w:after="0" w:line="276" w:lineRule="auto"/>
              <w:ind w:right="57"/>
              <w:jc w:val="center"/>
              <w:rPr>
                <w:rFonts w:ascii="SeroPro-Extralight" w:hAnsi="SeroPro-Extralight" w:cs="Times New Roman"/>
                <w:sz w:val="24"/>
                <w:szCs w:val="24"/>
                <w:lang w:val="en-US"/>
              </w:rPr>
            </w:pPr>
            <w:proofErr w:type="spellStart"/>
            <w:r w:rsidRPr="00F45A87">
              <w:rPr>
                <w:rFonts w:ascii="SeroPro-Extralight" w:hAnsi="SeroPro-Extralight" w:cs="Times New Roman"/>
                <w:sz w:val="24"/>
                <w:szCs w:val="24"/>
                <w:lang w:val="en-US"/>
              </w:rPr>
              <w:t>PuC</w:t>
            </w:r>
            <w:proofErr w:type="spellEnd"/>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F218834"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13,60</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4731977"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0,66</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EA4DD9E"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1850</w:t>
            </w:r>
          </w:p>
        </w:tc>
      </w:tr>
      <w:tr w:rsidR="00F45A87" w:rsidRPr="00F45A87" w14:paraId="7136C2AC" w14:textId="77777777" w:rsidTr="00F45A87">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12CD5B9" w14:textId="77777777" w:rsidR="00F45A87" w:rsidRPr="00F45A87" w:rsidRDefault="00F45A87" w:rsidP="00F45A87">
            <w:pPr>
              <w:spacing w:after="0" w:line="276" w:lineRule="auto"/>
              <w:ind w:right="57"/>
              <w:jc w:val="center"/>
              <w:rPr>
                <w:rFonts w:ascii="SeroPro-Extralight" w:hAnsi="SeroPro-Extralight" w:cs="Times New Roman"/>
                <w:sz w:val="24"/>
                <w:szCs w:val="24"/>
                <w:lang w:val="en-US"/>
              </w:rPr>
            </w:pPr>
            <w:proofErr w:type="spellStart"/>
            <w:r w:rsidRPr="00F45A87">
              <w:rPr>
                <w:rFonts w:ascii="SeroPro-Extralight" w:hAnsi="SeroPro-Extralight" w:cs="Times New Roman"/>
                <w:sz w:val="24"/>
                <w:szCs w:val="24"/>
                <w:lang w:val="en-US"/>
              </w:rPr>
              <w:t>PuN</w:t>
            </w:r>
            <w:proofErr w:type="spellEnd"/>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00FF518"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14,23</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F3A8039"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0,69</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255D0C4"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2830</w:t>
            </w:r>
          </w:p>
        </w:tc>
      </w:tr>
      <w:tr w:rsidR="00F45A87" w:rsidRPr="00F45A87" w14:paraId="528A416B" w14:textId="77777777" w:rsidTr="00F45A87">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CD727A9" w14:textId="77777777" w:rsidR="00F45A87" w:rsidRPr="00F45A87" w:rsidRDefault="00F45A87" w:rsidP="00F45A87">
            <w:pPr>
              <w:spacing w:after="0" w:line="276" w:lineRule="auto"/>
              <w:ind w:right="57"/>
              <w:jc w:val="center"/>
              <w:rPr>
                <w:rFonts w:ascii="SeroPro-Extralight" w:hAnsi="SeroPro-Extralight" w:cs="Times New Roman"/>
                <w:sz w:val="24"/>
                <w:szCs w:val="24"/>
                <w:lang w:val="en-US"/>
              </w:rPr>
            </w:pPr>
            <w:r w:rsidRPr="00F45A87">
              <w:rPr>
                <w:rFonts w:ascii="SeroPro-Extralight" w:hAnsi="SeroPro-Extralight" w:cs="Times New Roman"/>
                <w:sz w:val="24"/>
                <w:szCs w:val="24"/>
                <w:lang w:val="en-US"/>
              </w:rPr>
              <w:t>PuBe</w:t>
            </w:r>
            <w:r w:rsidRPr="00F45A87">
              <w:rPr>
                <w:rFonts w:ascii="SeroPro-Extralight" w:hAnsi="SeroPro-Extralight" w:cs="Times New Roman"/>
                <w:sz w:val="24"/>
                <w:szCs w:val="24"/>
                <w:vertAlign w:val="subscript"/>
                <w:lang w:val="en-US"/>
              </w:rPr>
              <w:t>13</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5195CE1"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4,36</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90CFF73"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0,15</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2B0C535"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1700</w:t>
            </w:r>
          </w:p>
        </w:tc>
      </w:tr>
      <w:tr w:rsidR="00F45A87" w:rsidRPr="00F45A87" w14:paraId="59B3FAC7" w14:textId="77777777" w:rsidTr="00F45A87">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CFC846F" w14:textId="77777777" w:rsidR="00F45A87" w:rsidRPr="00F45A87" w:rsidRDefault="00F45A87" w:rsidP="00F45A87">
            <w:pPr>
              <w:spacing w:after="0" w:line="276" w:lineRule="auto"/>
              <w:ind w:right="57"/>
              <w:jc w:val="center"/>
              <w:rPr>
                <w:rFonts w:ascii="SeroPro-Extralight" w:hAnsi="SeroPro-Extralight" w:cs="Times New Roman"/>
                <w:sz w:val="24"/>
                <w:szCs w:val="24"/>
                <w:lang w:val="en-US"/>
              </w:rPr>
            </w:pPr>
            <w:r w:rsidRPr="00F45A87">
              <w:rPr>
                <w:rFonts w:ascii="SeroPro-Extralight" w:hAnsi="SeroPro-Extralight" w:cs="Times New Roman"/>
                <w:sz w:val="24"/>
                <w:szCs w:val="24"/>
                <w:lang w:val="en-US"/>
              </w:rPr>
              <w:t>PuFe</w:t>
            </w:r>
            <w:r w:rsidRPr="00F45A87">
              <w:rPr>
                <w:rFonts w:ascii="SeroPro-Extralight" w:hAnsi="SeroPro-Extralight" w:cs="Times New Roman"/>
                <w:sz w:val="24"/>
                <w:szCs w:val="24"/>
                <w:vertAlign w:val="subscript"/>
                <w:lang w:val="en-US"/>
              </w:rPr>
              <w:t>2</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E7169A6"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12,53</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FEEB82D"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0,44</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41CA35E"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1230</w:t>
            </w:r>
          </w:p>
        </w:tc>
      </w:tr>
      <w:tr w:rsidR="00F45A87" w:rsidRPr="00F45A87" w14:paraId="170DA66E" w14:textId="77777777" w:rsidTr="00F45A87">
        <w:trPr>
          <w:trHeight w:val="257"/>
        </w:trPr>
        <w:tc>
          <w:tcPr>
            <w:tcW w:w="250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8A895E2" w14:textId="77777777" w:rsidR="00F45A87" w:rsidRPr="00F45A87" w:rsidRDefault="00F45A87" w:rsidP="00F45A87">
            <w:pPr>
              <w:spacing w:after="0" w:line="276" w:lineRule="auto"/>
              <w:ind w:right="57"/>
              <w:jc w:val="center"/>
              <w:rPr>
                <w:rFonts w:ascii="SeroPro-Extralight" w:hAnsi="SeroPro-Extralight" w:cs="Times New Roman"/>
                <w:sz w:val="24"/>
                <w:szCs w:val="24"/>
                <w:lang w:val="en-US"/>
              </w:rPr>
            </w:pPr>
            <w:r w:rsidRPr="00F45A87">
              <w:rPr>
                <w:rFonts w:ascii="SeroPro-Extralight" w:hAnsi="SeroPro-Extralight" w:cs="Times New Roman"/>
                <w:sz w:val="24"/>
                <w:szCs w:val="24"/>
                <w:lang w:val="en-US"/>
              </w:rPr>
              <w:t>Pu</w:t>
            </w:r>
            <w:r w:rsidRPr="00F45A87">
              <w:rPr>
                <w:rFonts w:ascii="SeroPro-Extralight" w:hAnsi="SeroPro-Extralight" w:cs="Times New Roman"/>
                <w:sz w:val="24"/>
                <w:szCs w:val="24"/>
                <w:vertAlign w:val="subscript"/>
                <w:lang w:val="en-US"/>
              </w:rPr>
              <w:t>2</w:t>
            </w:r>
            <w:r w:rsidRPr="00F45A87">
              <w:rPr>
                <w:rFonts w:ascii="SeroPro-Extralight" w:hAnsi="SeroPro-Extralight" w:cs="Times New Roman"/>
                <w:sz w:val="24"/>
                <w:szCs w:val="24"/>
                <w:lang w:val="en-US"/>
              </w:rPr>
              <w:t>C</w:t>
            </w:r>
            <w:r w:rsidRPr="00F45A87">
              <w:rPr>
                <w:rFonts w:ascii="SeroPro-Extralight" w:hAnsi="SeroPro-Extralight" w:cs="Times New Roman"/>
                <w:sz w:val="24"/>
                <w:szCs w:val="24"/>
                <w:vertAlign w:val="subscript"/>
                <w:lang w:val="en-US"/>
              </w:rPr>
              <w:t>3</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68AE707"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12,70</w:t>
            </w:r>
          </w:p>
        </w:tc>
        <w:tc>
          <w:tcPr>
            <w:tcW w:w="23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9CDCEE9"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0,30</w:t>
            </w:r>
          </w:p>
        </w:tc>
        <w:tc>
          <w:tcPr>
            <w:tcW w:w="15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787928B" w14:textId="77777777" w:rsidR="00F45A87" w:rsidRPr="00F45A87" w:rsidRDefault="00F45A87" w:rsidP="00F45A87">
            <w:pPr>
              <w:spacing w:after="0"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2200</w:t>
            </w:r>
          </w:p>
        </w:tc>
      </w:tr>
    </w:tbl>
    <w:p w14:paraId="6B7115C6" w14:textId="77777777" w:rsidR="00582E26" w:rsidRPr="00582E26" w:rsidRDefault="00582E26" w:rsidP="00582E26">
      <w:pPr>
        <w:spacing w:line="276" w:lineRule="auto"/>
        <w:ind w:right="57" w:firstLine="709"/>
        <w:jc w:val="both"/>
        <w:rPr>
          <w:rFonts w:ascii="SeroPro-Extralight" w:hAnsi="SeroPro-Extralight" w:cs="Times New Roman"/>
          <w:sz w:val="24"/>
          <w:szCs w:val="24"/>
        </w:rPr>
      </w:pPr>
    </w:p>
    <w:p w14:paraId="2237ACAD" w14:textId="3E5D2E59" w:rsidR="00582E26" w:rsidRPr="00582E26" w:rsidRDefault="00582E26" w:rsidP="00582E26">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Чем выше рабочая температура ядерного реактора, тем выше его коэффициент полезного  действия.</w:t>
      </w:r>
      <w:r w:rsidR="00F45A87">
        <w:rPr>
          <w:rFonts w:ascii="SeroPro-Extralight" w:hAnsi="SeroPro-Extralight" w:cs="Times New Roman"/>
          <w:sz w:val="24"/>
          <w:szCs w:val="24"/>
        </w:rPr>
        <w:t xml:space="preserve"> </w:t>
      </w:r>
      <w:r w:rsidRPr="00582E26">
        <w:rPr>
          <w:rFonts w:ascii="SeroPro-Extralight" w:hAnsi="SeroPro-Extralight" w:cs="Times New Roman"/>
          <w:sz w:val="24"/>
          <w:szCs w:val="24"/>
        </w:rPr>
        <w:t>Температура плавления ядерного топлива должна быть максимально высокой. Скорость теплоотдачи от топлива теплоносителю зависит от теплопроводности материала, из которого изготовлено ядерное топливо. Указаны основные критерии, по которым выбираются материалы для топлива.</w:t>
      </w:r>
    </w:p>
    <w:p w14:paraId="27C7B985" w14:textId="4DBB1BEB" w:rsidR="00582E26" w:rsidRPr="00582E26" w:rsidRDefault="00F45A87" w:rsidP="00582E26">
      <w:pPr>
        <w:spacing w:line="276" w:lineRule="auto"/>
        <w:ind w:right="57" w:firstLine="709"/>
        <w:jc w:val="both"/>
        <w:rPr>
          <w:rFonts w:ascii="SeroPro-Extralight" w:hAnsi="SeroPro-Extralight" w:cs="Times New Roman"/>
          <w:sz w:val="24"/>
          <w:szCs w:val="24"/>
        </w:rPr>
      </w:pPr>
      <w:r>
        <w:rPr>
          <w:rFonts w:ascii="SeroPro-Extralight" w:hAnsi="SeroPro-Extralight" w:cs="Times New Roman"/>
          <w:sz w:val="24"/>
          <w:szCs w:val="24"/>
        </w:rPr>
        <w:t>Н</w:t>
      </w:r>
      <w:r w:rsidR="00582E26" w:rsidRPr="00582E26">
        <w:rPr>
          <w:rFonts w:ascii="SeroPro-Extralight" w:hAnsi="SeroPro-Extralight" w:cs="Times New Roman"/>
          <w:sz w:val="24"/>
          <w:szCs w:val="24"/>
        </w:rPr>
        <w:t xml:space="preserve">а рисунке </w:t>
      </w:r>
      <w:r>
        <w:rPr>
          <w:rFonts w:ascii="SeroPro-Extralight" w:hAnsi="SeroPro-Extralight" w:cs="Times New Roman"/>
          <w:sz w:val="24"/>
          <w:szCs w:val="24"/>
        </w:rPr>
        <w:t xml:space="preserve">2.1 </w:t>
      </w:r>
      <w:r w:rsidR="00582E26" w:rsidRPr="00582E26">
        <w:rPr>
          <w:rFonts w:ascii="SeroPro-Extralight" w:hAnsi="SeroPro-Extralight" w:cs="Times New Roman"/>
          <w:sz w:val="24"/>
          <w:szCs w:val="24"/>
        </w:rPr>
        <w:t>представлено изображение  облученного ядерного материала внутри тепловыделяющего элемента.</w:t>
      </w:r>
      <w:r>
        <w:rPr>
          <w:rFonts w:ascii="SeroPro-Extralight" w:hAnsi="SeroPro-Extralight" w:cs="Times New Roman"/>
          <w:sz w:val="24"/>
          <w:szCs w:val="24"/>
        </w:rPr>
        <w:t xml:space="preserve"> </w:t>
      </w:r>
      <w:r w:rsidR="00582E26" w:rsidRPr="00582E26">
        <w:rPr>
          <w:rFonts w:ascii="SeroPro-Extralight" w:hAnsi="SeroPro-Extralight" w:cs="Times New Roman"/>
          <w:sz w:val="24"/>
          <w:szCs w:val="24"/>
        </w:rPr>
        <w:t xml:space="preserve">На рисунке видно, что ядерное топливо </w:t>
      </w:r>
      <w:proofErr w:type="gramStart"/>
      <w:r w:rsidR="00582E26" w:rsidRPr="00582E26">
        <w:rPr>
          <w:rFonts w:ascii="SeroPro-Extralight" w:hAnsi="SeroPro-Extralight" w:cs="Times New Roman"/>
          <w:sz w:val="24"/>
          <w:szCs w:val="24"/>
        </w:rPr>
        <w:t xml:space="preserve">подвергается нагреву до 2000 </w:t>
      </w:r>
      <w:r>
        <w:rPr>
          <w:rFonts w:ascii="Calibri" w:hAnsi="Calibri" w:cs="Times New Roman"/>
          <w:sz w:val="24"/>
          <w:szCs w:val="24"/>
        </w:rPr>
        <w:t>⁰</w:t>
      </w:r>
      <w:r>
        <w:rPr>
          <w:rFonts w:ascii="SeroPro-Extralight" w:hAnsi="SeroPro-Extralight" w:cs="Times New Roman"/>
          <w:sz w:val="24"/>
          <w:szCs w:val="24"/>
        </w:rPr>
        <w:t>С</w:t>
      </w:r>
      <w:r w:rsidR="00582E26" w:rsidRPr="00582E26">
        <w:rPr>
          <w:rFonts w:ascii="SeroPro-Extralight" w:hAnsi="SeroPro-Extralight" w:cs="Times New Roman"/>
          <w:sz w:val="24"/>
          <w:szCs w:val="24"/>
        </w:rPr>
        <w:t xml:space="preserve">. </w:t>
      </w:r>
      <w:r>
        <w:rPr>
          <w:rFonts w:ascii="SeroPro-Extralight" w:hAnsi="SeroPro-Extralight" w:cs="Times New Roman"/>
          <w:sz w:val="24"/>
          <w:szCs w:val="24"/>
        </w:rPr>
        <w:t xml:space="preserve"> </w:t>
      </w:r>
      <w:r w:rsidR="00582E26" w:rsidRPr="00582E26">
        <w:rPr>
          <w:rFonts w:ascii="SeroPro-Extralight" w:hAnsi="SeroPro-Extralight" w:cs="Times New Roman"/>
          <w:sz w:val="24"/>
          <w:szCs w:val="24"/>
        </w:rPr>
        <w:t>За счет этого возникают</w:t>
      </w:r>
      <w:proofErr w:type="gramEnd"/>
      <w:r w:rsidR="00582E26" w:rsidRPr="00582E26">
        <w:rPr>
          <w:rFonts w:ascii="SeroPro-Extralight" w:hAnsi="SeroPro-Extralight" w:cs="Times New Roman"/>
          <w:sz w:val="24"/>
          <w:szCs w:val="24"/>
        </w:rPr>
        <w:t xml:space="preserve"> механические напряжения и керамический материал трескается. В результате ядерных реакций появляются элементы практически всей таблицы Менделеева, жидкие, твердые, газообразные. Поэтому выбор вещества для ядерного топлива должен выбираться с учетом многих факторов. </w:t>
      </w:r>
    </w:p>
    <w:p w14:paraId="3424F25C" w14:textId="0E8DFBC9" w:rsidR="00582E26" w:rsidRPr="00582E26" w:rsidRDefault="00F45A87" w:rsidP="00582E26">
      <w:pPr>
        <w:spacing w:line="276" w:lineRule="auto"/>
        <w:ind w:right="57" w:firstLine="709"/>
        <w:jc w:val="both"/>
        <w:rPr>
          <w:rFonts w:ascii="SeroPro-Extralight" w:hAnsi="SeroPro-Extralight" w:cs="Times New Roman"/>
          <w:sz w:val="24"/>
          <w:szCs w:val="24"/>
        </w:rPr>
      </w:pPr>
      <w:r>
        <w:rPr>
          <w:rFonts w:ascii="SeroPro-Extralight" w:hAnsi="SeroPro-Extralight" w:cs="Times New Roman"/>
          <w:noProof/>
          <w:sz w:val="24"/>
          <w:szCs w:val="24"/>
          <w:lang w:eastAsia="ru-RU"/>
        </w:rPr>
        <w:lastRenderedPageBreak/>
        <w:drawing>
          <wp:inline distT="0" distB="0" distL="0" distR="0" wp14:anchorId="1B7648CC" wp14:editId="268D1C93">
            <wp:extent cx="5297805" cy="23412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7805" cy="2341245"/>
                    </a:xfrm>
                    <a:prstGeom prst="rect">
                      <a:avLst/>
                    </a:prstGeom>
                    <a:noFill/>
                  </pic:spPr>
                </pic:pic>
              </a:graphicData>
            </a:graphic>
          </wp:inline>
        </w:drawing>
      </w:r>
    </w:p>
    <w:p w14:paraId="01E6430E" w14:textId="108787F5" w:rsidR="00F45A87" w:rsidRPr="00F45A87" w:rsidRDefault="00F45A87" w:rsidP="00F45A87">
      <w:pPr>
        <w:spacing w:after="0" w:line="240" w:lineRule="auto"/>
        <w:ind w:right="57"/>
        <w:jc w:val="center"/>
        <w:rPr>
          <w:rFonts w:ascii="SeroPro-Extralight" w:hAnsi="SeroPro-Extralight" w:cs="Times New Roman"/>
          <w:sz w:val="24"/>
          <w:szCs w:val="24"/>
        </w:rPr>
      </w:pPr>
      <w:r>
        <w:rPr>
          <w:rFonts w:ascii="SeroPro-Extralight" w:hAnsi="SeroPro-Extralight" w:cs="Times New Roman"/>
          <w:sz w:val="24"/>
          <w:szCs w:val="24"/>
        </w:rPr>
        <w:t xml:space="preserve">Рис. 2.1. </w:t>
      </w:r>
      <w:r w:rsidRPr="00F45A87">
        <w:rPr>
          <w:rFonts w:ascii="SeroPro-Extralight" w:hAnsi="SeroPro-Extralight" w:cs="Times New Roman"/>
          <w:sz w:val="24"/>
          <w:szCs w:val="24"/>
        </w:rPr>
        <w:t>Структура облученного ядерного топлива внутри тепловыделяющего элемента (ТВЭЛ):</w:t>
      </w:r>
    </w:p>
    <w:p w14:paraId="79A72DE6" w14:textId="3A778A16" w:rsidR="00F45A87" w:rsidRPr="00F45A87" w:rsidRDefault="00F45A87" w:rsidP="00F45A87">
      <w:pPr>
        <w:spacing w:after="0" w:line="240"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 xml:space="preserve">а) поперечное сечение </w:t>
      </w:r>
      <w:proofErr w:type="gramStart"/>
      <w:r w:rsidRPr="00F45A87">
        <w:rPr>
          <w:rFonts w:ascii="SeroPro-Extralight" w:hAnsi="SeroPro-Extralight" w:cs="Times New Roman"/>
          <w:sz w:val="24"/>
          <w:szCs w:val="24"/>
        </w:rPr>
        <w:t>облученного</w:t>
      </w:r>
      <w:proofErr w:type="gramEnd"/>
      <w:r w:rsidRPr="00F45A87">
        <w:rPr>
          <w:rFonts w:ascii="SeroPro-Extralight" w:hAnsi="SeroPro-Extralight" w:cs="Times New Roman"/>
          <w:sz w:val="24"/>
          <w:szCs w:val="24"/>
        </w:rPr>
        <w:t xml:space="preserve"> </w:t>
      </w:r>
      <w:proofErr w:type="spellStart"/>
      <w:r w:rsidRPr="00F45A87">
        <w:rPr>
          <w:rFonts w:ascii="SeroPro-Extralight" w:hAnsi="SeroPro-Extralight" w:cs="Times New Roman"/>
          <w:sz w:val="24"/>
          <w:szCs w:val="24"/>
        </w:rPr>
        <w:t>ТВЭЛа</w:t>
      </w:r>
      <w:proofErr w:type="spellEnd"/>
      <w:r w:rsidRPr="00F45A87">
        <w:rPr>
          <w:rFonts w:ascii="SeroPro-Extralight" w:hAnsi="SeroPro-Extralight" w:cs="Times New Roman"/>
          <w:sz w:val="24"/>
          <w:szCs w:val="24"/>
        </w:rPr>
        <w:t xml:space="preserve"> с топливом UO</w:t>
      </w:r>
      <w:r w:rsidRPr="00F45A87">
        <w:rPr>
          <w:rFonts w:ascii="SeroPro-Extralight" w:hAnsi="SeroPro-Extralight" w:cs="Times New Roman"/>
          <w:sz w:val="24"/>
          <w:szCs w:val="24"/>
          <w:vertAlign w:val="subscript"/>
        </w:rPr>
        <w:t>2</w:t>
      </w:r>
    </w:p>
    <w:p w14:paraId="1D98CB24" w14:textId="77777777" w:rsidR="00F45A87" w:rsidRPr="00F45A87" w:rsidRDefault="00F45A87" w:rsidP="00F45A87">
      <w:pPr>
        <w:spacing w:after="0" w:line="240"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 xml:space="preserve">б) схема изменения </w:t>
      </w:r>
      <w:proofErr w:type="gramStart"/>
      <w:r w:rsidRPr="00F45A87">
        <w:rPr>
          <w:rFonts w:ascii="SeroPro-Extralight" w:hAnsi="SeroPro-Extralight" w:cs="Times New Roman"/>
          <w:sz w:val="24"/>
          <w:szCs w:val="24"/>
        </w:rPr>
        <w:t>микроструктуры</w:t>
      </w:r>
      <w:proofErr w:type="gramEnd"/>
      <w:r w:rsidRPr="00F45A87">
        <w:rPr>
          <w:rFonts w:ascii="SeroPro-Extralight" w:hAnsi="SeroPro-Extralight" w:cs="Times New Roman"/>
          <w:sz w:val="24"/>
          <w:szCs w:val="24"/>
        </w:rPr>
        <w:t xml:space="preserve"> в таблетке сильно облучённого топлива UO</w:t>
      </w:r>
      <w:r w:rsidRPr="00F45A87">
        <w:rPr>
          <w:rFonts w:ascii="SeroPro-Extralight" w:hAnsi="SeroPro-Extralight" w:cs="Times New Roman"/>
          <w:sz w:val="24"/>
          <w:szCs w:val="24"/>
          <w:vertAlign w:val="subscript"/>
        </w:rPr>
        <w:t>2</w:t>
      </w:r>
      <w:r w:rsidRPr="00F45A87">
        <w:rPr>
          <w:rFonts w:ascii="SeroPro-Extralight" w:hAnsi="SeroPro-Extralight" w:cs="Times New Roman"/>
          <w:sz w:val="24"/>
          <w:szCs w:val="24"/>
        </w:rPr>
        <w:t>:</w:t>
      </w:r>
    </w:p>
    <w:p w14:paraId="5C4F5807" w14:textId="236C2592" w:rsidR="00F45A87" w:rsidRDefault="00F45A87" w:rsidP="00F45A87">
      <w:pPr>
        <w:spacing w:after="0" w:line="240"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 xml:space="preserve">1 - сохранившаяся после спекания структура топлива; </w:t>
      </w:r>
      <w:r w:rsidRPr="00F45A87">
        <w:rPr>
          <w:rFonts w:ascii="SeroPro-Extralight" w:hAnsi="SeroPro-Extralight" w:cs="Times New Roman"/>
          <w:sz w:val="24"/>
          <w:szCs w:val="24"/>
        </w:rPr>
        <w:br/>
        <w:t xml:space="preserve">2 - начало </w:t>
      </w:r>
      <w:proofErr w:type="spellStart"/>
      <w:r w:rsidRPr="00F45A87">
        <w:rPr>
          <w:rFonts w:ascii="SeroPro-Extralight" w:hAnsi="SeroPro-Extralight" w:cs="Times New Roman"/>
          <w:sz w:val="24"/>
          <w:szCs w:val="24"/>
        </w:rPr>
        <w:t>равноосного</w:t>
      </w:r>
      <w:proofErr w:type="spellEnd"/>
      <w:r w:rsidRPr="00F45A87">
        <w:rPr>
          <w:rFonts w:ascii="SeroPro-Extralight" w:hAnsi="SeroPro-Extralight" w:cs="Times New Roman"/>
          <w:sz w:val="24"/>
          <w:szCs w:val="24"/>
        </w:rPr>
        <w:t xml:space="preserve"> роста зерен; 3 - начало роста столбчатых зерен; </w:t>
      </w:r>
      <w:r>
        <w:rPr>
          <w:rFonts w:ascii="SeroPro-Extralight" w:hAnsi="SeroPro-Extralight" w:cs="Times New Roman"/>
          <w:sz w:val="24"/>
          <w:szCs w:val="24"/>
        </w:rPr>
        <w:br/>
      </w:r>
      <w:r w:rsidRPr="00F45A87">
        <w:rPr>
          <w:rFonts w:ascii="SeroPro-Extralight" w:hAnsi="SeroPro-Extralight" w:cs="Times New Roman"/>
          <w:sz w:val="24"/>
          <w:szCs w:val="24"/>
        </w:rPr>
        <w:t>4 - температура центра топлива</w:t>
      </w:r>
    </w:p>
    <w:p w14:paraId="12B0CB18" w14:textId="77777777" w:rsidR="00F45A87" w:rsidRDefault="00F45A87" w:rsidP="00582E26">
      <w:pPr>
        <w:spacing w:line="276" w:lineRule="auto"/>
        <w:ind w:right="57" w:firstLine="709"/>
        <w:jc w:val="both"/>
        <w:rPr>
          <w:rFonts w:ascii="SeroPro-Extralight" w:hAnsi="SeroPro-Extralight" w:cs="Times New Roman"/>
          <w:sz w:val="24"/>
          <w:szCs w:val="24"/>
        </w:rPr>
      </w:pPr>
    </w:p>
    <w:p w14:paraId="161C1A16" w14:textId="1793C879" w:rsidR="00582E26" w:rsidRPr="00582E26" w:rsidRDefault="00582E26" w:rsidP="00582E26">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При распаде урана образуются осколки,</w:t>
      </w:r>
      <w:r w:rsidR="00F45A87">
        <w:rPr>
          <w:rFonts w:ascii="SeroPro-Extralight" w:hAnsi="SeroPro-Extralight" w:cs="Times New Roman"/>
          <w:sz w:val="24"/>
          <w:szCs w:val="24"/>
        </w:rPr>
        <w:t xml:space="preserve"> </w:t>
      </w:r>
      <w:r w:rsidRPr="00582E26">
        <w:rPr>
          <w:rFonts w:ascii="SeroPro-Extralight" w:hAnsi="SeroPro-Extralight" w:cs="Times New Roman"/>
          <w:sz w:val="24"/>
          <w:szCs w:val="24"/>
        </w:rPr>
        <w:t>состоящие из элементов практически всей таблицы элементов Менделеева. Они могут образовывать огромное количество соединений.</w:t>
      </w:r>
      <w:r w:rsidR="00F45A87">
        <w:rPr>
          <w:rFonts w:ascii="SeroPro-Extralight" w:hAnsi="SeroPro-Extralight" w:cs="Times New Roman"/>
          <w:sz w:val="24"/>
          <w:szCs w:val="24"/>
        </w:rPr>
        <w:t xml:space="preserve"> </w:t>
      </w:r>
      <w:r w:rsidRPr="00582E26">
        <w:rPr>
          <w:rFonts w:ascii="SeroPro-Extralight" w:hAnsi="SeroPro-Extralight" w:cs="Times New Roman"/>
          <w:sz w:val="24"/>
          <w:szCs w:val="24"/>
        </w:rPr>
        <w:t>Среди других можно выделить интерметаллические соединения урана,  циркония и бериллия.</w:t>
      </w:r>
      <w:r w:rsidR="00F45A87">
        <w:rPr>
          <w:rFonts w:ascii="SeroPro-Extralight" w:hAnsi="SeroPro-Extralight" w:cs="Times New Roman"/>
          <w:sz w:val="24"/>
          <w:szCs w:val="24"/>
        </w:rPr>
        <w:t xml:space="preserve"> </w:t>
      </w:r>
      <w:r w:rsidRPr="00582E26">
        <w:rPr>
          <w:rFonts w:ascii="SeroPro-Extralight" w:hAnsi="SeroPro-Extralight" w:cs="Times New Roman"/>
          <w:sz w:val="24"/>
          <w:szCs w:val="24"/>
        </w:rPr>
        <w:t>Плутоний образует такие же соединения с цирконием и бериллием. Они интересны тем, что при делении  в реакторе дают большее количество нейтронов.</w:t>
      </w:r>
    </w:p>
    <w:p w14:paraId="6A2D3E55" w14:textId="1C5E8C07" w:rsidR="00582E26" w:rsidRPr="00582E26" w:rsidRDefault="00582E26" w:rsidP="00582E26">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В настоящее время в качестве основного ядерного топлива выбран нестехиометрический диоксид урана с формулой  UO</w:t>
      </w:r>
      <w:r w:rsidRPr="00582E26">
        <w:rPr>
          <w:rFonts w:ascii="SeroPro-Extralight" w:hAnsi="SeroPro-Extralight" w:cs="Times New Roman"/>
          <w:sz w:val="24"/>
          <w:szCs w:val="24"/>
          <w:vertAlign w:val="subscript"/>
        </w:rPr>
        <w:t>2+X</w:t>
      </w:r>
      <w:r w:rsidRPr="00582E26">
        <w:rPr>
          <w:rFonts w:ascii="SeroPro-Extralight" w:hAnsi="SeroPro-Extralight" w:cs="Times New Roman"/>
          <w:sz w:val="24"/>
          <w:szCs w:val="24"/>
        </w:rPr>
        <w:t xml:space="preserve">, где Х </w:t>
      </w:r>
      <w:r w:rsidR="00F45A87">
        <w:rPr>
          <w:rFonts w:ascii="SeroPro-Extralight" w:hAnsi="SeroPro-Extralight" w:cs="Times New Roman"/>
          <w:sz w:val="24"/>
          <w:szCs w:val="24"/>
        </w:rPr>
        <w:t>=</w:t>
      </w:r>
      <w:r w:rsidRPr="00582E26">
        <w:rPr>
          <w:rFonts w:ascii="SeroPro-Extralight" w:hAnsi="SeroPro-Extralight" w:cs="Times New Roman"/>
          <w:sz w:val="24"/>
          <w:szCs w:val="24"/>
        </w:rPr>
        <w:t xml:space="preserve"> 0,01 </w:t>
      </w:r>
      <w:r w:rsidR="00F45A87">
        <w:rPr>
          <w:rFonts w:ascii="SeroPro-Extralight" w:hAnsi="SeroPro-Extralight" w:cs="Times New Roman"/>
          <w:sz w:val="24"/>
          <w:szCs w:val="24"/>
        </w:rPr>
        <w:t>–</w:t>
      </w:r>
      <w:r w:rsidRPr="00582E26">
        <w:rPr>
          <w:rFonts w:ascii="SeroPro-Extralight" w:hAnsi="SeroPro-Extralight" w:cs="Times New Roman"/>
          <w:sz w:val="24"/>
          <w:szCs w:val="24"/>
        </w:rPr>
        <w:t xml:space="preserve"> 0,24.</w:t>
      </w:r>
    </w:p>
    <w:p w14:paraId="5CCD11CB" w14:textId="03C1FF5C" w:rsidR="00582E26" w:rsidRPr="00582E26" w:rsidRDefault="00582E26" w:rsidP="00582E26">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 xml:space="preserve">Доказательством того, что это диоксид урана, является неизменяемая кристаллическая решетка. </w:t>
      </w:r>
    </w:p>
    <w:p w14:paraId="2A4C1B97" w14:textId="0AF220A6" w:rsidR="00582E26" w:rsidRDefault="00582E26" w:rsidP="00582E26">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 xml:space="preserve"> U</w:t>
      </w:r>
      <w:r w:rsidRPr="00582E26">
        <w:rPr>
          <w:rFonts w:ascii="SeroPro-Extralight" w:hAnsi="SeroPro-Extralight" w:cs="Times New Roman"/>
          <w:sz w:val="24"/>
          <w:szCs w:val="24"/>
          <w:vertAlign w:val="subscript"/>
        </w:rPr>
        <w:t>4</w:t>
      </w:r>
      <w:r w:rsidRPr="00582E26">
        <w:rPr>
          <w:rFonts w:ascii="SeroPro-Extralight" w:hAnsi="SeroPro-Extralight" w:cs="Times New Roman"/>
          <w:sz w:val="24"/>
          <w:szCs w:val="24"/>
        </w:rPr>
        <w:t>O</w:t>
      </w:r>
      <w:r w:rsidRPr="00582E26">
        <w:rPr>
          <w:rFonts w:ascii="SeroPro-Extralight" w:hAnsi="SeroPro-Extralight" w:cs="Times New Roman"/>
          <w:sz w:val="24"/>
          <w:szCs w:val="24"/>
          <w:vertAlign w:val="subscript"/>
        </w:rPr>
        <w:t>9</w:t>
      </w:r>
      <w:r w:rsidRPr="00582E26">
        <w:rPr>
          <w:rFonts w:ascii="SeroPro-Extralight" w:hAnsi="SeroPro-Extralight" w:cs="Times New Roman"/>
          <w:sz w:val="24"/>
          <w:szCs w:val="24"/>
        </w:rPr>
        <w:t xml:space="preserve">  соединение близкое по составу, но  отличается по характеристикам от диоксида и </w:t>
      </w:r>
      <w:proofErr w:type="gramStart"/>
      <w:r w:rsidRPr="00582E26">
        <w:rPr>
          <w:rFonts w:ascii="SeroPro-Extralight" w:hAnsi="SeroPro-Extralight" w:cs="Times New Roman"/>
          <w:sz w:val="24"/>
          <w:szCs w:val="24"/>
        </w:rPr>
        <w:t>неспособна</w:t>
      </w:r>
      <w:proofErr w:type="gramEnd"/>
      <w:r w:rsidRPr="00582E26">
        <w:rPr>
          <w:rFonts w:ascii="SeroPro-Extralight" w:hAnsi="SeroPro-Extralight" w:cs="Times New Roman"/>
          <w:sz w:val="24"/>
          <w:szCs w:val="24"/>
        </w:rPr>
        <w:t xml:space="preserve"> спекаться в компактный материал. </w:t>
      </w:r>
    </w:p>
    <w:p w14:paraId="6B1FD006" w14:textId="001AD92A" w:rsidR="00AB0F43" w:rsidRDefault="00582E26" w:rsidP="00FE319E">
      <w:pPr>
        <w:spacing w:line="276" w:lineRule="auto"/>
        <w:ind w:right="57" w:firstLine="709"/>
        <w:jc w:val="both"/>
        <w:rPr>
          <w:rFonts w:ascii="SeroPro-Extralight" w:hAnsi="SeroPro-Extralight" w:cs="Times New Roman"/>
          <w:sz w:val="24"/>
          <w:szCs w:val="24"/>
        </w:rPr>
      </w:pPr>
      <w:r w:rsidRPr="00582E26">
        <w:rPr>
          <w:rFonts w:ascii="SeroPro-Extralight" w:hAnsi="SeroPro-Extralight" w:cs="Times New Roman"/>
          <w:sz w:val="24"/>
          <w:szCs w:val="24"/>
        </w:rPr>
        <w:t xml:space="preserve">На диаграмме состояния уран-кислород </w:t>
      </w:r>
      <w:r w:rsidR="00F45A87">
        <w:rPr>
          <w:rFonts w:ascii="SeroPro-Extralight" w:hAnsi="SeroPro-Extralight" w:cs="Times New Roman"/>
          <w:sz w:val="24"/>
          <w:szCs w:val="24"/>
        </w:rPr>
        <w:t xml:space="preserve">(рис.2.2) </w:t>
      </w:r>
      <w:r w:rsidRPr="00582E26">
        <w:rPr>
          <w:rFonts w:ascii="SeroPro-Extralight" w:hAnsi="SeroPro-Extralight" w:cs="Times New Roman"/>
          <w:sz w:val="24"/>
          <w:szCs w:val="24"/>
        </w:rPr>
        <w:t>показаны границы существования всех фаз оксидов урана. Все они нестехиометрические соединения с различной областью гомогенности.</w:t>
      </w:r>
    </w:p>
    <w:p w14:paraId="2109CECA" w14:textId="1F99F129" w:rsidR="00F45A87" w:rsidRDefault="00F45A87" w:rsidP="00F45A87">
      <w:pPr>
        <w:spacing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lastRenderedPageBreak/>
        <w:drawing>
          <wp:inline distT="0" distB="0" distL="0" distR="0" wp14:anchorId="6FC57242" wp14:editId="26BAB060">
            <wp:extent cx="3962400" cy="3003200"/>
            <wp:effectExtent l="0" t="0" r="0" b="6985"/>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65489" cy="3005541"/>
                    </a:xfrm>
                    <a:prstGeom prst="rect">
                      <a:avLst/>
                    </a:prstGeom>
                    <a:noFill/>
                    <a:ln>
                      <a:noFill/>
                    </a:ln>
                    <a:extLst/>
                  </pic:spPr>
                </pic:pic>
              </a:graphicData>
            </a:graphic>
          </wp:inline>
        </w:drawing>
      </w:r>
    </w:p>
    <w:p w14:paraId="630D11D0" w14:textId="651A54FE" w:rsidR="00F45A87" w:rsidRDefault="00F45A87" w:rsidP="00F45A87">
      <w:pPr>
        <w:spacing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Рис. 2.</w:t>
      </w:r>
      <w:r>
        <w:rPr>
          <w:rFonts w:ascii="SeroPro-Extralight" w:hAnsi="SeroPro-Extralight" w:cs="Times New Roman"/>
          <w:sz w:val="24"/>
          <w:szCs w:val="24"/>
        </w:rPr>
        <w:t>2</w:t>
      </w:r>
      <w:r w:rsidRPr="00F45A87">
        <w:rPr>
          <w:rFonts w:ascii="SeroPro-Extralight" w:hAnsi="SeroPro-Extralight" w:cs="Times New Roman"/>
          <w:sz w:val="24"/>
          <w:szCs w:val="24"/>
        </w:rPr>
        <w:t>. Диаграмма состояния U-O</w:t>
      </w:r>
    </w:p>
    <w:p w14:paraId="2FE16EF6" w14:textId="77777777" w:rsidR="00F45A87" w:rsidRDefault="00F45A87" w:rsidP="00F45A87">
      <w:pPr>
        <w:spacing w:after="0" w:line="264" w:lineRule="auto"/>
        <w:jc w:val="center"/>
        <w:rPr>
          <w:rFonts w:ascii="SeroPro-Bold" w:hAnsi="SeroPro-Bold" w:cs="Times New Roman"/>
          <w:color w:val="1F3864" w:themeColor="accent5" w:themeShade="80"/>
          <w:sz w:val="28"/>
          <w:szCs w:val="28"/>
        </w:rPr>
      </w:pPr>
    </w:p>
    <w:p w14:paraId="520F4BF2" w14:textId="77777777" w:rsidR="00F45A87" w:rsidRPr="00582E26" w:rsidRDefault="00F45A87" w:rsidP="00F45A87">
      <w:pPr>
        <w:spacing w:after="0" w:line="264" w:lineRule="auto"/>
        <w:jc w:val="center"/>
        <w:rPr>
          <w:rFonts w:ascii="SeroPro-Bold" w:hAnsi="SeroPro-Bold" w:cs="Times New Roman"/>
          <w:color w:val="1F3864" w:themeColor="accent5" w:themeShade="80"/>
          <w:sz w:val="28"/>
          <w:szCs w:val="28"/>
        </w:rPr>
      </w:pPr>
      <w:r>
        <w:rPr>
          <w:rFonts w:ascii="SeroPro-Bold" w:hAnsi="SeroPro-Bold" w:cs="Times New Roman"/>
          <w:color w:val="1F3864" w:themeColor="accent5" w:themeShade="80"/>
          <w:sz w:val="28"/>
          <w:szCs w:val="28"/>
        </w:rPr>
        <w:t xml:space="preserve">2.2 </w:t>
      </w:r>
      <w:r w:rsidRPr="00F45A87">
        <w:rPr>
          <w:rFonts w:ascii="SeroPro-Bold" w:hAnsi="SeroPro-Bold" w:cs="Times New Roman"/>
          <w:b/>
          <w:color w:val="1F3864" w:themeColor="accent5" w:themeShade="80"/>
          <w:sz w:val="28"/>
          <w:szCs w:val="28"/>
        </w:rPr>
        <w:t>Характеристики ядерных материалов</w:t>
      </w:r>
    </w:p>
    <w:p w14:paraId="3F869DD5" w14:textId="77777777" w:rsidR="00F45A87" w:rsidRDefault="00F45A87" w:rsidP="003A19C4">
      <w:pPr>
        <w:spacing w:line="276" w:lineRule="auto"/>
        <w:ind w:right="57" w:firstLine="709"/>
        <w:jc w:val="both"/>
        <w:rPr>
          <w:rFonts w:ascii="SeroPro-Extralight" w:hAnsi="SeroPro-Extralight" w:cs="Times New Roman"/>
          <w:sz w:val="24"/>
          <w:szCs w:val="24"/>
        </w:rPr>
      </w:pPr>
    </w:p>
    <w:p w14:paraId="4EF357C7" w14:textId="518A6937" w:rsidR="003A19C4" w:rsidRDefault="003A19C4" w:rsidP="003A19C4">
      <w:pPr>
        <w:spacing w:line="276" w:lineRule="auto"/>
        <w:ind w:right="57" w:firstLine="709"/>
        <w:jc w:val="both"/>
        <w:rPr>
          <w:rFonts w:ascii="SeroPro-Extralight" w:hAnsi="SeroPro-Extralight" w:cs="Times New Roman"/>
          <w:bCs/>
          <w:sz w:val="24"/>
          <w:szCs w:val="24"/>
        </w:rPr>
      </w:pPr>
      <w:r>
        <w:rPr>
          <w:rFonts w:ascii="SeroPro-Extralight" w:hAnsi="SeroPro-Extralight" w:cs="Times New Roman"/>
          <w:bCs/>
          <w:sz w:val="24"/>
          <w:szCs w:val="24"/>
        </w:rPr>
        <w:t>В т</w:t>
      </w:r>
      <w:r w:rsidRPr="003A19C4">
        <w:rPr>
          <w:rFonts w:ascii="SeroPro-Extralight" w:hAnsi="SeroPro-Extralight" w:cs="Times New Roman"/>
          <w:bCs/>
          <w:sz w:val="24"/>
          <w:szCs w:val="24"/>
        </w:rPr>
        <w:t>аблиц</w:t>
      </w:r>
      <w:r>
        <w:rPr>
          <w:rFonts w:ascii="SeroPro-Extralight" w:hAnsi="SeroPro-Extralight" w:cs="Times New Roman"/>
          <w:bCs/>
          <w:sz w:val="24"/>
          <w:szCs w:val="24"/>
        </w:rPr>
        <w:t>е 2.2 представлены</w:t>
      </w:r>
      <w:r w:rsidRPr="003A19C4">
        <w:rPr>
          <w:rFonts w:ascii="SeroPro-Extralight" w:hAnsi="SeroPro-Extralight" w:cs="Times New Roman"/>
          <w:bCs/>
          <w:sz w:val="24"/>
          <w:szCs w:val="24"/>
        </w:rPr>
        <w:t xml:space="preserve"> характеристики ядерных материалов.</w:t>
      </w:r>
      <w:r>
        <w:rPr>
          <w:rFonts w:ascii="SeroPro-Extralight" w:hAnsi="SeroPro-Extralight" w:cs="Times New Roman"/>
          <w:bCs/>
          <w:sz w:val="24"/>
          <w:szCs w:val="24"/>
        </w:rPr>
        <w:t xml:space="preserve"> </w:t>
      </w:r>
      <w:r w:rsidRPr="003A19C4">
        <w:rPr>
          <w:rFonts w:ascii="SeroPro-Extralight" w:hAnsi="SeroPro-Extralight" w:cs="Times New Roman"/>
          <w:bCs/>
          <w:sz w:val="24"/>
          <w:szCs w:val="24"/>
        </w:rPr>
        <w:t>Одной из важных характеристик ядерного горюче</w:t>
      </w:r>
      <w:r w:rsidRPr="003A19C4">
        <w:rPr>
          <w:rFonts w:ascii="SeroPro-Extralight" w:hAnsi="SeroPro-Extralight" w:cs="Times New Roman"/>
          <w:bCs/>
          <w:sz w:val="24"/>
          <w:szCs w:val="24"/>
        </w:rPr>
        <w:softHyphen/>
        <w:t xml:space="preserve">го является совместимость с материалом оболочек. </w:t>
      </w:r>
    </w:p>
    <w:p w14:paraId="296BCB15" w14:textId="72EF758E" w:rsidR="003A19C4" w:rsidRPr="003A19C4" w:rsidRDefault="003A19C4" w:rsidP="003A19C4">
      <w:pPr>
        <w:spacing w:line="276" w:lineRule="auto"/>
        <w:ind w:right="57" w:firstLine="709"/>
        <w:jc w:val="both"/>
        <w:rPr>
          <w:rFonts w:ascii="SeroPro-Extralight" w:hAnsi="SeroPro-Extralight" w:cs="Times New Roman"/>
          <w:sz w:val="24"/>
          <w:szCs w:val="24"/>
        </w:rPr>
      </w:pPr>
      <w:r>
        <w:rPr>
          <w:rFonts w:ascii="SeroPro-Extralight" w:hAnsi="SeroPro-Extralight" w:cs="Times New Roman"/>
          <w:bCs/>
          <w:sz w:val="24"/>
          <w:szCs w:val="24"/>
        </w:rPr>
        <w:t xml:space="preserve">Таблица 2.2. </w:t>
      </w:r>
      <w:r w:rsidRPr="003A19C4">
        <w:rPr>
          <w:rFonts w:ascii="SeroPro-Extralight" w:hAnsi="SeroPro-Extralight" w:cs="Times New Roman"/>
          <w:bCs/>
          <w:sz w:val="24"/>
          <w:szCs w:val="24"/>
        </w:rPr>
        <w:t>Характеристики ядерных материалов</w:t>
      </w:r>
    </w:p>
    <w:tbl>
      <w:tblPr>
        <w:tblW w:w="9563" w:type="dxa"/>
        <w:tblCellMar>
          <w:left w:w="0" w:type="dxa"/>
          <w:right w:w="0" w:type="dxa"/>
        </w:tblCellMar>
        <w:tblLook w:val="0600" w:firstRow="0" w:lastRow="0" w:firstColumn="0" w:lastColumn="0" w:noHBand="1" w:noVBand="1"/>
      </w:tblPr>
      <w:tblGrid>
        <w:gridCol w:w="1411"/>
        <w:gridCol w:w="2916"/>
        <w:gridCol w:w="1653"/>
        <w:gridCol w:w="1491"/>
        <w:gridCol w:w="1300"/>
        <w:gridCol w:w="792"/>
      </w:tblGrid>
      <w:tr w:rsidR="003A19C4" w:rsidRPr="003A19C4" w14:paraId="5A0EC6F1" w14:textId="77777777" w:rsidTr="003A19C4">
        <w:trPr>
          <w:trHeight w:val="532"/>
          <w:tblHeader/>
        </w:trPr>
        <w:tc>
          <w:tcPr>
            <w:tcW w:w="141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FDAEF44" w14:textId="73311B86" w:rsidR="003A19C4" w:rsidRPr="003A19C4" w:rsidRDefault="003A19C4" w:rsidP="003A19C4">
            <w:pPr>
              <w:jc w:val="center"/>
              <w:rPr>
                <w:rFonts w:ascii="SeroPro-Extralight" w:hAnsi="SeroPro-Extralight" w:cs="Times New Roman"/>
                <w:bCs/>
                <w:sz w:val="24"/>
                <w:szCs w:val="24"/>
              </w:rPr>
            </w:pPr>
            <w:r>
              <w:rPr>
                <w:rFonts w:ascii="SeroPro-Extralight" w:hAnsi="SeroPro-Extralight" w:cs="Times New Roman"/>
                <w:bCs/>
                <w:sz w:val="24"/>
                <w:szCs w:val="24"/>
              </w:rPr>
              <w:t>Соединение</w:t>
            </w:r>
          </w:p>
        </w:tc>
        <w:tc>
          <w:tcPr>
            <w:tcW w:w="291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D19B7EE" w14:textId="21DA6352" w:rsidR="003A19C4" w:rsidRPr="003A19C4" w:rsidRDefault="003A19C4" w:rsidP="003A19C4">
            <w:pPr>
              <w:jc w:val="center"/>
              <w:rPr>
                <w:rFonts w:ascii="SeroPro-Extralight" w:hAnsi="SeroPro-Extralight" w:cs="Times New Roman"/>
                <w:bCs/>
                <w:sz w:val="24"/>
                <w:szCs w:val="24"/>
              </w:rPr>
            </w:pPr>
            <w:r>
              <w:rPr>
                <w:rFonts w:ascii="SeroPro-Extralight" w:hAnsi="SeroPro-Extralight" w:cs="Times New Roman"/>
                <w:bCs/>
                <w:sz w:val="24"/>
                <w:szCs w:val="24"/>
              </w:rPr>
              <w:t>Тип кристаллической решетки</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4EB1F017" w14:textId="2A6E683B" w:rsidR="003A19C4" w:rsidRPr="003A19C4" w:rsidRDefault="003A19C4" w:rsidP="003A19C4">
            <w:pPr>
              <w:jc w:val="center"/>
              <w:rPr>
                <w:rFonts w:ascii="SeroPro-Extralight" w:hAnsi="SeroPro-Extralight" w:cs="Times New Roman"/>
                <w:bCs/>
                <w:sz w:val="24"/>
                <w:szCs w:val="24"/>
                <w:vertAlign w:val="superscript"/>
              </w:rPr>
            </w:pPr>
            <w:r>
              <w:rPr>
                <w:rFonts w:ascii="SeroPro-Extralight" w:hAnsi="SeroPro-Extralight" w:cs="Times New Roman"/>
                <w:bCs/>
                <w:sz w:val="24"/>
                <w:szCs w:val="24"/>
              </w:rPr>
              <w:t xml:space="preserve">Теоретическая плотность, </w:t>
            </w:r>
            <w:proofErr w:type="gramStart"/>
            <w:r>
              <w:rPr>
                <w:rFonts w:ascii="SeroPro-Extralight" w:hAnsi="SeroPro-Extralight" w:cs="Times New Roman"/>
                <w:bCs/>
                <w:sz w:val="24"/>
                <w:szCs w:val="24"/>
              </w:rPr>
              <w:t>г</w:t>
            </w:r>
            <w:proofErr w:type="gramEnd"/>
            <w:r>
              <w:rPr>
                <w:rFonts w:ascii="SeroPro-Extralight" w:hAnsi="SeroPro-Extralight" w:cs="Times New Roman"/>
                <w:bCs/>
                <w:sz w:val="24"/>
                <w:szCs w:val="24"/>
              </w:rPr>
              <w:t>/см</w:t>
            </w:r>
            <w:r>
              <w:rPr>
                <w:rFonts w:ascii="SeroPro-Extralight" w:hAnsi="SeroPro-Extralight" w:cs="Times New Roman"/>
                <w:bCs/>
                <w:sz w:val="24"/>
                <w:szCs w:val="24"/>
                <w:vertAlign w:val="superscript"/>
              </w:rPr>
              <w:t>3</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B5478E6" w14:textId="5DC12872" w:rsidR="003A19C4" w:rsidRPr="003A19C4" w:rsidRDefault="003A19C4" w:rsidP="003A19C4">
            <w:pPr>
              <w:jc w:val="center"/>
              <w:rPr>
                <w:rFonts w:ascii="SeroPro-Extralight" w:hAnsi="SeroPro-Extralight" w:cs="Times New Roman"/>
                <w:bCs/>
                <w:sz w:val="24"/>
                <w:szCs w:val="24"/>
              </w:rPr>
            </w:pPr>
            <w:r>
              <w:rPr>
                <w:rFonts w:ascii="SeroPro-Extralight" w:hAnsi="SeroPro-Extralight" w:cs="Times New Roman"/>
                <w:bCs/>
                <w:sz w:val="24"/>
                <w:szCs w:val="24"/>
              </w:rPr>
              <w:t xml:space="preserve">Температура плавления, </w:t>
            </w:r>
            <w:proofErr w:type="gramStart"/>
            <w:r>
              <w:rPr>
                <w:rFonts w:ascii="SeroPro-Extralight" w:hAnsi="SeroPro-Extralight" w:cs="Times New Roman"/>
                <w:bCs/>
                <w:sz w:val="24"/>
                <w:szCs w:val="24"/>
              </w:rPr>
              <w:t>К</w:t>
            </w:r>
            <w:proofErr w:type="gramEnd"/>
          </w:p>
        </w:tc>
        <w:tc>
          <w:tcPr>
            <w:tcW w:w="209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2AEE188" w14:textId="3A12BAFF" w:rsidR="003A19C4" w:rsidRPr="003A19C4" w:rsidRDefault="003A19C4" w:rsidP="003A19C4">
            <w:pPr>
              <w:jc w:val="center"/>
              <w:rPr>
                <w:rFonts w:ascii="SeroPro-Extralight" w:hAnsi="SeroPro-Extralight" w:cs="Times New Roman"/>
                <w:bCs/>
                <w:sz w:val="24"/>
                <w:szCs w:val="24"/>
              </w:rPr>
            </w:pPr>
            <w:r>
              <w:rPr>
                <w:rFonts w:ascii="SeroPro-Extralight" w:hAnsi="SeroPro-Extralight" w:cs="Times New Roman"/>
                <w:bCs/>
                <w:sz w:val="24"/>
                <w:szCs w:val="24"/>
              </w:rPr>
              <w:t xml:space="preserve">Содержание </w:t>
            </w:r>
            <w:r w:rsidRPr="003A19C4">
              <w:rPr>
                <w:rFonts w:ascii="SeroPro-Extralight" w:hAnsi="SeroPro-Extralight" w:cs="Times New Roman" w:hint="eastAsia"/>
                <w:bCs/>
                <w:sz w:val="24"/>
                <w:szCs w:val="24"/>
              </w:rPr>
              <w:t xml:space="preserve">U, </w:t>
            </w:r>
            <w:proofErr w:type="spellStart"/>
            <w:r w:rsidRPr="003A19C4">
              <w:rPr>
                <w:rFonts w:ascii="SeroPro-Extralight" w:hAnsi="SeroPro-Extralight" w:cs="Times New Roman" w:hint="eastAsia"/>
                <w:bCs/>
                <w:sz w:val="24"/>
                <w:szCs w:val="24"/>
              </w:rPr>
              <w:t>Pu</w:t>
            </w:r>
            <w:proofErr w:type="spellEnd"/>
            <w:r w:rsidRPr="003A19C4">
              <w:rPr>
                <w:rFonts w:ascii="SeroPro-Extralight" w:hAnsi="SeroPro-Extralight" w:cs="Times New Roman" w:hint="eastAsia"/>
                <w:bCs/>
                <w:sz w:val="24"/>
                <w:szCs w:val="24"/>
              </w:rPr>
              <w:t xml:space="preserve">, </w:t>
            </w:r>
            <w:proofErr w:type="spellStart"/>
            <w:r w:rsidRPr="003A19C4">
              <w:rPr>
                <w:rFonts w:ascii="SeroPro-Extralight" w:hAnsi="SeroPro-Extralight" w:cs="Times New Roman" w:hint="eastAsia"/>
                <w:bCs/>
                <w:sz w:val="24"/>
                <w:szCs w:val="24"/>
              </w:rPr>
              <w:t>Th</w:t>
            </w:r>
            <w:proofErr w:type="spellEnd"/>
          </w:p>
        </w:tc>
      </w:tr>
      <w:tr w:rsidR="003A19C4" w:rsidRPr="003A19C4" w14:paraId="23FB842D" w14:textId="77777777" w:rsidTr="003A19C4">
        <w:trPr>
          <w:trHeight w:val="532"/>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2EFA9" w14:textId="77777777" w:rsidR="003A19C4" w:rsidRPr="003A19C4" w:rsidRDefault="003A19C4" w:rsidP="003A19C4">
            <w:pPr>
              <w:jc w:val="center"/>
              <w:rPr>
                <w:rFonts w:ascii="SeroPro-Extralight" w:hAnsi="SeroPro-Extralight" w:cs="Times New Roman"/>
                <w:bCs/>
                <w:sz w:val="24"/>
                <w:szCs w:val="24"/>
              </w:rPr>
            </w:pPr>
          </w:p>
        </w:tc>
        <w:tc>
          <w:tcPr>
            <w:tcW w:w="29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E0CD49" w14:textId="77777777" w:rsidR="003A19C4" w:rsidRPr="003A19C4" w:rsidRDefault="003A19C4" w:rsidP="003A19C4">
            <w:pPr>
              <w:jc w:val="center"/>
              <w:rPr>
                <w:rFonts w:ascii="SeroPro-Extralight" w:hAnsi="SeroPro-Extralight"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302769" w14:textId="77777777" w:rsidR="003A19C4" w:rsidRPr="003A19C4" w:rsidRDefault="003A19C4" w:rsidP="003A19C4">
            <w:pPr>
              <w:jc w:val="center"/>
              <w:rPr>
                <w:rFonts w:ascii="SeroPro-Extralight" w:hAnsi="SeroPro-Extralight"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64C255" w14:textId="77777777" w:rsidR="003A19C4" w:rsidRPr="003A19C4" w:rsidRDefault="003A19C4" w:rsidP="003A19C4">
            <w:pPr>
              <w:jc w:val="center"/>
              <w:rPr>
                <w:rFonts w:ascii="SeroPro-Extralight" w:hAnsi="SeroPro-Extralight" w:cs="Times New Roman"/>
                <w:bCs/>
                <w:sz w:val="24"/>
                <w:szCs w:val="24"/>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5E8012E4" w14:textId="606C4EFE" w:rsidR="003A19C4" w:rsidRPr="003A19C4" w:rsidRDefault="003A19C4" w:rsidP="003A19C4">
            <w:pPr>
              <w:jc w:val="center"/>
              <w:rPr>
                <w:rFonts w:ascii="SeroPro-Extralight" w:hAnsi="SeroPro-Extralight" w:cs="Times New Roman"/>
                <w:bCs/>
                <w:sz w:val="24"/>
                <w:szCs w:val="24"/>
              </w:rPr>
            </w:pPr>
            <w:r>
              <w:rPr>
                <w:rFonts w:ascii="SeroPro-Extralight" w:hAnsi="SeroPro-Extralight" w:cs="Times New Roman"/>
                <w:bCs/>
                <w:sz w:val="24"/>
                <w:szCs w:val="24"/>
              </w:rPr>
              <w:t>Массовое,</w:t>
            </w:r>
            <w:r w:rsidRPr="003A19C4">
              <w:rPr>
                <w:rFonts w:ascii="SeroPro-Extralight" w:hAnsi="SeroPro-Extralight" w:cs="Times New Roman" w:hint="eastAsia"/>
                <w:bCs/>
                <w:sz w:val="24"/>
                <w:szCs w:val="24"/>
              </w:rPr>
              <w:t xml:space="preserve"> %</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26190C3" w14:textId="2C1055A9" w:rsidR="003A19C4" w:rsidRPr="003A19C4" w:rsidRDefault="003A19C4" w:rsidP="003A19C4">
            <w:pPr>
              <w:jc w:val="center"/>
              <w:rPr>
                <w:rFonts w:ascii="SeroPro-Extralight" w:hAnsi="SeroPro-Extralight" w:cs="Times New Roman"/>
                <w:bCs/>
                <w:sz w:val="24"/>
                <w:szCs w:val="24"/>
                <w:vertAlign w:val="superscript"/>
              </w:rPr>
            </w:pPr>
            <w:proofErr w:type="gramStart"/>
            <w:r>
              <w:rPr>
                <w:rFonts w:ascii="SeroPro-Extralight" w:hAnsi="SeroPro-Extralight" w:cs="Times New Roman"/>
                <w:bCs/>
                <w:sz w:val="24"/>
                <w:szCs w:val="24"/>
              </w:rPr>
              <w:t>г</w:t>
            </w:r>
            <w:proofErr w:type="gramEnd"/>
            <w:r>
              <w:rPr>
                <w:rFonts w:ascii="SeroPro-Extralight" w:hAnsi="SeroPro-Extralight" w:cs="Times New Roman"/>
                <w:bCs/>
                <w:sz w:val="24"/>
                <w:szCs w:val="24"/>
              </w:rPr>
              <w:t>/см</w:t>
            </w:r>
            <w:r>
              <w:rPr>
                <w:rFonts w:ascii="SeroPro-Extralight" w:hAnsi="SeroPro-Extralight" w:cs="Times New Roman"/>
                <w:bCs/>
                <w:sz w:val="24"/>
                <w:szCs w:val="24"/>
                <w:vertAlign w:val="superscript"/>
              </w:rPr>
              <w:t>3</w:t>
            </w:r>
          </w:p>
        </w:tc>
      </w:tr>
      <w:tr w:rsidR="003A19C4" w:rsidRPr="003A19C4" w14:paraId="1AE616A2" w14:textId="77777777" w:rsidTr="003A19C4">
        <w:trPr>
          <w:trHeight w:val="583"/>
        </w:trPr>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30A6514"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UO</w:t>
            </w:r>
            <w:r w:rsidRPr="003A19C4">
              <w:rPr>
                <w:rFonts w:ascii="SeroPro-Extralight" w:hAnsi="SeroPro-Extralight" w:cs="Times New Roman" w:hint="eastAsia"/>
                <w:bCs/>
                <w:sz w:val="24"/>
                <w:szCs w:val="24"/>
                <w:vertAlign w:val="subscript"/>
              </w:rPr>
              <w:t>2</w:t>
            </w:r>
          </w:p>
        </w:tc>
        <w:tc>
          <w:tcPr>
            <w:tcW w:w="29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40D4629E" w14:textId="5ADCE126" w:rsidR="003A19C4" w:rsidRPr="003A19C4" w:rsidRDefault="003A19C4" w:rsidP="003A19C4">
            <w:pPr>
              <w:jc w:val="center"/>
              <w:rPr>
                <w:rFonts w:ascii="SeroPro-Extralight" w:hAnsi="SeroPro-Extralight" w:cs="Times New Roman"/>
                <w:bCs/>
                <w:sz w:val="24"/>
                <w:szCs w:val="24"/>
              </w:rPr>
            </w:pPr>
            <w:proofErr w:type="gramStart"/>
            <w:r>
              <w:rPr>
                <w:rFonts w:ascii="SeroPro-Extralight" w:hAnsi="SeroPro-Extralight" w:cs="Times New Roman"/>
                <w:bCs/>
                <w:sz w:val="24"/>
                <w:szCs w:val="24"/>
              </w:rPr>
              <w:t>Кубическая</w:t>
            </w:r>
            <w:proofErr w:type="gramEnd"/>
            <w:r>
              <w:rPr>
                <w:rFonts w:ascii="SeroPro-Extralight" w:hAnsi="SeroPro-Extralight" w:cs="Times New Roman"/>
                <w:bCs/>
                <w:sz w:val="24"/>
                <w:szCs w:val="24"/>
              </w:rPr>
              <w:t>, типа</w:t>
            </w:r>
            <w:r w:rsidRPr="003A19C4">
              <w:rPr>
                <w:rFonts w:ascii="SeroPro-Extralight" w:hAnsi="SeroPro-Extralight" w:cs="Times New Roman" w:hint="eastAsia"/>
                <w:bCs/>
                <w:sz w:val="24"/>
                <w:szCs w:val="24"/>
              </w:rPr>
              <w:t xml:space="preserve"> CaF</w:t>
            </w:r>
            <w:r w:rsidRPr="003A19C4">
              <w:rPr>
                <w:rFonts w:ascii="SeroPro-Extralight" w:hAnsi="SeroPro-Extralight" w:cs="Times New Roman" w:hint="eastAsia"/>
                <w:bCs/>
                <w:sz w:val="24"/>
                <w:szCs w:val="24"/>
                <w:vertAlign w:val="subscript"/>
              </w:rPr>
              <w:t>2</w:t>
            </w:r>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ED823A4"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10,97</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34DC05B3"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3153</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7D36390"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88,2</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39F8CB8"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9,68</w:t>
            </w:r>
          </w:p>
        </w:tc>
      </w:tr>
      <w:tr w:rsidR="003A19C4" w:rsidRPr="003A19C4" w14:paraId="20DAEC21" w14:textId="77777777" w:rsidTr="003A19C4">
        <w:trPr>
          <w:trHeight w:val="583"/>
        </w:trPr>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7FF09A4"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U</w:t>
            </w:r>
            <w:r w:rsidRPr="003A19C4">
              <w:rPr>
                <w:rFonts w:ascii="SeroPro-Extralight" w:hAnsi="SeroPro-Extralight" w:cs="Times New Roman" w:hint="eastAsia"/>
                <w:bCs/>
                <w:sz w:val="24"/>
                <w:szCs w:val="24"/>
                <w:vertAlign w:val="subscript"/>
              </w:rPr>
              <w:t>3</w:t>
            </w:r>
            <w:r w:rsidRPr="003A19C4">
              <w:rPr>
                <w:rFonts w:ascii="SeroPro-Extralight" w:hAnsi="SeroPro-Extralight" w:cs="Times New Roman" w:hint="eastAsia"/>
                <w:bCs/>
                <w:sz w:val="24"/>
                <w:szCs w:val="24"/>
              </w:rPr>
              <w:t>O</w:t>
            </w:r>
            <w:r w:rsidRPr="003A19C4">
              <w:rPr>
                <w:rFonts w:ascii="SeroPro-Extralight" w:hAnsi="SeroPro-Extralight" w:cs="Times New Roman" w:hint="eastAsia"/>
                <w:bCs/>
                <w:sz w:val="24"/>
                <w:szCs w:val="24"/>
                <w:vertAlign w:val="subscript"/>
              </w:rPr>
              <w:t>8</w:t>
            </w:r>
          </w:p>
        </w:tc>
        <w:tc>
          <w:tcPr>
            <w:tcW w:w="29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5E218250" w14:textId="76662ADE" w:rsidR="003A19C4" w:rsidRPr="003A19C4" w:rsidRDefault="003A19C4" w:rsidP="003A19C4">
            <w:pPr>
              <w:jc w:val="center"/>
              <w:rPr>
                <w:rFonts w:ascii="SeroPro-Extralight" w:hAnsi="SeroPro-Extralight" w:cs="Times New Roman"/>
                <w:bCs/>
                <w:sz w:val="24"/>
                <w:szCs w:val="24"/>
              </w:rPr>
            </w:pPr>
            <w:r>
              <w:rPr>
                <w:rFonts w:ascii="SeroPro-Extralight" w:hAnsi="SeroPro-Extralight" w:cs="Times New Roman"/>
                <w:bCs/>
                <w:sz w:val="24"/>
                <w:szCs w:val="24"/>
              </w:rPr>
              <w:t>Орторомбическая</w:t>
            </w:r>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46911792"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8,38</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47421414"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2773</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4D092D83"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84,8</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423EA28"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7,11</w:t>
            </w:r>
          </w:p>
        </w:tc>
      </w:tr>
      <w:tr w:rsidR="003A19C4" w:rsidRPr="003A19C4" w14:paraId="794A7EF9" w14:textId="77777777" w:rsidTr="003A19C4">
        <w:trPr>
          <w:trHeight w:val="583"/>
        </w:trPr>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9A18189"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PuO</w:t>
            </w:r>
            <w:r w:rsidRPr="003A19C4">
              <w:rPr>
                <w:rFonts w:ascii="SeroPro-Extralight" w:hAnsi="SeroPro-Extralight" w:cs="Times New Roman" w:hint="eastAsia"/>
                <w:bCs/>
                <w:sz w:val="24"/>
                <w:szCs w:val="24"/>
                <w:vertAlign w:val="subscript"/>
              </w:rPr>
              <w:t>2</w:t>
            </w:r>
          </w:p>
        </w:tc>
        <w:tc>
          <w:tcPr>
            <w:tcW w:w="29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3F32C8E" w14:textId="2FFECDEF" w:rsidR="003A19C4" w:rsidRPr="003A19C4" w:rsidRDefault="003A19C4" w:rsidP="003A19C4">
            <w:pPr>
              <w:jc w:val="center"/>
              <w:rPr>
                <w:rFonts w:ascii="SeroPro-Extralight" w:hAnsi="SeroPro-Extralight" w:cs="Times New Roman"/>
                <w:bCs/>
                <w:sz w:val="24"/>
                <w:szCs w:val="24"/>
              </w:rPr>
            </w:pPr>
            <w:proofErr w:type="gramStart"/>
            <w:r>
              <w:rPr>
                <w:rFonts w:ascii="SeroPro-Extralight" w:hAnsi="SeroPro-Extralight" w:cs="Times New Roman"/>
                <w:bCs/>
                <w:sz w:val="24"/>
                <w:szCs w:val="24"/>
              </w:rPr>
              <w:t>Кубическая</w:t>
            </w:r>
            <w:proofErr w:type="gramEnd"/>
            <w:r>
              <w:rPr>
                <w:rFonts w:ascii="SeroPro-Extralight" w:hAnsi="SeroPro-Extralight" w:cs="Times New Roman"/>
                <w:bCs/>
                <w:sz w:val="24"/>
                <w:szCs w:val="24"/>
              </w:rPr>
              <w:t>, типа</w:t>
            </w:r>
            <w:r w:rsidRPr="003A19C4">
              <w:rPr>
                <w:rFonts w:ascii="SeroPro-Extralight" w:hAnsi="SeroPro-Extralight" w:cs="Times New Roman" w:hint="eastAsia"/>
                <w:bCs/>
                <w:sz w:val="24"/>
                <w:szCs w:val="24"/>
              </w:rPr>
              <w:t xml:space="preserve"> CaF</w:t>
            </w:r>
            <w:r w:rsidRPr="003A19C4">
              <w:rPr>
                <w:rFonts w:ascii="SeroPro-Extralight" w:hAnsi="SeroPro-Extralight" w:cs="Times New Roman" w:hint="eastAsia"/>
                <w:bCs/>
                <w:sz w:val="24"/>
                <w:szCs w:val="24"/>
                <w:vertAlign w:val="subscript"/>
              </w:rPr>
              <w:t>2</w:t>
            </w:r>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300F782"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11,46</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72431B6"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2513</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293D3C9"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88,0</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4C307021"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10,11</w:t>
            </w:r>
          </w:p>
        </w:tc>
      </w:tr>
      <w:tr w:rsidR="003A19C4" w:rsidRPr="003A19C4" w14:paraId="661E6A53" w14:textId="77777777" w:rsidTr="003A19C4">
        <w:trPr>
          <w:trHeight w:val="583"/>
        </w:trPr>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39F60042"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ThO</w:t>
            </w:r>
            <w:r w:rsidRPr="003A19C4">
              <w:rPr>
                <w:rFonts w:ascii="SeroPro-Extralight" w:hAnsi="SeroPro-Extralight" w:cs="Times New Roman" w:hint="eastAsia"/>
                <w:bCs/>
                <w:sz w:val="24"/>
                <w:szCs w:val="24"/>
                <w:vertAlign w:val="subscript"/>
              </w:rPr>
              <w:t>2</w:t>
            </w:r>
          </w:p>
        </w:tc>
        <w:tc>
          <w:tcPr>
            <w:tcW w:w="29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D74A9BC" w14:textId="703F330E" w:rsidR="003A19C4" w:rsidRPr="003A19C4" w:rsidRDefault="003A19C4" w:rsidP="003A19C4">
            <w:pPr>
              <w:jc w:val="center"/>
              <w:rPr>
                <w:rFonts w:ascii="SeroPro-Extralight" w:hAnsi="SeroPro-Extralight" w:cs="Times New Roman"/>
                <w:bCs/>
                <w:sz w:val="24"/>
                <w:szCs w:val="24"/>
              </w:rPr>
            </w:pPr>
            <w:proofErr w:type="gramStart"/>
            <w:r>
              <w:rPr>
                <w:rFonts w:ascii="SeroPro-Extralight" w:hAnsi="SeroPro-Extralight" w:cs="Times New Roman"/>
                <w:bCs/>
                <w:sz w:val="24"/>
                <w:szCs w:val="24"/>
              </w:rPr>
              <w:t>Кубическая</w:t>
            </w:r>
            <w:proofErr w:type="gramEnd"/>
            <w:r>
              <w:rPr>
                <w:rFonts w:ascii="SeroPro-Extralight" w:hAnsi="SeroPro-Extralight" w:cs="Times New Roman"/>
                <w:bCs/>
                <w:sz w:val="24"/>
                <w:szCs w:val="24"/>
              </w:rPr>
              <w:t>, типа</w:t>
            </w:r>
            <w:r w:rsidRPr="003A19C4">
              <w:rPr>
                <w:rFonts w:ascii="SeroPro-Extralight" w:hAnsi="SeroPro-Extralight" w:cs="Times New Roman" w:hint="eastAsia"/>
                <w:bCs/>
                <w:sz w:val="24"/>
                <w:szCs w:val="24"/>
              </w:rPr>
              <w:t xml:space="preserve"> CaF</w:t>
            </w:r>
            <w:r w:rsidRPr="003A19C4">
              <w:rPr>
                <w:rFonts w:ascii="SeroPro-Extralight" w:hAnsi="SeroPro-Extralight" w:cs="Times New Roman" w:hint="eastAsia"/>
                <w:bCs/>
                <w:sz w:val="24"/>
                <w:szCs w:val="24"/>
                <w:vertAlign w:val="subscript"/>
              </w:rPr>
              <w:t>2</w:t>
            </w:r>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6FA06F41"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9,82</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8D90845"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3573</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391F426B"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87,8</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F43C661"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8,62</w:t>
            </w:r>
          </w:p>
        </w:tc>
      </w:tr>
      <w:tr w:rsidR="003A19C4" w:rsidRPr="003A19C4" w14:paraId="2660F356" w14:textId="77777777" w:rsidTr="003A19C4">
        <w:trPr>
          <w:trHeight w:val="583"/>
        </w:trPr>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37E1F25B"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lastRenderedPageBreak/>
              <w:t>UC</w:t>
            </w:r>
          </w:p>
        </w:tc>
        <w:tc>
          <w:tcPr>
            <w:tcW w:w="29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21B5EBA" w14:textId="00FDF1C2" w:rsidR="003A19C4" w:rsidRPr="003A19C4" w:rsidRDefault="003A19C4" w:rsidP="003A19C4">
            <w:pPr>
              <w:jc w:val="center"/>
              <w:rPr>
                <w:rFonts w:ascii="SeroPro-Extralight" w:hAnsi="SeroPro-Extralight" w:cs="Times New Roman"/>
                <w:bCs/>
                <w:sz w:val="24"/>
                <w:szCs w:val="24"/>
              </w:rPr>
            </w:pPr>
            <w:proofErr w:type="gramStart"/>
            <w:r>
              <w:rPr>
                <w:rFonts w:ascii="SeroPro-Extralight" w:hAnsi="SeroPro-Extralight" w:cs="Times New Roman"/>
                <w:bCs/>
                <w:sz w:val="24"/>
                <w:szCs w:val="24"/>
              </w:rPr>
              <w:t>Кубическая</w:t>
            </w:r>
            <w:proofErr w:type="gramEnd"/>
            <w:r>
              <w:rPr>
                <w:rFonts w:ascii="SeroPro-Extralight" w:hAnsi="SeroPro-Extralight" w:cs="Times New Roman"/>
                <w:bCs/>
                <w:sz w:val="24"/>
                <w:szCs w:val="24"/>
              </w:rPr>
              <w:t>, типа</w:t>
            </w:r>
            <w:r w:rsidRPr="003A19C4">
              <w:rPr>
                <w:rFonts w:ascii="SeroPro-Extralight" w:hAnsi="SeroPro-Extralight" w:cs="Times New Roman" w:hint="eastAsia"/>
                <w:bCs/>
                <w:sz w:val="24"/>
                <w:szCs w:val="24"/>
              </w:rPr>
              <w:t xml:space="preserve"> </w:t>
            </w:r>
            <w:proofErr w:type="spellStart"/>
            <w:r w:rsidRPr="003A19C4">
              <w:rPr>
                <w:rFonts w:ascii="SeroPro-Extralight" w:hAnsi="SeroPro-Extralight" w:cs="Times New Roman" w:hint="eastAsia"/>
                <w:bCs/>
                <w:sz w:val="24"/>
                <w:szCs w:val="24"/>
              </w:rPr>
              <w:t>NaCl</w:t>
            </w:r>
            <w:proofErr w:type="spellEnd"/>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F0E0553"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13,63</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7EF0F73"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2643</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930A7DD"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95,2</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4AA49124"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13,0</w:t>
            </w:r>
          </w:p>
        </w:tc>
      </w:tr>
      <w:tr w:rsidR="003A19C4" w:rsidRPr="003A19C4" w14:paraId="50FED19D" w14:textId="77777777" w:rsidTr="003A19C4">
        <w:trPr>
          <w:trHeight w:val="1750"/>
        </w:trPr>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063FB3D"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UC</w:t>
            </w:r>
            <w:r w:rsidRPr="003A19C4">
              <w:rPr>
                <w:rFonts w:ascii="SeroPro-Extralight" w:hAnsi="SeroPro-Extralight" w:cs="Times New Roman" w:hint="eastAsia"/>
                <w:bCs/>
                <w:sz w:val="24"/>
                <w:szCs w:val="24"/>
                <w:vertAlign w:val="subscript"/>
              </w:rPr>
              <w:t>2</w:t>
            </w:r>
          </w:p>
        </w:tc>
        <w:tc>
          <w:tcPr>
            <w:tcW w:w="29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46AA3A90" w14:textId="12E39DA7" w:rsidR="003A19C4" w:rsidRPr="003A19C4" w:rsidRDefault="003A19C4" w:rsidP="003A19C4">
            <w:pPr>
              <w:jc w:val="center"/>
              <w:rPr>
                <w:rFonts w:ascii="SeroPro-Extralight" w:hAnsi="SeroPro-Extralight" w:cs="Times New Roman"/>
                <w:bCs/>
                <w:sz w:val="24"/>
                <w:szCs w:val="24"/>
              </w:rPr>
            </w:pPr>
            <w:r>
              <w:rPr>
                <w:rFonts w:cs="Times New Roman"/>
                <w:bCs/>
                <w:sz w:val="24"/>
                <w:szCs w:val="24"/>
              </w:rPr>
              <w:t>α</w:t>
            </w:r>
            <w:r w:rsidRPr="003A19C4">
              <w:rPr>
                <w:rFonts w:ascii="SeroPro-Extralight" w:hAnsi="SeroPro-Extralight" w:cs="Times New Roman" w:hint="eastAsia"/>
                <w:bCs/>
                <w:sz w:val="24"/>
                <w:szCs w:val="24"/>
              </w:rPr>
              <w:t>-UC</w:t>
            </w:r>
            <w:r w:rsidRPr="003A19C4">
              <w:rPr>
                <w:rFonts w:ascii="SeroPro-Extralight" w:hAnsi="SeroPro-Extralight" w:cs="Times New Roman" w:hint="eastAsia"/>
                <w:bCs/>
                <w:sz w:val="24"/>
                <w:szCs w:val="24"/>
                <w:vertAlign w:val="subscript"/>
              </w:rPr>
              <w:t xml:space="preserve">2 </w:t>
            </w:r>
            <w:r w:rsidRPr="003A19C4">
              <w:rPr>
                <w:rFonts w:ascii="SeroPro-Extralight" w:hAnsi="SeroPro-Extralight" w:cs="Times New Roman" w:hint="eastAsia"/>
                <w:bCs/>
                <w:sz w:val="24"/>
                <w:szCs w:val="24"/>
              </w:rPr>
              <w:t>(</w:t>
            </w:r>
            <w:r>
              <w:rPr>
                <w:rFonts w:ascii="SeroPro-Extralight" w:hAnsi="SeroPro-Extralight" w:cs="Times New Roman"/>
                <w:bCs/>
                <w:sz w:val="24"/>
                <w:szCs w:val="24"/>
              </w:rPr>
              <w:t>до</w:t>
            </w:r>
            <w:r w:rsidRPr="003A19C4">
              <w:rPr>
                <w:rFonts w:ascii="SeroPro-Extralight" w:hAnsi="SeroPro-Extralight" w:cs="Times New Roman" w:hint="eastAsia"/>
                <w:bCs/>
                <w:sz w:val="24"/>
                <w:szCs w:val="24"/>
              </w:rPr>
              <w:t xml:space="preserve"> 2100 </w:t>
            </w:r>
            <w:r>
              <w:rPr>
                <w:rFonts w:ascii="SeroPro-Extralight" w:hAnsi="SeroPro-Extralight" w:cs="Times New Roman"/>
                <w:bCs/>
                <w:sz w:val="24"/>
                <w:szCs w:val="24"/>
              </w:rPr>
              <w:t>К</w:t>
            </w:r>
            <w:r w:rsidRPr="003A19C4">
              <w:rPr>
                <w:rFonts w:ascii="SeroPro-Extralight" w:hAnsi="SeroPro-Extralight" w:cs="Times New Roman" w:hint="eastAsia"/>
                <w:bCs/>
                <w:sz w:val="24"/>
                <w:szCs w:val="24"/>
              </w:rPr>
              <w:t xml:space="preserve">) </w:t>
            </w:r>
            <w:r>
              <w:rPr>
                <w:rFonts w:ascii="SeroPro-Extralight" w:hAnsi="SeroPro-Extralight" w:cs="Times New Roman"/>
                <w:bCs/>
                <w:sz w:val="24"/>
                <w:szCs w:val="24"/>
              </w:rPr>
              <w:t>тетрагональная, типа</w:t>
            </w:r>
            <w:r w:rsidRPr="003A19C4">
              <w:rPr>
                <w:rFonts w:ascii="SeroPro-Extralight" w:hAnsi="SeroPro-Extralight" w:cs="Times New Roman" w:hint="eastAsia"/>
                <w:bCs/>
                <w:sz w:val="24"/>
                <w:szCs w:val="24"/>
              </w:rPr>
              <w:t xml:space="preserve"> </w:t>
            </w:r>
            <w:r>
              <w:rPr>
                <w:rFonts w:ascii="SeroPro-Extralight" w:hAnsi="SeroPro-Extralight" w:cs="Times New Roman"/>
                <w:bCs/>
                <w:sz w:val="24"/>
                <w:szCs w:val="24"/>
              </w:rPr>
              <w:t>СаС</w:t>
            </w:r>
            <w:proofErr w:type="gramStart"/>
            <w:r w:rsidRPr="003A19C4">
              <w:rPr>
                <w:rFonts w:ascii="SeroPro-Extralight" w:hAnsi="SeroPro-Extralight" w:cs="Times New Roman" w:hint="eastAsia"/>
                <w:bCs/>
                <w:sz w:val="24"/>
                <w:szCs w:val="24"/>
                <w:vertAlign w:val="subscript"/>
              </w:rPr>
              <w:t>2</w:t>
            </w:r>
            <w:proofErr w:type="gramEnd"/>
          </w:p>
          <w:p w14:paraId="0B957344" w14:textId="51C3B616" w:rsidR="003A19C4" w:rsidRPr="003A19C4" w:rsidRDefault="003A19C4" w:rsidP="003A19C4">
            <w:pPr>
              <w:jc w:val="center"/>
              <w:rPr>
                <w:rFonts w:ascii="SeroPro-Extralight" w:hAnsi="SeroPro-Extralight" w:cs="Times New Roman"/>
                <w:bCs/>
                <w:sz w:val="24"/>
                <w:szCs w:val="24"/>
              </w:rPr>
            </w:pPr>
            <w:r>
              <w:rPr>
                <w:rFonts w:cs="Times New Roman"/>
                <w:bCs/>
                <w:sz w:val="24"/>
                <w:szCs w:val="24"/>
              </w:rPr>
              <w:t>β</w:t>
            </w:r>
            <w:r w:rsidRPr="003A19C4">
              <w:rPr>
                <w:rFonts w:ascii="SeroPro-Extralight" w:hAnsi="SeroPro-Extralight" w:cs="Times New Roman" w:hint="eastAsia"/>
                <w:bCs/>
                <w:sz w:val="24"/>
                <w:szCs w:val="24"/>
              </w:rPr>
              <w:t>- UC</w:t>
            </w:r>
            <w:r w:rsidRPr="003A19C4">
              <w:rPr>
                <w:rFonts w:ascii="SeroPro-Extralight" w:hAnsi="SeroPro-Extralight" w:cs="Times New Roman" w:hint="eastAsia"/>
                <w:bCs/>
                <w:sz w:val="24"/>
                <w:szCs w:val="24"/>
                <w:vertAlign w:val="subscript"/>
              </w:rPr>
              <w:t>2</w:t>
            </w:r>
            <w:r w:rsidRPr="003A19C4">
              <w:rPr>
                <w:rFonts w:ascii="SeroPro-Extralight" w:hAnsi="SeroPro-Extralight" w:cs="Times New Roman" w:hint="eastAsia"/>
                <w:bCs/>
                <w:sz w:val="24"/>
                <w:szCs w:val="24"/>
              </w:rPr>
              <w:t xml:space="preserve"> (&gt;2100 </w:t>
            </w:r>
            <w:r w:rsidRPr="003A19C4">
              <w:rPr>
                <w:rFonts w:ascii="SeroPro-Extralight" w:hAnsi="SeroPro-Extralight" w:cs="Times New Roman" w:hint="eastAsia"/>
                <w:bCs/>
                <w:sz w:val="24"/>
                <w:szCs w:val="24"/>
              </w:rPr>
              <w:t>К</w:t>
            </w:r>
            <w:r w:rsidRPr="003A19C4">
              <w:rPr>
                <w:rFonts w:ascii="SeroPro-Extralight" w:hAnsi="SeroPro-Extralight" w:cs="Times New Roman" w:hint="eastAsia"/>
                <w:bCs/>
                <w:sz w:val="24"/>
                <w:szCs w:val="24"/>
              </w:rPr>
              <w:t xml:space="preserve">) </w:t>
            </w:r>
            <w:proofErr w:type="gramStart"/>
            <w:r>
              <w:rPr>
                <w:rFonts w:ascii="SeroPro-Extralight" w:hAnsi="SeroPro-Extralight" w:cs="Times New Roman"/>
                <w:bCs/>
                <w:sz w:val="24"/>
                <w:szCs w:val="24"/>
              </w:rPr>
              <w:t>Кубическая</w:t>
            </w:r>
            <w:proofErr w:type="gramEnd"/>
            <w:r>
              <w:rPr>
                <w:rFonts w:ascii="SeroPro-Extralight" w:hAnsi="SeroPro-Extralight" w:cs="Times New Roman"/>
                <w:bCs/>
                <w:sz w:val="24"/>
                <w:szCs w:val="24"/>
              </w:rPr>
              <w:t>, типа</w:t>
            </w:r>
            <w:r w:rsidRPr="003A19C4">
              <w:rPr>
                <w:rFonts w:ascii="SeroPro-Extralight" w:hAnsi="SeroPro-Extralight" w:cs="Times New Roman" w:hint="eastAsia"/>
                <w:bCs/>
                <w:sz w:val="24"/>
                <w:szCs w:val="24"/>
              </w:rPr>
              <w:t xml:space="preserve"> CaF</w:t>
            </w:r>
            <w:r w:rsidRPr="003A19C4">
              <w:rPr>
                <w:rFonts w:ascii="SeroPro-Extralight" w:hAnsi="SeroPro-Extralight" w:cs="Times New Roman" w:hint="eastAsia"/>
                <w:bCs/>
                <w:sz w:val="24"/>
                <w:szCs w:val="24"/>
                <w:vertAlign w:val="subscript"/>
              </w:rPr>
              <w:t>2</w:t>
            </w:r>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F73C015"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11,68</w:t>
            </w:r>
          </w:p>
          <w:p w14:paraId="169CD14E" w14:textId="2B48D5A3" w:rsidR="003A19C4" w:rsidRPr="003A19C4" w:rsidRDefault="003A19C4" w:rsidP="003A19C4">
            <w:pPr>
              <w:jc w:val="center"/>
              <w:rPr>
                <w:rFonts w:ascii="SeroPro-Extralight" w:hAnsi="SeroPro-Extralight" w:cs="Times New Roman"/>
                <w:bCs/>
                <w:sz w:val="24"/>
                <w:szCs w:val="24"/>
              </w:rPr>
            </w:pPr>
          </w:p>
          <w:p w14:paraId="19165190" w14:textId="2438A848" w:rsidR="003A19C4" w:rsidRPr="003A19C4" w:rsidRDefault="003A19C4" w:rsidP="003A19C4">
            <w:pPr>
              <w:jc w:val="center"/>
              <w:rPr>
                <w:rFonts w:ascii="SeroPro-Extralight" w:hAnsi="SeroPro-Extralight" w:cs="Times New Roman"/>
                <w:bCs/>
                <w:sz w:val="24"/>
                <w:szCs w:val="24"/>
              </w:rPr>
            </w:pPr>
          </w:p>
          <w:p w14:paraId="0843CBF2"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BF3B318"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2743</w:t>
            </w:r>
          </w:p>
          <w:p w14:paraId="3F2A71B1" w14:textId="2C9C925F" w:rsidR="003A19C4" w:rsidRPr="003A19C4" w:rsidRDefault="003A19C4" w:rsidP="003A19C4">
            <w:pPr>
              <w:jc w:val="center"/>
              <w:rPr>
                <w:rFonts w:ascii="SeroPro-Extralight" w:hAnsi="SeroPro-Extralight" w:cs="Times New Roman"/>
                <w:bCs/>
                <w:sz w:val="24"/>
                <w:szCs w:val="24"/>
              </w:rPr>
            </w:pPr>
          </w:p>
          <w:p w14:paraId="5A586233" w14:textId="0DA8138B" w:rsidR="003A19C4" w:rsidRPr="003A19C4" w:rsidRDefault="003A19C4" w:rsidP="003A19C4">
            <w:pPr>
              <w:jc w:val="center"/>
              <w:rPr>
                <w:rFonts w:ascii="SeroPro-Extralight" w:hAnsi="SeroPro-Extralight" w:cs="Times New Roman"/>
                <w:bCs/>
                <w:sz w:val="24"/>
                <w:szCs w:val="24"/>
              </w:rPr>
            </w:pPr>
          </w:p>
          <w:p w14:paraId="0BBC22A3"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4B896E1A"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90,8</w:t>
            </w:r>
          </w:p>
          <w:p w14:paraId="7251BFB2" w14:textId="0402647C" w:rsidR="003A19C4" w:rsidRPr="003A19C4" w:rsidRDefault="003A19C4" w:rsidP="003A19C4">
            <w:pPr>
              <w:jc w:val="center"/>
              <w:rPr>
                <w:rFonts w:ascii="SeroPro-Extralight" w:hAnsi="SeroPro-Extralight" w:cs="Times New Roman"/>
                <w:bCs/>
                <w:sz w:val="24"/>
                <w:szCs w:val="24"/>
              </w:rPr>
            </w:pPr>
          </w:p>
          <w:p w14:paraId="45341137" w14:textId="6AD5AA3B" w:rsidR="003A19C4" w:rsidRPr="003A19C4" w:rsidRDefault="003A19C4" w:rsidP="003A19C4">
            <w:pPr>
              <w:jc w:val="center"/>
              <w:rPr>
                <w:rFonts w:ascii="SeroPro-Extralight" w:hAnsi="SeroPro-Extralight" w:cs="Times New Roman"/>
                <w:bCs/>
                <w:sz w:val="24"/>
                <w:szCs w:val="24"/>
              </w:rPr>
            </w:pPr>
          </w:p>
          <w:p w14:paraId="79854710"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9043A16"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10,60</w:t>
            </w:r>
          </w:p>
          <w:p w14:paraId="0235087B" w14:textId="21F09AB0" w:rsidR="003A19C4" w:rsidRPr="003A19C4" w:rsidRDefault="003A19C4" w:rsidP="003A19C4">
            <w:pPr>
              <w:jc w:val="center"/>
              <w:rPr>
                <w:rFonts w:ascii="SeroPro-Extralight" w:hAnsi="SeroPro-Extralight" w:cs="Times New Roman"/>
                <w:bCs/>
                <w:sz w:val="24"/>
                <w:szCs w:val="24"/>
              </w:rPr>
            </w:pPr>
          </w:p>
          <w:p w14:paraId="479309C9" w14:textId="266B1227" w:rsidR="003A19C4" w:rsidRPr="003A19C4" w:rsidRDefault="003A19C4" w:rsidP="003A19C4">
            <w:pPr>
              <w:jc w:val="center"/>
              <w:rPr>
                <w:rFonts w:ascii="SeroPro-Extralight" w:hAnsi="SeroPro-Extralight" w:cs="Times New Roman"/>
                <w:bCs/>
                <w:sz w:val="24"/>
                <w:szCs w:val="24"/>
              </w:rPr>
            </w:pPr>
          </w:p>
          <w:p w14:paraId="6EEB3936"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w:t>
            </w:r>
          </w:p>
        </w:tc>
      </w:tr>
      <w:tr w:rsidR="003A19C4" w:rsidRPr="003A19C4" w14:paraId="6A0BC3DD" w14:textId="77777777" w:rsidTr="003A19C4">
        <w:trPr>
          <w:trHeight w:val="583"/>
        </w:trPr>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5ABC5DC2" w14:textId="77777777" w:rsidR="003A19C4" w:rsidRPr="003A19C4" w:rsidRDefault="003A19C4" w:rsidP="003A19C4">
            <w:pPr>
              <w:jc w:val="center"/>
              <w:rPr>
                <w:rFonts w:ascii="SeroPro-Extralight" w:hAnsi="SeroPro-Extralight" w:cs="Times New Roman"/>
                <w:bCs/>
                <w:sz w:val="24"/>
                <w:szCs w:val="24"/>
              </w:rPr>
            </w:pPr>
            <w:proofErr w:type="spellStart"/>
            <w:r w:rsidRPr="003A19C4">
              <w:rPr>
                <w:rFonts w:ascii="SeroPro-Extralight" w:hAnsi="SeroPro-Extralight" w:cs="Times New Roman" w:hint="eastAsia"/>
                <w:bCs/>
                <w:sz w:val="24"/>
                <w:szCs w:val="24"/>
              </w:rPr>
              <w:t>PuC</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765C0A2" w14:textId="531F4B0E" w:rsidR="003A19C4" w:rsidRPr="003A19C4" w:rsidRDefault="003A19C4" w:rsidP="003A19C4">
            <w:pPr>
              <w:jc w:val="center"/>
              <w:rPr>
                <w:rFonts w:ascii="SeroPro-Extralight" w:hAnsi="SeroPro-Extralight" w:cs="Times New Roman"/>
                <w:bCs/>
                <w:sz w:val="24"/>
                <w:szCs w:val="24"/>
              </w:rPr>
            </w:pPr>
            <w:proofErr w:type="gramStart"/>
            <w:r>
              <w:rPr>
                <w:rFonts w:ascii="SeroPro-Extralight" w:hAnsi="SeroPro-Extralight" w:cs="Times New Roman"/>
                <w:bCs/>
                <w:sz w:val="24"/>
                <w:szCs w:val="24"/>
              </w:rPr>
              <w:t>Кубическая</w:t>
            </w:r>
            <w:proofErr w:type="gramEnd"/>
            <w:r>
              <w:rPr>
                <w:rFonts w:ascii="SeroPro-Extralight" w:hAnsi="SeroPro-Extralight" w:cs="Times New Roman"/>
                <w:bCs/>
                <w:sz w:val="24"/>
                <w:szCs w:val="24"/>
              </w:rPr>
              <w:t>, типа</w:t>
            </w:r>
            <w:r w:rsidRPr="003A19C4">
              <w:rPr>
                <w:rFonts w:ascii="SeroPro-Extralight" w:hAnsi="SeroPro-Extralight" w:cs="Times New Roman" w:hint="eastAsia"/>
                <w:bCs/>
                <w:sz w:val="24"/>
                <w:szCs w:val="24"/>
              </w:rPr>
              <w:t xml:space="preserve"> </w:t>
            </w:r>
            <w:proofErr w:type="spellStart"/>
            <w:r w:rsidRPr="003A19C4">
              <w:rPr>
                <w:rFonts w:ascii="SeroPro-Extralight" w:hAnsi="SeroPro-Extralight" w:cs="Times New Roman" w:hint="eastAsia"/>
                <w:bCs/>
                <w:sz w:val="24"/>
                <w:szCs w:val="24"/>
              </w:rPr>
              <w:t>NaCl</w:t>
            </w:r>
            <w:proofErr w:type="spellEnd"/>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659BC291"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13,60</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3842BF7"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2123</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0975CCD"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95,0</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69CFF58B"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12,91</w:t>
            </w:r>
          </w:p>
        </w:tc>
      </w:tr>
      <w:tr w:rsidR="003A19C4" w:rsidRPr="003A19C4" w14:paraId="6FC82E63" w14:textId="77777777" w:rsidTr="003A19C4">
        <w:trPr>
          <w:trHeight w:val="583"/>
        </w:trPr>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6065E47A" w14:textId="77777777" w:rsidR="003A19C4" w:rsidRPr="003A19C4" w:rsidRDefault="003A19C4" w:rsidP="003A19C4">
            <w:pPr>
              <w:jc w:val="center"/>
              <w:rPr>
                <w:rFonts w:ascii="SeroPro-Extralight" w:hAnsi="SeroPro-Extralight" w:cs="Times New Roman"/>
                <w:bCs/>
                <w:sz w:val="24"/>
                <w:szCs w:val="24"/>
              </w:rPr>
            </w:pPr>
            <w:proofErr w:type="spellStart"/>
            <w:r w:rsidRPr="003A19C4">
              <w:rPr>
                <w:rFonts w:ascii="SeroPro-Extralight" w:hAnsi="SeroPro-Extralight" w:cs="Times New Roman" w:hint="eastAsia"/>
                <w:bCs/>
                <w:sz w:val="24"/>
                <w:szCs w:val="24"/>
              </w:rPr>
              <w:t>ThC</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3FFB0B70" w14:textId="7A1C4709" w:rsidR="003A19C4" w:rsidRPr="003A19C4" w:rsidRDefault="003A19C4" w:rsidP="003A19C4">
            <w:pPr>
              <w:jc w:val="center"/>
              <w:rPr>
                <w:rFonts w:ascii="SeroPro-Extralight" w:hAnsi="SeroPro-Extralight" w:cs="Times New Roman"/>
                <w:bCs/>
                <w:sz w:val="24"/>
                <w:szCs w:val="24"/>
              </w:rPr>
            </w:pPr>
            <w:proofErr w:type="gramStart"/>
            <w:r>
              <w:rPr>
                <w:rFonts w:ascii="SeroPro-Extralight" w:hAnsi="SeroPro-Extralight" w:cs="Times New Roman"/>
                <w:bCs/>
                <w:sz w:val="24"/>
                <w:szCs w:val="24"/>
              </w:rPr>
              <w:t>Кубическая</w:t>
            </w:r>
            <w:proofErr w:type="gramEnd"/>
            <w:r>
              <w:rPr>
                <w:rFonts w:ascii="SeroPro-Extralight" w:hAnsi="SeroPro-Extralight" w:cs="Times New Roman"/>
                <w:bCs/>
                <w:sz w:val="24"/>
                <w:szCs w:val="24"/>
              </w:rPr>
              <w:t>, типа</w:t>
            </w:r>
            <w:r w:rsidRPr="003A19C4">
              <w:rPr>
                <w:rFonts w:ascii="SeroPro-Extralight" w:hAnsi="SeroPro-Extralight" w:cs="Times New Roman" w:hint="eastAsia"/>
                <w:bCs/>
                <w:sz w:val="24"/>
                <w:szCs w:val="24"/>
              </w:rPr>
              <w:t xml:space="preserve"> </w:t>
            </w:r>
            <w:proofErr w:type="spellStart"/>
            <w:r w:rsidRPr="003A19C4">
              <w:rPr>
                <w:rFonts w:ascii="SeroPro-Extralight" w:hAnsi="SeroPro-Extralight" w:cs="Times New Roman" w:hint="eastAsia"/>
                <w:bCs/>
                <w:sz w:val="24"/>
                <w:szCs w:val="24"/>
              </w:rPr>
              <w:t>NaCl</w:t>
            </w:r>
            <w:proofErr w:type="spellEnd"/>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CF2AFD7"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10,64</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5509104"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2898</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ED80BFD"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95,1</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6150B1F7"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10,11</w:t>
            </w:r>
          </w:p>
        </w:tc>
      </w:tr>
      <w:tr w:rsidR="003A19C4" w:rsidRPr="003A19C4" w14:paraId="2A3AE0B4" w14:textId="77777777" w:rsidTr="003A19C4">
        <w:trPr>
          <w:trHeight w:val="292"/>
        </w:trPr>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6DA88E1D"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ThC</w:t>
            </w:r>
            <w:r w:rsidRPr="003A19C4">
              <w:rPr>
                <w:rFonts w:ascii="SeroPro-Extralight" w:hAnsi="SeroPro-Extralight" w:cs="Times New Roman" w:hint="eastAsia"/>
                <w:bCs/>
                <w:sz w:val="24"/>
                <w:szCs w:val="24"/>
                <w:vertAlign w:val="subscript"/>
              </w:rPr>
              <w:t>2</w:t>
            </w:r>
          </w:p>
        </w:tc>
        <w:tc>
          <w:tcPr>
            <w:tcW w:w="29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660DC01" w14:textId="4D115398" w:rsidR="003A19C4" w:rsidRPr="003A19C4" w:rsidRDefault="003A19C4" w:rsidP="003A19C4">
            <w:pPr>
              <w:jc w:val="center"/>
              <w:rPr>
                <w:rFonts w:ascii="SeroPro-Extralight" w:hAnsi="SeroPro-Extralight" w:cs="Times New Roman"/>
                <w:bCs/>
                <w:sz w:val="24"/>
                <w:szCs w:val="24"/>
              </w:rPr>
            </w:pPr>
            <w:r>
              <w:rPr>
                <w:rFonts w:ascii="SeroPro-Extralight" w:hAnsi="SeroPro-Extralight" w:cs="Times New Roman"/>
                <w:bCs/>
                <w:sz w:val="24"/>
                <w:szCs w:val="24"/>
              </w:rPr>
              <w:t>Моноклинная</w:t>
            </w:r>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CE4FABC"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9,3</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773FF8C"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2928</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381F8470"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90,8</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C2889CA"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8,45</w:t>
            </w:r>
          </w:p>
        </w:tc>
      </w:tr>
      <w:tr w:rsidR="003A19C4" w:rsidRPr="003A19C4" w14:paraId="72D1BDB2" w14:textId="77777777" w:rsidTr="003A19C4">
        <w:trPr>
          <w:trHeight w:val="583"/>
        </w:trPr>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FCB1675"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UN</w:t>
            </w:r>
          </w:p>
        </w:tc>
        <w:tc>
          <w:tcPr>
            <w:tcW w:w="29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D2961C5" w14:textId="7D9938A8" w:rsidR="003A19C4" w:rsidRPr="003A19C4" w:rsidRDefault="003A19C4" w:rsidP="003A19C4">
            <w:pPr>
              <w:jc w:val="center"/>
              <w:rPr>
                <w:rFonts w:ascii="SeroPro-Extralight" w:hAnsi="SeroPro-Extralight" w:cs="Times New Roman"/>
                <w:bCs/>
                <w:sz w:val="24"/>
                <w:szCs w:val="24"/>
              </w:rPr>
            </w:pPr>
            <w:proofErr w:type="gramStart"/>
            <w:r>
              <w:rPr>
                <w:rFonts w:ascii="SeroPro-Extralight" w:hAnsi="SeroPro-Extralight" w:cs="Times New Roman"/>
                <w:bCs/>
                <w:sz w:val="24"/>
                <w:szCs w:val="24"/>
              </w:rPr>
              <w:t>Кубическая</w:t>
            </w:r>
            <w:proofErr w:type="gramEnd"/>
            <w:r>
              <w:rPr>
                <w:rFonts w:ascii="SeroPro-Extralight" w:hAnsi="SeroPro-Extralight" w:cs="Times New Roman"/>
                <w:bCs/>
                <w:sz w:val="24"/>
                <w:szCs w:val="24"/>
              </w:rPr>
              <w:t>, типа</w:t>
            </w:r>
            <w:r w:rsidRPr="003A19C4">
              <w:rPr>
                <w:rFonts w:ascii="SeroPro-Extralight" w:hAnsi="SeroPro-Extralight" w:cs="Times New Roman" w:hint="eastAsia"/>
                <w:bCs/>
                <w:sz w:val="24"/>
                <w:szCs w:val="24"/>
              </w:rPr>
              <w:t xml:space="preserve"> </w:t>
            </w:r>
            <w:proofErr w:type="spellStart"/>
            <w:r w:rsidRPr="003A19C4">
              <w:rPr>
                <w:rFonts w:ascii="SeroPro-Extralight" w:hAnsi="SeroPro-Extralight" w:cs="Times New Roman" w:hint="eastAsia"/>
                <w:bCs/>
                <w:sz w:val="24"/>
                <w:szCs w:val="24"/>
              </w:rPr>
              <w:t>NaCl</w:t>
            </w:r>
            <w:proofErr w:type="spellEnd"/>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57987F2F"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14,32</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05405E5"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3123</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272D12D"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94,4</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9CF5A8E"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13,50</w:t>
            </w:r>
          </w:p>
        </w:tc>
      </w:tr>
      <w:tr w:rsidR="003A19C4" w:rsidRPr="003A19C4" w14:paraId="4783DD3B" w14:textId="77777777" w:rsidTr="003A19C4">
        <w:trPr>
          <w:trHeight w:val="583"/>
        </w:trPr>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3674AC4" w14:textId="77777777" w:rsidR="003A19C4" w:rsidRPr="003A19C4" w:rsidRDefault="003A19C4" w:rsidP="003A19C4">
            <w:pPr>
              <w:jc w:val="center"/>
              <w:rPr>
                <w:rFonts w:ascii="SeroPro-Extralight" w:hAnsi="SeroPro-Extralight" w:cs="Times New Roman"/>
                <w:bCs/>
                <w:sz w:val="24"/>
                <w:szCs w:val="24"/>
              </w:rPr>
            </w:pPr>
            <w:proofErr w:type="spellStart"/>
            <w:r w:rsidRPr="003A19C4">
              <w:rPr>
                <w:rFonts w:ascii="SeroPro-Extralight" w:hAnsi="SeroPro-Extralight" w:cs="Times New Roman" w:hint="eastAsia"/>
                <w:bCs/>
                <w:sz w:val="24"/>
                <w:szCs w:val="24"/>
              </w:rPr>
              <w:t>PuN</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5CAC2E86" w14:textId="266C7ECA" w:rsidR="003A19C4" w:rsidRPr="003A19C4" w:rsidRDefault="003A19C4" w:rsidP="003A19C4">
            <w:pPr>
              <w:jc w:val="center"/>
              <w:rPr>
                <w:rFonts w:ascii="SeroPro-Extralight" w:hAnsi="SeroPro-Extralight" w:cs="Times New Roman"/>
                <w:bCs/>
                <w:sz w:val="24"/>
                <w:szCs w:val="24"/>
              </w:rPr>
            </w:pPr>
            <w:proofErr w:type="gramStart"/>
            <w:r>
              <w:rPr>
                <w:rFonts w:ascii="SeroPro-Extralight" w:hAnsi="SeroPro-Extralight" w:cs="Times New Roman"/>
                <w:bCs/>
                <w:sz w:val="24"/>
                <w:szCs w:val="24"/>
              </w:rPr>
              <w:t>Кубическая</w:t>
            </w:r>
            <w:proofErr w:type="gramEnd"/>
            <w:r>
              <w:rPr>
                <w:rFonts w:ascii="SeroPro-Extralight" w:hAnsi="SeroPro-Extralight" w:cs="Times New Roman"/>
                <w:bCs/>
                <w:sz w:val="24"/>
                <w:szCs w:val="24"/>
              </w:rPr>
              <w:t>, типа</w:t>
            </w:r>
            <w:r w:rsidRPr="003A19C4">
              <w:rPr>
                <w:rFonts w:ascii="SeroPro-Extralight" w:hAnsi="SeroPro-Extralight" w:cs="Times New Roman" w:hint="eastAsia"/>
                <w:bCs/>
                <w:sz w:val="24"/>
                <w:szCs w:val="24"/>
              </w:rPr>
              <w:t xml:space="preserve"> </w:t>
            </w:r>
            <w:proofErr w:type="spellStart"/>
            <w:r w:rsidRPr="003A19C4">
              <w:rPr>
                <w:rFonts w:ascii="SeroPro-Extralight" w:hAnsi="SeroPro-Extralight" w:cs="Times New Roman" w:hint="eastAsia"/>
                <w:bCs/>
                <w:sz w:val="24"/>
                <w:szCs w:val="24"/>
              </w:rPr>
              <w:t>NaCl</w:t>
            </w:r>
            <w:proofErr w:type="spellEnd"/>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5481A51E"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14,23</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CA852F5"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3123</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3083396D"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94,5</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353EDBD2"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13,92</w:t>
            </w:r>
          </w:p>
        </w:tc>
      </w:tr>
      <w:tr w:rsidR="003A19C4" w:rsidRPr="003A19C4" w14:paraId="048BB41E" w14:textId="77777777" w:rsidTr="003A19C4">
        <w:trPr>
          <w:trHeight w:val="292"/>
        </w:trPr>
        <w:tc>
          <w:tcPr>
            <w:tcW w:w="141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8CB0763"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US</w:t>
            </w:r>
          </w:p>
        </w:tc>
        <w:tc>
          <w:tcPr>
            <w:tcW w:w="29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FE72A79"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w:t>
            </w:r>
          </w:p>
        </w:tc>
        <w:tc>
          <w:tcPr>
            <w:tcW w:w="165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32551EB4"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10,87</w:t>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687A275"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2723</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C70056C"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88,1</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08CCC71" w14:textId="77777777" w:rsidR="003A19C4" w:rsidRPr="003A19C4" w:rsidRDefault="003A19C4" w:rsidP="003A19C4">
            <w:pPr>
              <w:jc w:val="center"/>
              <w:rPr>
                <w:rFonts w:ascii="SeroPro-Extralight" w:hAnsi="SeroPro-Extralight" w:cs="Times New Roman"/>
                <w:bCs/>
                <w:sz w:val="24"/>
                <w:szCs w:val="24"/>
              </w:rPr>
            </w:pPr>
            <w:r w:rsidRPr="003A19C4">
              <w:rPr>
                <w:rFonts w:ascii="SeroPro-Extralight" w:hAnsi="SeroPro-Extralight" w:cs="Times New Roman" w:hint="eastAsia"/>
                <w:bCs/>
                <w:sz w:val="24"/>
                <w:szCs w:val="24"/>
              </w:rPr>
              <w:t>9,60</w:t>
            </w:r>
          </w:p>
        </w:tc>
      </w:tr>
    </w:tbl>
    <w:p w14:paraId="687B5152" w14:textId="77777777" w:rsidR="003A19C4" w:rsidRPr="003A19C4" w:rsidRDefault="003A19C4" w:rsidP="003A19C4">
      <w:pPr>
        <w:spacing w:line="276" w:lineRule="auto"/>
        <w:ind w:right="57" w:firstLine="709"/>
        <w:jc w:val="both"/>
        <w:rPr>
          <w:rFonts w:ascii="SeroPro-Extralight" w:hAnsi="SeroPro-Extralight" w:cs="Times New Roman"/>
          <w:bCs/>
          <w:sz w:val="24"/>
          <w:szCs w:val="24"/>
        </w:rPr>
      </w:pPr>
    </w:p>
    <w:p w14:paraId="0C3585D5" w14:textId="77777777" w:rsidR="00C151FE" w:rsidRDefault="003A19C4" w:rsidP="003A19C4">
      <w:pPr>
        <w:spacing w:line="276" w:lineRule="auto"/>
        <w:ind w:right="57" w:firstLine="709"/>
        <w:jc w:val="both"/>
        <w:rPr>
          <w:rFonts w:ascii="SeroPro-Extralight" w:hAnsi="SeroPro-Extralight" w:cs="Times New Roman"/>
          <w:bCs/>
          <w:sz w:val="24"/>
          <w:szCs w:val="24"/>
        </w:rPr>
      </w:pPr>
      <w:r w:rsidRPr="003A19C4">
        <w:rPr>
          <w:rFonts w:ascii="SeroPro-Extralight" w:hAnsi="SeroPro-Extralight" w:cs="Times New Roman"/>
          <w:bCs/>
          <w:sz w:val="24"/>
          <w:szCs w:val="24"/>
        </w:rPr>
        <w:t xml:space="preserve">Диоксид урана не реагирует с водой при температуре 573 </w:t>
      </w:r>
      <w:r>
        <w:rPr>
          <w:rFonts w:ascii="SeroPro-Extralight" w:hAnsi="SeroPro-Extralight" w:cs="Times New Roman"/>
          <w:bCs/>
          <w:sz w:val="24"/>
          <w:szCs w:val="24"/>
        </w:rPr>
        <w:t xml:space="preserve">К. </w:t>
      </w:r>
      <w:r w:rsidRPr="003A19C4">
        <w:rPr>
          <w:rFonts w:ascii="SeroPro-Extralight" w:hAnsi="SeroPro-Extralight" w:cs="Times New Roman"/>
          <w:bCs/>
          <w:sz w:val="24"/>
          <w:szCs w:val="24"/>
        </w:rPr>
        <w:t xml:space="preserve">При температуре 773 </w:t>
      </w:r>
      <w:proofErr w:type="gramStart"/>
      <w:r w:rsidRPr="003A19C4">
        <w:rPr>
          <w:rFonts w:ascii="SeroPro-Extralight" w:hAnsi="SeroPro-Extralight" w:cs="Times New Roman"/>
          <w:bCs/>
          <w:sz w:val="24"/>
          <w:szCs w:val="24"/>
        </w:rPr>
        <w:t>К</w:t>
      </w:r>
      <w:proofErr w:type="gramEnd"/>
      <w:r w:rsidRPr="003A19C4">
        <w:rPr>
          <w:rFonts w:ascii="SeroPro-Extralight" w:hAnsi="SeroPro-Extralight" w:cs="Times New Roman"/>
          <w:bCs/>
          <w:sz w:val="24"/>
          <w:szCs w:val="24"/>
        </w:rPr>
        <w:t xml:space="preserve"> в воде растворяется 0,005 </w:t>
      </w:r>
      <w:r w:rsidR="00C151FE">
        <w:rPr>
          <w:rFonts w:ascii="SeroPro-Extralight" w:hAnsi="SeroPro-Extralight" w:cs="Times New Roman"/>
          <w:bCs/>
          <w:sz w:val="24"/>
          <w:szCs w:val="24"/>
        </w:rPr>
        <w:t>%</w:t>
      </w:r>
      <w:r w:rsidRPr="003A19C4">
        <w:rPr>
          <w:rFonts w:ascii="SeroPro-Extralight" w:hAnsi="SeroPro-Extralight" w:cs="Times New Roman"/>
          <w:bCs/>
          <w:sz w:val="24"/>
          <w:szCs w:val="24"/>
        </w:rPr>
        <w:t xml:space="preserve"> диоксида урана. В соляной кис</w:t>
      </w:r>
      <w:r w:rsidRPr="003A19C4">
        <w:rPr>
          <w:rFonts w:ascii="SeroPro-Extralight" w:hAnsi="SeroPro-Extralight" w:cs="Times New Roman"/>
          <w:bCs/>
          <w:sz w:val="24"/>
          <w:szCs w:val="24"/>
        </w:rPr>
        <w:softHyphen/>
        <w:t>лоте и щелочи диоксид урана не растворяется, но реагирует с царской водкой, азотной и плавиковой кислотами.</w:t>
      </w:r>
      <w:r w:rsidR="00C151FE">
        <w:rPr>
          <w:rFonts w:ascii="SeroPro-Extralight" w:hAnsi="SeroPro-Extralight" w:cs="Times New Roman"/>
          <w:bCs/>
          <w:sz w:val="24"/>
          <w:szCs w:val="24"/>
        </w:rPr>
        <w:t xml:space="preserve"> </w:t>
      </w:r>
      <w:r w:rsidRPr="003A19C4">
        <w:rPr>
          <w:rFonts w:ascii="SeroPro-Extralight" w:hAnsi="SeroPro-Extralight" w:cs="Times New Roman"/>
          <w:bCs/>
          <w:sz w:val="24"/>
          <w:szCs w:val="24"/>
        </w:rPr>
        <w:t>Диоксид урана при комнатной температуре окисляется слабо. При размере зерна меньше 0,5 микрона диоксид пирофорен. При нагреве на воздухе диоксид урана поглощает кислород тем интенсивнее, чем выше температура.</w:t>
      </w:r>
      <w:r w:rsidR="00C151FE">
        <w:rPr>
          <w:rFonts w:ascii="SeroPro-Extralight" w:hAnsi="SeroPro-Extralight" w:cs="Times New Roman"/>
          <w:bCs/>
          <w:sz w:val="24"/>
          <w:szCs w:val="24"/>
        </w:rPr>
        <w:t xml:space="preserve"> </w:t>
      </w:r>
    </w:p>
    <w:p w14:paraId="5BC9C7E3" w14:textId="19737A1C" w:rsidR="003A19C4" w:rsidRPr="003A19C4" w:rsidRDefault="003A19C4" w:rsidP="003A19C4">
      <w:pPr>
        <w:spacing w:line="276" w:lineRule="auto"/>
        <w:ind w:right="57" w:firstLine="709"/>
        <w:jc w:val="both"/>
        <w:rPr>
          <w:rFonts w:ascii="SeroPro-Extralight" w:hAnsi="SeroPro-Extralight" w:cs="Times New Roman"/>
          <w:sz w:val="24"/>
          <w:szCs w:val="24"/>
        </w:rPr>
      </w:pPr>
      <w:r w:rsidRPr="003A19C4">
        <w:rPr>
          <w:rFonts w:ascii="SeroPro-Extralight" w:hAnsi="SeroPro-Extralight" w:cs="Times New Roman"/>
          <w:bCs/>
          <w:sz w:val="24"/>
          <w:szCs w:val="24"/>
        </w:rPr>
        <w:t xml:space="preserve">В виде твердого раствора с диоксидом урана диоксид плутония применяют для изготовления </w:t>
      </w:r>
      <w:proofErr w:type="spellStart"/>
      <w:r w:rsidR="00C151FE" w:rsidRPr="003A19C4">
        <w:rPr>
          <w:rFonts w:ascii="SeroPro-Extralight" w:hAnsi="SeroPro-Extralight" w:cs="Times New Roman"/>
          <w:bCs/>
          <w:sz w:val="24"/>
          <w:szCs w:val="24"/>
        </w:rPr>
        <w:t>ТВЭЛ</w:t>
      </w:r>
      <w:r w:rsidRPr="003A19C4">
        <w:rPr>
          <w:rFonts w:ascii="SeroPro-Extralight" w:hAnsi="SeroPro-Extralight" w:cs="Times New Roman"/>
          <w:bCs/>
          <w:sz w:val="24"/>
          <w:szCs w:val="24"/>
        </w:rPr>
        <w:t>ов</w:t>
      </w:r>
      <w:proofErr w:type="spellEnd"/>
      <w:r w:rsidRPr="003A19C4">
        <w:rPr>
          <w:rFonts w:ascii="SeroPro-Extralight" w:hAnsi="SeroPro-Extralight" w:cs="Times New Roman"/>
          <w:bCs/>
          <w:sz w:val="24"/>
          <w:szCs w:val="24"/>
        </w:rPr>
        <w:t xml:space="preserve"> реакторов на быстрых нейтронах с расширенным воспроизводством. </w:t>
      </w:r>
    </w:p>
    <w:p w14:paraId="6ACA6973" w14:textId="19870351" w:rsidR="003A19C4" w:rsidRPr="003A19C4" w:rsidRDefault="003A19C4" w:rsidP="003A19C4">
      <w:pPr>
        <w:spacing w:line="276" w:lineRule="auto"/>
        <w:ind w:right="57" w:firstLine="709"/>
        <w:jc w:val="both"/>
        <w:rPr>
          <w:rFonts w:ascii="SeroPro-Extralight" w:hAnsi="SeroPro-Extralight" w:cs="Times New Roman"/>
          <w:sz w:val="24"/>
          <w:szCs w:val="24"/>
        </w:rPr>
      </w:pPr>
      <w:r w:rsidRPr="003A19C4">
        <w:rPr>
          <w:rFonts w:ascii="SeroPro-Extralight" w:hAnsi="SeroPro-Extralight" w:cs="Times New Roman"/>
          <w:bCs/>
          <w:sz w:val="24"/>
          <w:szCs w:val="24"/>
        </w:rPr>
        <w:t>Ко</w:t>
      </w:r>
      <w:r w:rsidRPr="003A19C4">
        <w:rPr>
          <w:rFonts w:ascii="SeroPro-Extralight" w:hAnsi="SeroPro-Extralight" w:cs="Times New Roman"/>
          <w:bCs/>
          <w:sz w:val="24"/>
          <w:szCs w:val="24"/>
        </w:rPr>
        <w:softHyphen/>
        <w:t>эффициент линейного расширения диоксида плутония сравним с</w:t>
      </w:r>
      <w:r w:rsidR="00C151FE">
        <w:rPr>
          <w:rFonts w:ascii="SeroPro-Extralight" w:hAnsi="SeroPro-Extralight" w:cs="Times New Roman"/>
          <w:bCs/>
          <w:sz w:val="24"/>
          <w:szCs w:val="24"/>
        </w:rPr>
        <w:t xml:space="preserve"> </w:t>
      </w:r>
      <w:r w:rsidRPr="003A19C4">
        <w:rPr>
          <w:rFonts w:ascii="SeroPro-Extralight" w:hAnsi="SeroPro-Extralight" w:cs="Times New Roman"/>
          <w:bCs/>
          <w:sz w:val="24"/>
          <w:szCs w:val="24"/>
        </w:rPr>
        <w:t>ко</w:t>
      </w:r>
      <w:r w:rsidRPr="003A19C4">
        <w:rPr>
          <w:rFonts w:ascii="SeroPro-Extralight" w:hAnsi="SeroPro-Extralight" w:cs="Times New Roman"/>
          <w:bCs/>
          <w:sz w:val="24"/>
          <w:szCs w:val="24"/>
        </w:rPr>
        <w:softHyphen/>
        <w:t xml:space="preserve">эффициентом теплового расширения диоксида урана. </w:t>
      </w:r>
      <w:r w:rsidR="00C151FE">
        <w:rPr>
          <w:rFonts w:ascii="SeroPro-Extralight" w:hAnsi="SeroPro-Extralight" w:cs="Times New Roman"/>
          <w:bCs/>
          <w:sz w:val="24"/>
          <w:szCs w:val="24"/>
        </w:rPr>
        <w:t xml:space="preserve"> </w:t>
      </w:r>
      <w:r w:rsidRPr="003A19C4">
        <w:rPr>
          <w:rFonts w:ascii="SeroPro-Extralight" w:hAnsi="SeroPro-Extralight" w:cs="Times New Roman"/>
          <w:bCs/>
          <w:sz w:val="24"/>
          <w:szCs w:val="24"/>
        </w:rPr>
        <w:t>Ра</w:t>
      </w:r>
      <w:r w:rsidRPr="003A19C4">
        <w:rPr>
          <w:rFonts w:ascii="SeroPro-Extralight" w:hAnsi="SeroPro-Extralight" w:cs="Times New Roman"/>
          <w:bCs/>
          <w:sz w:val="24"/>
          <w:szCs w:val="24"/>
        </w:rPr>
        <w:softHyphen/>
        <w:t>диационная стойкость диоксида плутония близка к стойкости диоксида урана.</w:t>
      </w:r>
    </w:p>
    <w:p w14:paraId="723C5CA2" w14:textId="77777777" w:rsidR="003A19C4" w:rsidRPr="003A19C4" w:rsidRDefault="003A19C4" w:rsidP="003A19C4">
      <w:pPr>
        <w:spacing w:line="276" w:lineRule="auto"/>
        <w:ind w:right="57" w:firstLine="709"/>
        <w:jc w:val="both"/>
        <w:rPr>
          <w:rFonts w:ascii="SeroPro-Extralight" w:hAnsi="SeroPro-Extralight" w:cs="Times New Roman"/>
          <w:bCs/>
          <w:sz w:val="24"/>
          <w:szCs w:val="24"/>
        </w:rPr>
      </w:pPr>
    </w:p>
    <w:p w14:paraId="3ED61060" w14:textId="558B1D61" w:rsidR="003A19C4" w:rsidRPr="003A19C4" w:rsidRDefault="003A19C4" w:rsidP="003A19C4">
      <w:pPr>
        <w:spacing w:line="276" w:lineRule="auto"/>
        <w:ind w:right="57" w:firstLine="709"/>
        <w:jc w:val="both"/>
        <w:rPr>
          <w:rFonts w:ascii="SeroPro-Extralight" w:hAnsi="SeroPro-Extralight" w:cs="Times New Roman"/>
          <w:sz w:val="24"/>
          <w:szCs w:val="24"/>
        </w:rPr>
      </w:pPr>
      <w:r w:rsidRPr="003A19C4">
        <w:rPr>
          <w:rFonts w:ascii="SeroPro-Extralight" w:hAnsi="SeroPro-Extralight" w:cs="Times New Roman"/>
          <w:bCs/>
          <w:sz w:val="24"/>
          <w:szCs w:val="24"/>
        </w:rPr>
        <w:t xml:space="preserve">Многое из того, что было сказано о диоксиде урана, применимо к плутонию, в том числе и при использовании его как топлива для быстрых реакторов в композиции: 80% урана и 20% плутония. </w:t>
      </w:r>
    </w:p>
    <w:p w14:paraId="0DA5C687" w14:textId="5588583B" w:rsidR="003A19C4" w:rsidRPr="003A19C4" w:rsidRDefault="003A19C4" w:rsidP="003A19C4">
      <w:pPr>
        <w:spacing w:line="276" w:lineRule="auto"/>
        <w:ind w:right="57" w:firstLine="709"/>
        <w:jc w:val="both"/>
        <w:rPr>
          <w:rFonts w:ascii="SeroPro-Extralight" w:hAnsi="SeroPro-Extralight" w:cs="Times New Roman"/>
          <w:sz w:val="24"/>
          <w:szCs w:val="24"/>
        </w:rPr>
      </w:pPr>
      <w:r w:rsidRPr="003A19C4">
        <w:rPr>
          <w:rFonts w:ascii="SeroPro-Extralight" w:hAnsi="SeroPro-Extralight" w:cs="Times New Roman"/>
          <w:bCs/>
          <w:sz w:val="24"/>
          <w:szCs w:val="24"/>
        </w:rPr>
        <w:t>Оксиды урана и плутония имеют одинаковую кристаллическую структуру флюорита.</w:t>
      </w:r>
      <w:r w:rsidR="00C151FE">
        <w:rPr>
          <w:rFonts w:ascii="SeroPro-Extralight" w:hAnsi="SeroPro-Extralight" w:cs="Times New Roman"/>
          <w:bCs/>
          <w:sz w:val="24"/>
          <w:szCs w:val="24"/>
        </w:rPr>
        <w:t xml:space="preserve"> </w:t>
      </w:r>
      <w:r w:rsidRPr="003A19C4">
        <w:rPr>
          <w:rFonts w:ascii="SeroPro-Extralight" w:hAnsi="SeroPro-Extralight" w:cs="Times New Roman"/>
          <w:bCs/>
          <w:sz w:val="24"/>
          <w:szCs w:val="24"/>
        </w:rPr>
        <w:t xml:space="preserve">Но из-за различной стабильности валентных состояний урана и плутония смешанное окисное топливо является обычно </w:t>
      </w:r>
      <w:proofErr w:type="spellStart"/>
      <w:r w:rsidRPr="003A19C4">
        <w:rPr>
          <w:rFonts w:ascii="SeroPro-Extralight" w:hAnsi="SeroPro-Extralight" w:cs="Times New Roman"/>
          <w:bCs/>
          <w:sz w:val="24"/>
          <w:szCs w:val="24"/>
        </w:rPr>
        <w:t>достехиометрическим</w:t>
      </w:r>
      <w:proofErr w:type="spellEnd"/>
      <w:r w:rsidR="00C151FE">
        <w:rPr>
          <w:rFonts w:ascii="SeroPro-Extralight" w:hAnsi="SeroPro-Extralight" w:cs="Times New Roman"/>
          <w:bCs/>
          <w:sz w:val="24"/>
          <w:szCs w:val="24"/>
        </w:rPr>
        <w:t xml:space="preserve"> </w:t>
      </w:r>
      <w:r w:rsidRPr="003A19C4">
        <w:rPr>
          <w:rFonts w:ascii="SeroPro-Extralight" w:hAnsi="SeroPro-Extralight" w:cs="Times New Roman"/>
          <w:bCs/>
          <w:sz w:val="24"/>
          <w:szCs w:val="24"/>
        </w:rPr>
        <w:t xml:space="preserve">или </w:t>
      </w:r>
      <w:proofErr w:type="spellStart"/>
      <w:r w:rsidRPr="003A19C4">
        <w:rPr>
          <w:rFonts w:ascii="SeroPro-Extralight" w:hAnsi="SeroPro-Extralight" w:cs="Times New Roman"/>
          <w:bCs/>
          <w:sz w:val="24"/>
          <w:szCs w:val="24"/>
        </w:rPr>
        <w:t>гипостехиометрическим</w:t>
      </w:r>
      <w:proofErr w:type="spellEnd"/>
      <w:r w:rsidRPr="003A19C4">
        <w:rPr>
          <w:rFonts w:ascii="SeroPro-Extralight" w:hAnsi="SeroPro-Extralight" w:cs="Times New Roman"/>
          <w:bCs/>
          <w:sz w:val="24"/>
          <w:szCs w:val="24"/>
        </w:rPr>
        <w:t>, т.е. в этом сое</w:t>
      </w:r>
      <w:r w:rsidRPr="003A19C4">
        <w:rPr>
          <w:rFonts w:ascii="SeroPro-Extralight" w:hAnsi="SeroPro-Extralight" w:cs="Times New Roman"/>
          <w:bCs/>
          <w:sz w:val="24"/>
          <w:szCs w:val="24"/>
        </w:rPr>
        <w:softHyphen/>
        <w:t>динении недостает атомов кислорода. Этот фактор влияет на процессы, оказывающие важное действие на поведение топлива.</w:t>
      </w:r>
    </w:p>
    <w:p w14:paraId="6AADB363" w14:textId="77777777" w:rsidR="00C151FE" w:rsidRDefault="00C151FE" w:rsidP="003A19C4">
      <w:pPr>
        <w:spacing w:line="276" w:lineRule="auto"/>
        <w:ind w:right="57" w:firstLine="709"/>
        <w:jc w:val="both"/>
        <w:rPr>
          <w:rFonts w:ascii="SeroPro-Extralight" w:hAnsi="SeroPro-Extralight" w:cs="Times New Roman"/>
          <w:bCs/>
          <w:sz w:val="24"/>
          <w:szCs w:val="24"/>
        </w:rPr>
      </w:pPr>
    </w:p>
    <w:p w14:paraId="3CE6A608" w14:textId="645F28F4" w:rsidR="003A19C4" w:rsidRPr="00C151FE" w:rsidRDefault="003A19C4" w:rsidP="003A19C4">
      <w:pPr>
        <w:spacing w:line="276" w:lineRule="auto"/>
        <w:ind w:right="57" w:firstLine="709"/>
        <w:jc w:val="both"/>
        <w:rPr>
          <w:rFonts w:ascii="SeroPro-Extralight" w:hAnsi="SeroPro-Extralight" w:cs="Times New Roman"/>
          <w:b/>
          <w:sz w:val="24"/>
          <w:szCs w:val="24"/>
        </w:rPr>
      </w:pPr>
      <w:r w:rsidRPr="00C151FE">
        <w:rPr>
          <w:rFonts w:ascii="SeroPro-Extralight" w:hAnsi="SeroPro-Extralight" w:cs="Times New Roman"/>
          <w:b/>
          <w:bCs/>
          <w:sz w:val="24"/>
          <w:szCs w:val="24"/>
        </w:rPr>
        <w:t xml:space="preserve">Карбиды урана </w:t>
      </w:r>
    </w:p>
    <w:p w14:paraId="45FB76FC" w14:textId="29A83614" w:rsidR="003A19C4" w:rsidRPr="003A19C4" w:rsidRDefault="003A19C4" w:rsidP="003A19C4">
      <w:pPr>
        <w:spacing w:line="276" w:lineRule="auto"/>
        <w:ind w:right="57" w:firstLine="709"/>
        <w:jc w:val="both"/>
        <w:rPr>
          <w:rFonts w:ascii="SeroPro-Extralight" w:hAnsi="SeroPro-Extralight" w:cs="Times New Roman"/>
          <w:sz w:val="24"/>
          <w:szCs w:val="24"/>
        </w:rPr>
      </w:pPr>
      <w:r w:rsidRPr="003A19C4">
        <w:rPr>
          <w:rFonts w:ascii="SeroPro-Extralight" w:hAnsi="SeroPro-Extralight" w:cs="Times New Roman"/>
          <w:bCs/>
          <w:sz w:val="24"/>
          <w:szCs w:val="24"/>
        </w:rPr>
        <w:t>Уран образует два вида карбидов, имеющих практический ин</w:t>
      </w:r>
      <w:r w:rsidRPr="003A19C4">
        <w:rPr>
          <w:rFonts w:ascii="SeroPro-Extralight" w:hAnsi="SeroPro-Extralight" w:cs="Times New Roman"/>
          <w:bCs/>
          <w:sz w:val="24"/>
          <w:szCs w:val="24"/>
        </w:rPr>
        <w:softHyphen/>
        <w:t>терес - это UC и UC</w:t>
      </w:r>
      <w:r w:rsidRPr="003A19C4">
        <w:rPr>
          <w:rFonts w:ascii="SeroPro-Extralight" w:hAnsi="SeroPro-Extralight" w:cs="Times New Roman"/>
          <w:bCs/>
          <w:sz w:val="24"/>
          <w:szCs w:val="24"/>
          <w:vertAlign w:val="subscript"/>
        </w:rPr>
        <w:t>2</w:t>
      </w:r>
      <w:r w:rsidRPr="003A19C4">
        <w:rPr>
          <w:rFonts w:ascii="SeroPro-Extralight" w:hAnsi="SeroPro-Extralight" w:cs="Times New Roman"/>
          <w:bCs/>
          <w:sz w:val="24"/>
          <w:szCs w:val="24"/>
        </w:rPr>
        <w:t>.  Как следует из диаграммы состояния, представленной на рисунке</w:t>
      </w:r>
      <w:r w:rsidR="00C151FE">
        <w:rPr>
          <w:rFonts w:ascii="SeroPro-Extralight" w:hAnsi="SeroPro-Extralight" w:cs="Times New Roman"/>
          <w:bCs/>
          <w:sz w:val="24"/>
          <w:szCs w:val="24"/>
        </w:rPr>
        <w:t xml:space="preserve"> 2.3</w:t>
      </w:r>
      <w:r w:rsidRPr="003A19C4">
        <w:rPr>
          <w:rFonts w:ascii="SeroPro-Extralight" w:hAnsi="SeroPro-Extralight" w:cs="Times New Roman"/>
          <w:bCs/>
          <w:sz w:val="24"/>
          <w:szCs w:val="24"/>
        </w:rPr>
        <w:t>, карбид урана плавится при 2780</w:t>
      </w:r>
      <w:proofErr w:type="gramStart"/>
      <w:r w:rsidRPr="003A19C4">
        <w:rPr>
          <w:rFonts w:ascii="SeroPro-Extralight" w:hAnsi="SeroPro-Extralight" w:cs="Times New Roman"/>
          <w:bCs/>
          <w:sz w:val="24"/>
          <w:szCs w:val="24"/>
        </w:rPr>
        <w:t xml:space="preserve"> </w:t>
      </w:r>
      <w:r w:rsidR="00C151FE">
        <w:rPr>
          <w:rFonts w:ascii="Calibri" w:hAnsi="Calibri" w:cs="Times New Roman"/>
          <w:sz w:val="24"/>
          <w:szCs w:val="24"/>
        </w:rPr>
        <w:t>⁰</w:t>
      </w:r>
      <w:r w:rsidR="00C151FE">
        <w:rPr>
          <w:rFonts w:ascii="SeroPro-Extralight" w:hAnsi="SeroPro-Extralight" w:cs="Times New Roman"/>
          <w:sz w:val="24"/>
          <w:szCs w:val="24"/>
        </w:rPr>
        <w:t>С</w:t>
      </w:r>
      <w:proofErr w:type="gramEnd"/>
      <w:r w:rsidRPr="003A19C4">
        <w:rPr>
          <w:rFonts w:ascii="SeroPro-Extralight" w:hAnsi="SeroPro-Extralight" w:cs="Times New Roman"/>
          <w:bCs/>
          <w:sz w:val="24"/>
          <w:szCs w:val="24"/>
        </w:rPr>
        <w:t>, a UC</w:t>
      </w:r>
      <w:r w:rsidRPr="003A19C4">
        <w:rPr>
          <w:rFonts w:ascii="SeroPro-Extralight" w:hAnsi="SeroPro-Extralight" w:cs="Times New Roman"/>
          <w:bCs/>
          <w:sz w:val="24"/>
          <w:szCs w:val="24"/>
          <w:vertAlign w:val="subscript"/>
        </w:rPr>
        <w:t>2</w:t>
      </w:r>
      <w:r w:rsidRPr="003A19C4">
        <w:rPr>
          <w:rFonts w:ascii="SeroPro-Extralight" w:hAnsi="SeroPro-Extralight" w:cs="Times New Roman"/>
          <w:bCs/>
          <w:sz w:val="24"/>
          <w:szCs w:val="24"/>
        </w:rPr>
        <w:t xml:space="preserve"> при 2720 </w:t>
      </w:r>
      <w:r w:rsidR="00C151FE">
        <w:rPr>
          <w:rFonts w:ascii="Calibri" w:hAnsi="Calibri" w:cs="Times New Roman"/>
          <w:sz w:val="24"/>
          <w:szCs w:val="24"/>
        </w:rPr>
        <w:t>⁰</w:t>
      </w:r>
      <w:r w:rsidR="00C151FE">
        <w:rPr>
          <w:rFonts w:ascii="SeroPro-Extralight" w:hAnsi="SeroPro-Extralight" w:cs="Times New Roman"/>
          <w:sz w:val="24"/>
          <w:szCs w:val="24"/>
        </w:rPr>
        <w:t>С</w:t>
      </w:r>
      <w:r w:rsidRPr="003A19C4">
        <w:rPr>
          <w:rFonts w:ascii="SeroPro-Extralight" w:hAnsi="SeroPro-Extralight" w:cs="Times New Roman"/>
          <w:bCs/>
          <w:sz w:val="24"/>
          <w:szCs w:val="24"/>
        </w:rPr>
        <w:t xml:space="preserve">. </w:t>
      </w:r>
    </w:p>
    <w:p w14:paraId="4B7A0135" w14:textId="2F340C46" w:rsidR="00C151FE" w:rsidRDefault="00C151FE" w:rsidP="00C151FE">
      <w:pPr>
        <w:spacing w:line="276" w:lineRule="auto"/>
        <w:ind w:right="57"/>
        <w:jc w:val="center"/>
        <w:rPr>
          <w:rFonts w:ascii="SeroPro-Extralight" w:hAnsi="SeroPro-Extralight" w:cs="Times New Roman"/>
          <w:sz w:val="24"/>
          <w:szCs w:val="24"/>
        </w:rPr>
      </w:pPr>
      <w:r w:rsidRPr="00C151FE">
        <w:rPr>
          <w:rFonts w:ascii="SeroPro-Extralight" w:hAnsi="SeroPro-Extralight" w:cs="Times New Roman"/>
          <w:sz w:val="24"/>
          <w:szCs w:val="24"/>
        </w:rPr>
        <w:drawing>
          <wp:inline distT="0" distB="0" distL="0" distR="0" wp14:anchorId="7AC7B4FD" wp14:editId="234ACC2D">
            <wp:extent cx="4352925" cy="3129928"/>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52384" cy="3129539"/>
                    </a:xfrm>
                    <a:prstGeom prst="rect">
                      <a:avLst/>
                    </a:prstGeom>
                    <a:noFill/>
                    <a:ln>
                      <a:noFill/>
                    </a:ln>
                    <a:extLst/>
                  </pic:spPr>
                </pic:pic>
              </a:graphicData>
            </a:graphic>
          </wp:inline>
        </w:drawing>
      </w:r>
    </w:p>
    <w:p w14:paraId="33CFF1BF" w14:textId="5C8ECDF8" w:rsidR="00C151FE" w:rsidRDefault="00C151FE" w:rsidP="00C151FE">
      <w:pPr>
        <w:spacing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Рис. 2.</w:t>
      </w:r>
      <w:r>
        <w:rPr>
          <w:rFonts w:ascii="SeroPro-Extralight" w:hAnsi="SeroPro-Extralight" w:cs="Times New Roman"/>
          <w:sz w:val="24"/>
          <w:szCs w:val="24"/>
        </w:rPr>
        <w:t>3</w:t>
      </w:r>
      <w:r w:rsidRPr="00F45A87">
        <w:rPr>
          <w:rFonts w:ascii="SeroPro-Extralight" w:hAnsi="SeroPro-Extralight" w:cs="Times New Roman"/>
          <w:sz w:val="24"/>
          <w:szCs w:val="24"/>
        </w:rPr>
        <w:t>. Диаграмма состояния U-</w:t>
      </w:r>
      <w:r>
        <w:rPr>
          <w:rFonts w:ascii="SeroPro-Extralight" w:hAnsi="SeroPro-Extralight" w:cs="Times New Roman"/>
          <w:sz w:val="24"/>
          <w:szCs w:val="24"/>
        </w:rPr>
        <w:t>С</w:t>
      </w:r>
    </w:p>
    <w:p w14:paraId="5B107038" w14:textId="77777777" w:rsidR="003A19C4" w:rsidRPr="003A19C4" w:rsidRDefault="003A19C4" w:rsidP="003A19C4">
      <w:pPr>
        <w:spacing w:line="276" w:lineRule="auto"/>
        <w:ind w:right="57" w:firstLine="709"/>
        <w:jc w:val="both"/>
        <w:rPr>
          <w:rFonts w:ascii="SeroPro-Extralight" w:hAnsi="SeroPro-Extralight" w:cs="Times New Roman"/>
          <w:bCs/>
          <w:sz w:val="24"/>
          <w:szCs w:val="24"/>
        </w:rPr>
      </w:pPr>
    </w:p>
    <w:p w14:paraId="20AE09E9" w14:textId="766C95D6" w:rsidR="003A19C4" w:rsidRPr="003A19C4" w:rsidRDefault="003A19C4" w:rsidP="003A19C4">
      <w:pPr>
        <w:spacing w:line="276" w:lineRule="auto"/>
        <w:ind w:right="57" w:firstLine="709"/>
        <w:jc w:val="both"/>
        <w:rPr>
          <w:rFonts w:ascii="SeroPro-Extralight" w:hAnsi="SeroPro-Extralight" w:cs="Times New Roman"/>
          <w:sz w:val="24"/>
          <w:szCs w:val="24"/>
        </w:rPr>
      </w:pPr>
      <w:r w:rsidRPr="003A19C4">
        <w:rPr>
          <w:rFonts w:ascii="SeroPro-Extralight" w:hAnsi="SeroPro-Extralight" w:cs="Times New Roman"/>
          <w:bCs/>
          <w:sz w:val="24"/>
          <w:szCs w:val="24"/>
        </w:rPr>
        <w:t>U</w:t>
      </w:r>
      <w:r w:rsidRPr="003A19C4">
        <w:rPr>
          <w:rFonts w:ascii="SeroPro-Extralight" w:hAnsi="SeroPro-Extralight" w:cs="Times New Roman"/>
          <w:bCs/>
          <w:sz w:val="24"/>
          <w:szCs w:val="24"/>
          <w:vertAlign w:val="subscript"/>
        </w:rPr>
        <w:t>2</w:t>
      </w:r>
      <w:r w:rsidRPr="003A19C4">
        <w:rPr>
          <w:rFonts w:ascii="SeroPro-Extralight" w:hAnsi="SeroPro-Extralight" w:cs="Times New Roman"/>
          <w:bCs/>
          <w:sz w:val="24"/>
          <w:szCs w:val="24"/>
        </w:rPr>
        <w:t>С</w:t>
      </w:r>
      <w:r w:rsidRPr="003A19C4">
        <w:rPr>
          <w:rFonts w:ascii="SeroPro-Extralight" w:hAnsi="SeroPro-Extralight" w:cs="Times New Roman"/>
          <w:bCs/>
          <w:sz w:val="24"/>
          <w:szCs w:val="24"/>
          <w:vertAlign w:val="subscript"/>
        </w:rPr>
        <w:t>3</w:t>
      </w:r>
      <w:r w:rsidRPr="003A19C4">
        <w:rPr>
          <w:rFonts w:ascii="SeroPro-Extralight" w:hAnsi="SeroPro-Extralight" w:cs="Times New Roman"/>
          <w:bCs/>
          <w:sz w:val="24"/>
          <w:szCs w:val="24"/>
        </w:rPr>
        <w:t xml:space="preserve"> образуется </w:t>
      </w:r>
      <w:proofErr w:type="spellStart"/>
      <w:r w:rsidRPr="003A19C4">
        <w:rPr>
          <w:rFonts w:ascii="SeroPro-Extralight" w:hAnsi="SeroPro-Extralight" w:cs="Times New Roman"/>
          <w:bCs/>
          <w:sz w:val="24"/>
          <w:szCs w:val="24"/>
        </w:rPr>
        <w:t>перитектоидной</w:t>
      </w:r>
      <w:proofErr w:type="spellEnd"/>
      <w:r w:rsidRPr="003A19C4">
        <w:rPr>
          <w:rFonts w:ascii="SeroPro-Extralight" w:hAnsi="SeroPro-Extralight" w:cs="Times New Roman"/>
          <w:bCs/>
          <w:sz w:val="24"/>
          <w:szCs w:val="24"/>
        </w:rPr>
        <w:t xml:space="preserve"> (в твердом состоянии) реакцией при 2100 </w:t>
      </w:r>
      <w:r w:rsidR="00C151FE">
        <w:rPr>
          <w:rFonts w:ascii="Calibri" w:hAnsi="Calibri" w:cs="Times New Roman"/>
          <w:sz w:val="24"/>
          <w:szCs w:val="24"/>
        </w:rPr>
        <w:t>⁰</w:t>
      </w:r>
      <w:r w:rsidR="00C151FE">
        <w:rPr>
          <w:rFonts w:ascii="SeroPro-Extralight" w:hAnsi="SeroPro-Extralight" w:cs="Times New Roman"/>
          <w:sz w:val="24"/>
          <w:szCs w:val="24"/>
        </w:rPr>
        <w:t>С</w:t>
      </w:r>
      <w:r w:rsidRPr="003A19C4">
        <w:rPr>
          <w:rFonts w:ascii="SeroPro-Extralight" w:hAnsi="SeroPro-Extralight" w:cs="Times New Roman"/>
          <w:bCs/>
          <w:sz w:val="24"/>
          <w:szCs w:val="24"/>
        </w:rPr>
        <w:t xml:space="preserve">. </w:t>
      </w:r>
    </w:p>
    <w:p w14:paraId="5C26E8C8" w14:textId="77777777" w:rsidR="00C151FE" w:rsidRDefault="003A19C4" w:rsidP="003A19C4">
      <w:pPr>
        <w:spacing w:line="276" w:lineRule="auto"/>
        <w:ind w:right="57" w:firstLine="709"/>
        <w:jc w:val="both"/>
        <w:rPr>
          <w:rFonts w:ascii="SeroPro-Extralight" w:hAnsi="SeroPro-Extralight" w:cs="Times New Roman"/>
          <w:bCs/>
          <w:sz w:val="24"/>
          <w:szCs w:val="24"/>
        </w:rPr>
      </w:pPr>
      <w:r w:rsidRPr="003A19C4">
        <w:rPr>
          <w:rFonts w:ascii="SeroPro-Extralight" w:hAnsi="SeroPro-Extralight" w:cs="Times New Roman"/>
          <w:bCs/>
          <w:sz w:val="24"/>
          <w:szCs w:val="24"/>
        </w:rPr>
        <w:lastRenderedPageBreak/>
        <w:t>Плутоний и торий образуют подобные соединения, которые с карбидами урана обра</w:t>
      </w:r>
      <w:r w:rsidRPr="003A19C4">
        <w:rPr>
          <w:rFonts w:ascii="SeroPro-Extralight" w:hAnsi="SeroPro-Extralight" w:cs="Times New Roman"/>
          <w:bCs/>
          <w:sz w:val="24"/>
          <w:szCs w:val="24"/>
        </w:rPr>
        <w:softHyphen/>
        <w:t>зуют твердые растворы. С практической точки зрения карбид урана или карбид плутония</w:t>
      </w:r>
      <w:r w:rsidR="00C151FE">
        <w:rPr>
          <w:rFonts w:ascii="SeroPro-Extralight" w:hAnsi="SeroPro-Extralight" w:cs="Times New Roman"/>
          <w:bCs/>
          <w:sz w:val="24"/>
          <w:szCs w:val="24"/>
        </w:rPr>
        <w:t xml:space="preserve"> </w:t>
      </w:r>
      <w:r w:rsidRPr="003A19C4">
        <w:rPr>
          <w:rFonts w:ascii="SeroPro-Extralight" w:hAnsi="SeroPro-Extralight" w:cs="Times New Roman"/>
          <w:bCs/>
          <w:sz w:val="24"/>
          <w:szCs w:val="24"/>
        </w:rPr>
        <w:t>представляет интерес как топливо для быстрых реакторов,</w:t>
      </w:r>
      <w:r w:rsidR="00C151FE">
        <w:rPr>
          <w:rFonts w:ascii="SeroPro-Extralight" w:hAnsi="SeroPro-Extralight" w:cs="Times New Roman"/>
          <w:bCs/>
          <w:sz w:val="24"/>
          <w:szCs w:val="24"/>
        </w:rPr>
        <w:t xml:space="preserve"> </w:t>
      </w:r>
      <w:r w:rsidRPr="003A19C4">
        <w:rPr>
          <w:rFonts w:ascii="SeroPro-Extralight" w:hAnsi="SeroPro-Extralight" w:cs="Times New Roman"/>
          <w:bCs/>
          <w:sz w:val="24"/>
          <w:szCs w:val="24"/>
        </w:rPr>
        <w:t>a UC</w:t>
      </w:r>
      <w:r w:rsidRPr="003A19C4">
        <w:rPr>
          <w:rFonts w:ascii="SeroPro-Extralight" w:hAnsi="SeroPro-Extralight" w:cs="Times New Roman"/>
          <w:bCs/>
          <w:sz w:val="24"/>
          <w:szCs w:val="24"/>
          <w:vertAlign w:val="subscript"/>
        </w:rPr>
        <w:t>2</w:t>
      </w:r>
      <w:r w:rsidRPr="003A19C4">
        <w:rPr>
          <w:rFonts w:ascii="SeroPro-Extralight" w:hAnsi="SeroPro-Extralight" w:cs="Times New Roman"/>
          <w:bCs/>
          <w:sz w:val="24"/>
          <w:szCs w:val="24"/>
        </w:rPr>
        <w:t xml:space="preserve"> или (U, </w:t>
      </w:r>
      <w:proofErr w:type="spellStart"/>
      <w:r w:rsidRPr="003A19C4">
        <w:rPr>
          <w:rFonts w:ascii="SeroPro-Extralight" w:hAnsi="SeroPro-Extralight" w:cs="Times New Roman"/>
          <w:bCs/>
          <w:sz w:val="24"/>
          <w:szCs w:val="24"/>
        </w:rPr>
        <w:t>Th</w:t>
      </w:r>
      <w:proofErr w:type="spellEnd"/>
      <w:r w:rsidRPr="003A19C4">
        <w:rPr>
          <w:rFonts w:ascii="SeroPro-Extralight" w:hAnsi="SeroPro-Extralight" w:cs="Times New Roman"/>
          <w:bCs/>
          <w:sz w:val="24"/>
          <w:szCs w:val="24"/>
        </w:rPr>
        <w:t>) С</w:t>
      </w:r>
      <w:proofErr w:type="gramStart"/>
      <w:r w:rsidRPr="003A19C4">
        <w:rPr>
          <w:rFonts w:ascii="SeroPro-Extralight" w:hAnsi="SeroPro-Extralight" w:cs="Times New Roman"/>
          <w:bCs/>
          <w:sz w:val="24"/>
          <w:szCs w:val="24"/>
          <w:vertAlign w:val="subscript"/>
        </w:rPr>
        <w:t>2</w:t>
      </w:r>
      <w:proofErr w:type="gramEnd"/>
      <w:r w:rsidRPr="003A19C4">
        <w:rPr>
          <w:rFonts w:ascii="SeroPro-Extralight" w:hAnsi="SeroPro-Extralight" w:cs="Times New Roman"/>
          <w:bCs/>
          <w:sz w:val="24"/>
          <w:szCs w:val="24"/>
        </w:rPr>
        <w:t xml:space="preserve"> рассматривают в качестве топлива для высокотемпературных газоохлаждаемых реакторов. Карбиды имеют два основных преимущества перед оксидом: </w:t>
      </w:r>
    </w:p>
    <w:p w14:paraId="5078CB8F" w14:textId="6478AF1C" w:rsidR="003A19C4" w:rsidRPr="00C151FE" w:rsidRDefault="003A19C4" w:rsidP="00C151FE">
      <w:pPr>
        <w:pStyle w:val="a3"/>
        <w:numPr>
          <w:ilvl w:val="0"/>
          <w:numId w:val="3"/>
        </w:numPr>
        <w:spacing w:line="276" w:lineRule="auto"/>
        <w:ind w:right="57"/>
        <w:jc w:val="both"/>
        <w:rPr>
          <w:rFonts w:ascii="SeroPro-Extralight" w:hAnsi="SeroPro-Extralight" w:cs="Times New Roman"/>
          <w:sz w:val="24"/>
          <w:szCs w:val="24"/>
        </w:rPr>
      </w:pPr>
      <w:r w:rsidRPr="00C151FE">
        <w:rPr>
          <w:rFonts w:ascii="SeroPro-Extralight" w:hAnsi="SeroPro-Extralight" w:cs="Times New Roman"/>
          <w:bCs/>
          <w:sz w:val="24"/>
          <w:szCs w:val="24"/>
        </w:rPr>
        <w:t xml:space="preserve">плотность атомов урана в них выше </w:t>
      </w:r>
      <w:r w:rsidR="00C151FE" w:rsidRPr="00C151FE">
        <w:rPr>
          <w:rFonts w:ascii="SeroPro-Extralight" w:hAnsi="SeroPro-Extralight" w:cs="Times New Roman"/>
          <w:bCs/>
          <w:sz w:val="24"/>
          <w:szCs w:val="24"/>
        </w:rPr>
        <w:t>(</w:t>
      </w:r>
      <w:r w:rsidRPr="00C151FE">
        <w:rPr>
          <w:rFonts w:ascii="SeroPro-Extralight" w:hAnsi="SeroPro-Extralight" w:cs="Times New Roman"/>
          <w:bCs/>
          <w:sz w:val="24"/>
          <w:szCs w:val="24"/>
        </w:rPr>
        <w:t>для UC она равна 12,97 г/см</w:t>
      </w:r>
      <w:r w:rsidRPr="00C151FE">
        <w:rPr>
          <w:rFonts w:ascii="SeroPro-Extralight" w:hAnsi="SeroPro-Extralight" w:cs="Times New Roman"/>
          <w:bCs/>
          <w:sz w:val="24"/>
          <w:szCs w:val="24"/>
          <w:vertAlign w:val="superscript"/>
        </w:rPr>
        <w:t>3</w:t>
      </w:r>
      <w:r w:rsidRPr="00C151FE">
        <w:rPr>
          <w:rFonts w:ascii="SeroPro-Extralight" w:hAnsi="SeroPro-Extralight" w:cs="Times New Roman"/>
          <w:bCs/>
          <w:sz w:val="24"/>
          <w:szCs w:val="24"/>
        </w:rPr>
        <w:t xml:space="preserve"> для UC</w:t>
      </w:r>
      <w:r w:rsidRPr="00C151FE">
        <w:rPr>
          <w:rFonts w:ascii="SeroPro-Extralight" w:hAnsi="SeroPro-Extralight" w:cs="Times New Roman"/>
          <w:bCs/>
          <w:sz w:val="24"/>
          <w:szCs w:val="24"/>
          <w:vertAlign w:val="subscript"/>
        </w:rPr>
        <w:t>2</w:t>
      </w:r>
      <w:r w:rsidRPr="00C151FE">
        <w:rPr>
          <w:rFonts w:ascii="SeroPro-Extralight" w:hAnsi="SeroPro-Extralight" w:cs="Times New Roman"/>
          <w:bCs/>
          <w:sz w:val="24"/>
          <w:szCs w:val="24"/>
        </w:rPr>
        <w:t xml:space="preserve"> - 11,68 г/см</w:t>
      </w:r>
      <w:r w:rsidRPr="00C151FE">
        <w:rPr>
          <w:rFonts w:ascii="SeroPro-Extralight" w:hAnsi="SeroPro-Extralight" w:cs="Times New Roman"/>
          <w:bCs/>
          <w:sz w:val="24"/>
          <w:szCs w:val="24"/>
          <w:vertAlign w:val="superscript"/>
        </w:rPr>
        <w:t>3</w:t>
      </w:r>
      <w:r w:rsidRPr="00C151FE">
        <w:rPr>
          <w:rFonts w:ascii="SeroPro-Extralight" w:hAnsi="SeroPro-Extralight" w:cs="Times New Roman"/>
          <w:bCs/>
          <w:sz w:val="24"/>
          <w:szCs w:val="24"/>
        </w:rPr>
        <w:t>, а для UO</w:t>
      </w:r>
      <w:r w:rsidRPr="00C151FE">
        <w:rPr>
          <w:rFonts w:ascii="SeroPro-Extralight" w:hAnsi="SeroPro-Extralight" w:cs="Times New Roman"/>
          <w:bCs/>
          <w:sz w:val="24"/>
          <w:szCs w:val="24"/>
          <w:vertAlign w:val="subscript"/>
        </w:rPr>
        <w:t>2</w:t>
      </w:r>
      <w:r w:rsidRPr="00C151FE">
        <w:rPr>
          <w:rFonts w:ascii="SeroPro-Extralight" w:hAnsi="SeroPro-Extralight" w:cs="Times New Roman"/>
          <w:bCs/>
          <w:sz w:val="24"/>
          <w:szCs w:val="24"/>
        </w:rPr>
        <w:t xml:space="preserve"> - 9,65 г/см</w:t>
      </w:r>
      <w:r w:rsidRPr="00C151FE">
        <w:rPr>
          <w:rFonts w:ascii="SeroPro-Extralight" w:hAnsi="SeroPro-Extralight" w:cs="Times New Roman"/>
          <w:bCs/>
          <w:sz w:val="24"/>
          <w:szCs w:val="24"/>
          <w:vertAlign w:val="superscript"/>
        </w:rPr>
        <w:t>3</w:t>
      </w:r>
      <w:r w:rsidR="00C151FE" w:rsidRPr="00C151FE">
        <w:rPr>
          <w:rFonts w:ascii="SeroPro-Extralight" w:hAnsi="SeroPro-Extralight" w:cs="Times New Roman"/>
          <w:bCs/>
          <w:sz w:val="24"/>
          <w:szCs w:val="24"/>
        </w:rPr>
        <w:t>);</w:t>
      </w:r>
    </w:p>
    <w:p w14:paraId="1D4AEFFB" w14:textId="0244ABE2" w:rsidR="003A19C4" w:rsidRPr="00C151FE" w:rsidRDefault="003A19C4" w:rsidP="00C151FE">
      <w:pPr>
        <w:pStyle w:val="a3"/>
        <w:numPr>
          <w:ilvl w:val="0"/>
          <w:numId w:val="3"/>
        </w:numPr>
        <w:spacing w:line="276" w:lineRule="auto"/>
        <w:ind w:right="57"/>
        <w:jc w:val="both"/>
        <w:rPr>
          <w:rFonts w:ascii="SeroPro-Extralight" w:hAnsi="SeroPro-Extralight" w:cs="Times New Roman"/>
          <w:sz w:val="24"/>
          <w:szCs w:val="24"/>
        </w:rPr>
      </w:pPr>
      <w:r w:rsidRPr="00C151FE">
        <w:rPr>
          <w:rFonts w:ascii="SeroPro-Extralight" w:hAnsi="SeroPro-Extralight" w:cs="Times New Roman"/>
          <w:bCs/>
          <w:sz w:val="24"/>
          <w:szCs w:val="24"/>
        </w:rPr>
        <w:t>их теплопроводность значительно выше (при</w:t>
      </w:r>
      <w:r w:rsidRPr="00C151FE">
        <w:rPr>
          <w:rFonts w:ascii="SeroPro-Extralight" w:hAnsi="SeroPro-Extralight" w:cs="Times New Roman"/>
          <w:bCs/>
          <w:sz w:val="24"/>
          <w:szCs w:val="24"/>
        </w:rPr>
        <w:softHyphen/>
        <w:t xml:space="preserve">мерно в 10 раз) теплопроводности оксидов. </w:t>
      </w:r>
    </w:p>
    <w:p w14:paraId="05E32D0F" w14:textId="2200597D" w:rsidR="003A19C4" w:rsidRPr="003A19C4" w:rsidRDefault="003A19C4" w:rsidP="003A19C4">
      <w:pPr>
        <w:spacing w:line="276" w:lineRule="auto"/>
        <w:ind w:right="57" w:firstLine="709"/>
        <w:jc w:val="both"/>
        <w:rPr>
          <w:rFonts w:ascii="SeroPro-Extralight" w:hAnsi="SeroPro-Extralight" w:cs="Times New Roman"/>
          <w:sz w:val="24"/>
          <w:szCs w:val="24"/>
        </w:rPr>
      </w:pPr>
      <w:r w:rsidRPr="003A19C4">
        <w:rPr>
          <w:rFonts w:ascii="SeroPro-Extralight" w:hAnsi="SeroPro-Extralight" w:cs="Times New Roman"/>
          <w:bCs/>
          <w:sz w:val="24"/>
          <w:szCs w:val="24"/>
        </w:rPr>
        <w:t>Благодаря этому топливо имеет более благоприятные нейтронные (бридерные) характеристики, а также более низкие температурные градиенты.</w:t>
      </w:r>
    </w:p>
    <w:p w14:paraId="77443F09" w14:textId="77777777" w:rsidR="003A19C4" w:rsidRPr="003A19C4" w:rsidRDefault="003A19C4" w:rsidP="003A19C4">
      <w:pPr>
        <w:spacing w:line="276" w:lineRule="auto"/>
        <w:ind w:right="57" w:firstLine="709"/>
        <w:jc w:val="both"/>
        <w:rPr>
          <w:rFonts w:ascii="SeroPro-Extralight" w:hAnsi="SeroPro-Extralight" w:cs="Times New Roman"/>
          <w:bCs/>
          <w:sz w:val="24"/>
          <w:szCs w:val="24"/>
        </w:rPr>
      </w:pPr>
    </w:p>
    <w:p w14:paraId="7EBD3401" w14:textId="77777777" w:rsidR="00C151FE" w:rsidRPr="00C151FE" w:rsidRDefault="00C151FE" w:rsidP="00C151FE">
      <w:pPr>
        <w:spacing w:line="276" w:lineRule="auto"/>
        <w:ind w:right="57" w:firstLine="709"/>
        <w:jc w:val="both"/>
        <w:rPr>
          <w:rFonts w:ascii="SeroPro-Extralight" w:hAnsi="SeroPro-Extralight" w:cs="Times New Roman"/>
          <w:b/>
          <w:sz w:val="24"/>
          <w:szCs w:val="24"/>
        </w:rPr>
      </w:pPr>
      <w:r w:rsidRPr="00C151FE">
        <w:rPr>
          <w:rFonts w:ascii="SeroPro-Extralight" w:hAnsi="SeroPro-Extralight" w:cs="Times New Roman"/>
          <w:b/>
          <w:bCs/>
          <w:sz w:val="24"/>
          <w:szCs w:val="24"/>
        </w:rPr>
        <w:t>Карбиды плутония</w:t>
      </w:r>
    </w:p>
    <w:p w14:paraId="7EE4FC5A" w14:textId="619BC18B" w:rsidR="003A19C4" w:rsidRPr="003A19C4" w:rsidRDefault="003A19C4" w:rsidP="003A19C4">
      <w:pPr>
        <w:spacing w:line="276" w:lineRule="auto"/>
        <w:ind w:right="57" w:firstLine="709"/>
        <w:jc w:val="both"/>
        <w:rPr>
          <w:rFonts w:ascii="SeroPro-Extralight" w:hAnsi="SeroPro-Extralight" w:cs="Times New Roman"/>
          <w:bCs/>
          <w:sz w:val="24"/>
          <w:szCs w:val="24"/>
        </w:rPr>
      </w:pPr>
      <w:r w:rsidRPr="003A19C4">
        <w:rPr>
          <w:rFonts w:ascii="SeroPro-Extralight" w:hAnsi="SeroPro-Extralight" w:cs="Times New Roman"/>
          <w:bCs/>
          <w:sz w:val="24"/>
          <w:szCs w:val="24"/>
        </w:rPr>
        <w:t>Показано существование четырех карбидных фаз</w:t>
      </w:r>
      <w:r w:rsidR="00C151FE">
        <w:rPr>
          <w:rFonts w:ascii="SeroPro-Extralight" w:hAnsi="SeroPro-Extralight" w:cs="Times New Roman"/>
          <w:bCs/>
          <w:sz w:val="24"/>
          <w:szCs w:val="24"/>
        </w:rPr>
        <w:t xml:space="preserve"> (рис. 2.4)</w:t>
      </w:r>
      <w:r w:rsidRPr="003A19C4">
        <w:rPr>
          <w:rFonts w:ascii="SeroPro-Extralight" w:hAnsi="SeroPro-Extralight" w:cs="Times New Roman"/>
          <w:bCs/>
          <w:sz w:val="24"/>
          <w:szCs w:val="24"/>
        </w:rPr>
        <w:t xml:space="preserve">. </w:t>
      </w:r>
    </w:p>
    <w:p w14:paraId="2DE4D25E" w14:textId="77C7A520" w:rsidR="00C151FE" w:rsidRDefault="00C151FE" w:rsidP="00C151FE">
      <w:pPr>
        <w:spacing w:line="276" w:lineRule="auto"/>
        <w:ind w:right="57"/>
        <w:jc w:val="center"/>
        <w:rPr>
          <w:rFonts w:ascii="SeroPro-Extralight" w:hAnsi="SeroPro-Extralight" w:cs="Times New Roman"/>
          <w:sz w:val="24"/>
          <w:szCs w:val="24"/>
        </w:rPr>
      </w:pPr>
      <w:r w:rsidRPr="00C151FE">
        <w:rPr>
          <w:rFonts w:ascii="SeroPro-Extralight" w:hAnsi="SeroPro-Extralight" w:cs="Times New Roman"/>
          <w:sz w:val="24"/>
          <w:szCs w:val="24"/>
        </w:rPr>
        <w:drawing>
          <wp:inline distT="0" distB="0" distL="0" distR="0" wp14:anchorId="4116A2C1" wp14:editId="367EE1BB">
            <wp:extent cx="3543300" cy="3977362"/>
            <wp:effectExtent l="0" t="0" r="0" b="4445"/>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pic:cNvPicPr/>
                  </pic:nvPicPr>
                  <pic:blipFill>
                    <a:blip r:embed="rId12">
                      <a:duotone>
                        <a:schemeClr val="accent1">
                          <a:shade val="45000"/>
                          <a:satMod val="135000"/>
                        </a:schemeClr>
                        <a:prstClr val="white"/>
                      </a:duotone>
                    </a:blip>
                    <a:stretch>
                      <a:fillRect/>
                    </a:stretch>
                  </pic:blipFill>
                  <pic:spPr>
                    <a:xfrm>
                      <a:off x="0" y="0"/>
                      <a:ext cx="3545587" cy="3979929"/>
                    </a:xfrm>
                    <a:prstGeom prst="rect">
                      <a:avLst/>
                    </a:prstGeom>
                  </pic:spPr>
                </pic:pic>
              </a:graphicData>
            </a:graphic>
          </wp:inline>
        </w:drawing>
      </w:r>
    </w:p>
    <w:p w14:paraId="62C18F9B" w14:textId="222FFE93" w:rsidR="00C151FE" w:rsidRDefault="00C151FE" w:rsidP="00C151FE">
      <w:pPr>
        <w:spacing w:line="276" w:lineRule="auto"/>
        <w:ind w:right="57"/>
        <w:jc w:val="center"/>
        <w:rPr>
          <w:rFonts w:ascii="SeroPro-Extralight" w:hAnsi="SeroPro-Extralight" w:cs="Times New Roman"/>
          <w:sz w:val="24"/>
          <w:szCs w:val="24"/>
        </w:rPr>
      </w:pPr>
      <w:r w:rsidRPr="00F45A87">
        <w:rPr>
          <w:rFonts w:ascii="SeroPro-Extralight" w:hAnsi="SeroPro-Extralight" w:cs="Times New Roman"/>
          <w:sz w:val="24"/>
          <w:szCs w:val="24"/>
        </w:rPr>
        <w:t>Рис. 2.</w:t>
      </w:r>
      <w:r>
        <w:rPr>
          <w:rFonts w:ascii="SeroPro-Extralight" w:hAnsi="SeroPro-Extralight" w:cs="Times New Roman"/>
          <w:sz w:val="24"/>
          <w:szCs w:val="24"/>
        </w:rPr>
        <w:t>4</w:t>
      </w:r>
      <w:r w:rsidRPr="00F45A87">
        <w:rPr>
          <w:rFonts w:ascii="SeroPro-Extralight" w:hAnsi="SeroPro-Extralight" w:cs="Times New Roman"/>
          <w:sz w:val="24"/>
          <w:szCs w:val="24"/>
        </w:rPr>
        <w:t xml:space="preserve">. Диаграмма состояния </w:t>
      </w:r>
      <w:proofErr w:type="spellStart"/>
      <w:r w:rsidRPr="00C151FE">
        <w:rPr>
          <w:rFonts w:ascii="SeroPro-Extralight" w:hAnsi="SeroPro-Extralight" w:cs="Times New Roman"/>
          <w:sz w:val="24"/>
          <w:szCs w:val="24"/>
        </w:rPr>
        <w:t>Pu</w:t>
      </w:r>
      <w:proofErr w:type="spellEnd"/>
      <w:r w:rsidRPr="00C151FE">
        <w:rPr>
          <w:rFonts w:ascii="SeroPro-Extralight" w:hAnsi="SeroPro-Extralight" w:cs="Times New Roman"/>
          <w:sz w:val="24"/>
          <w:szCs w:val="24"/>
        </w:rPr>
        <w:t xml:space="preserve"> - </w:t>
      </w:r>
      <w:proofErr w:type="gramStart"/>
      <w:r w:rsidRPr="00C151FE">
        <w:rPr>
          <w:rFonts w:ascii="SeroPro-Extralight" w:hAnsi="SeroPro-Extralight" w:cs="Times New Roman"/>
          <w:sz w:val="24"/>
          <w:szCs w:val="24"/>
        </w:rPr>
        <w:t>С</w:t>
      </w:r>
      <w:proofErr w:type="gramEnd"/>
    </w:p>
    <w:p w14:paraId="31B1F2B8" w14:textId="77777777" w:rsidR="003A19C4" w:rsidRPr="003A19C4" w:rsidRDefault="003A19C4" w:rsidP="003A19C4">
      <w:pPr>
        <w:spacing w:line="276" w:lineRule="auto"/>
        <w:ind w:right="57" w:firstLine="709"/>
        <w:jc w:val="both"/>
        <w:rPr>
          <w:rFonts w:ascii="SeroPro-Extralight" w:hAnsi="SeroPro-Extralight" w:cs="Times New Roman"/>
          <w:bCs/>
          <w:sz w:val="24"/>
          <w:szCs w:val="24"/>
        </w:rPr>
      </w:pPr>
    </w:p>
    <w:p w14:paraId="2A4FCE9D" w14:textId="7FA3917C" w:rsidR="003A19C4" w:rsidRPr="003A19C4" w:rsidRDefault="003A19C4" w:rsidP="003A19C4">
      <w:pPr>
        <w:spacing w:line="276" w:lineRule="auto"/>
        <w:ind w:right="57" w:firstLine="709"/>
        <w:jc w:val="both"/>
        <w:rPr>
          <w:rFonts w:ascii="SeroPro-Extralight" w:hAnsi="SeroPro-Extralight" w:cs="Times New Roman"/>
          <w:sz w:val="24"/>
          <w:szCs w:val="24"/>
        </w:rPr>
      </w:pPr>
      <w:r w:rsidRPr="003A19C4">
        <w:rPr>
          <w:rFonts w:ascii="SeroPro-Extralight" w:hAnsi="SeroPro-Extralight" w:cs="Times New Roman"/>
          <w:bCs/>
          <w:sz w:val="24"/>
          <w:szCs w:val="24"/>
        </w:rPr>
        <w:t xml:space="preserve">Помимо соединений </w:t>
      </w:r>
      <w:proofErr w:type="spellStart"/>
      <w:r w:rsidRPr="003A19C4">
        <w:rPr>
          <w:rFonts w:ascii="SeroPro-Extralight" w:hAnsi="SeroPro-Extralight" w:cs="Times New Roman"/>
          <w:bCs/>
          <w:sz w:val="24"/>
          <w:szCs w:val="24"/>
        </w:rPr>
        <w:t>PuC</w:t>
      </w:r>
      <w:proofErr w:type="spellEnd"/>
      <w:r w:rsidRPr="003A19C4">
        <w:rPr>
          <w:rFonts w:ascii="SeroPro-Extralight" w:hAnsi="SeroPro-Extralight" w:cs="Times New Roman"/>
          <w:bCs/>
          <w:sz w:val="24"/>
          <w:szCs w:val="24"/>
        </w:rPr>
        <w:t xml:space="preserve"> и Рu</w:t>
      </w:r>
      <w:r w:rsidRPr="003A19C4">
        <w:rPr>
          <w:rFonts w:ascii="SeroPro-Extralight" w:hAnsi="SeroPro-Extralight" w:cs="Times New Roman"/>
          <w:bCs/>
          <w:sz w:val="24"/>
          <w:szCs w:val="24"/>
          <w:vertAlign w:val="subscript"/>
        </w:rPr>
        <w:t>2</w:t>
      </w:r>
      <w:r w:rsidRPr="003A19C4">
        <w:rPr>
          <w:rFonts w:ascii="SeroPro-Extralight" w:hAnsi="SeroPro-Extralight" w:cs="Times New Roman"/>
          <w:bCs/>
          <w:sz w:val="24"/>
          <w:szCs w:val="24"/>
        </w:rPr>
        <w:t>С</w:t>
      </w:r>
      <w:r w:rsidRPr="003A19C4">
        <w:rPr>
          <w:rFonts w:ascii="SeroPro-Extralight" w:hAnsi="SeroPro-Extralight" w:cs="Times New Roman"/>
          <w:bCs/>
          <w:sz w:val="24"/>
          <w:szCs w:val="24"/>
          <w:vertAlign w:val="subscript"/>
        </w:rPr>
        <w:t>3</w:t>
      </w:r>
      <w:r w:rsidRPr="003A19C4">
        <w:rPr>
          <w:rFonts w:ascii="SeroPro-Extralight" w:hAnsi="SeroPro-Extralight" w:cs="Times New Roman"/>
          <w:bCs/>
          <w:sz w:val="24"/>
          <w:szCs w:val="24"/>
        </w:rPr>
        <w:t xml:space="preserve">, установленных ранее, найдена новая фаза, содержащая несколько меньше углерода, чем у </w:t>
      </w:r>
      <w:proofErr w:type="spellStart"/>
      <w:r w:rsidRPr="003A19C4">
        <w:rPr>
          <w:rFonts w:ascii="SeroPro-Extralight" w:hAnsi="SeroPro-Extralight" w:cs="Times New Roman"/>
          <w:bCs/>
          <w:sz w:val="24"/>
          <w:szCs w:val="24"/>
        </w:rPr>
        <w:t>PuC</w:t>
      </w:r>
      <w:proofErr w:type="spellEnd"/>
      <w:r w:rsidRPr="003A19C4">
        <w:rPr>
          <w:rFonts w:ascii="SeroPro-Extralight" w:hAnsi="SeroPro-Extralight" w:cs="Times New Roman"/>
          <w:bCs/>
          <w:sz w:val="24"/>
          <w:szCs w:val="24"/>
        </w:rPr>
        <w:t>. При нагреве выше 575</w:t>
      </w:r>
      <w:proofErr w:type="gramStart"/>
      <w:r w:rsidRPr="003A19C4">
        <w:rPr>
          <w:rFonts w:ascii="SeroPro-Extralight" w:hAnsi="SeroPro-Extralight" w:cs="Times New Roman"/>
          <w:bCs/>
          <w:sz w:val="24"/>
          <w:szCs w:val="24"/>
        </w:rPr>
        <w:t xml:space="preserve"> </w:t>
      </w:r>
      <w:r w:rsidR="00C151FE">
        <w:rPr>
          <w:rFonts w:ascii="Calibri" w:hAnsi="Calibri" w:cs="Times New Roman"/>
          <w:sz w:val="24"/>
          <w:szCs w:val="24"/>
        </w:rPr>
        <w:t>⁰</w:t>
      </w:r>
      <w:r w:rsidR="00C151FE">
        <w:rPr>
          <w:rFonts w:ascii="SeroPro-Extralight" w:hAnsi="SeroPro-Extralight" w:cs="Times New Roman"/>
          <w:sz w:val="24"/>
          <w:szCs w:val="24"/>
        </w:rPr>
        <w:t>С</w:t>
      </w:r>
      <w:proofErr w:type="gramEnd"/>
      <w:r w:rsidRPr="003A19C4">
        <w:rPr>
          <w:rFonts w:ascii="SeroPro-Extralight" w:hAnsi="SeroPro-Extralight" w:cs="Times New Roman"/>
          <w:bCs/>
          <w:sz w:val="24"/>
          <w:szCs w:val="24"/>
        </w:rPr>
        <w:t xml:space="preserve"> эта фаза распадается на </w:t>
      </w:r>
      <w:proofErr w:type="spellStart"/>
      <w:r w:rsidRPr="003A19C4">
        <w:rPr>
          <w:rFonts w:ascii="SeroPro-Extralight" w:hAnsi="SeroPro-Extralight" w:cs="Times New Roman"/>
          <w:bCs/>
          <w:sz w:val="24"/>
          <w:szCs w:val="24"/>
        </w:rPr>
        <w:t>PuC</w:t>
      </w:r>
      <w:proofErr w:type="spellEnd"/>
      <w:r w:rsidRPr="003A19C4">
        <w:rPr>
          <w:rFonts w:ascii="SeroPro-Extralight" w:hAnsi="SeroPro-Extralight" w:cs="Times New Roman"/>
          <w:bCs/>
          <w:sz w:val="24"/>
          <w:szCs w:val="24"/>
        </w:rPr>
        <w:t xml:space="preserve"> и плутоний. Обнаружен карбид с более высоким содержанием углерода, вероятно PuC</w:t>
      </w:r>
      <w:r w:rsidRPr="003A19C4">
        <w:rPr>
          <w:rFonts w:ascii="SeroPro-Extralight" w:hAnsi="SeroPro-Extralight" w:cs="Times New Roman"/>
          <w:bCs/>
          <w:sz w:val="24"/>
          <w:szCs w:val="24"/>
          <w:vertAlign w:val="subscript"/>
        </w:rPr>
        <w:t>2</w:t>
      </w:r>
      <w:r w:rsidRPr="003A19C4">
        <w:rPr>
          <w:rFonts w:ascii="SeroPro-Extralight" w:hAnsi="SeroPro-Extralight" w:cs="Times New Roman"/>
          <w:bCs/>
          <w:sz w:val="24"/>
          <w:szCs w:val="24"/>
        </w:rPr>
        <w:t>. Этот карбид нестабилен и испытывает распад на Рu</w:t>
      </w:r>
      <w:r w:rsidRPr="003A19C4">
        <w:rPr>
          <w:rFonts w:ascii="SeroPro-Extralight" w:hAnsi="SeroPro-Extralight" w:cs="Times New Roman"/>
          <w:bCs/>
          <w:sz w:val="24"/>
          <w:szCs w:val="24"/>
          <w:vertAlign w:val="subscript"/>
        </w:rPr>
        <w:t>2</w:t>
      </w:r>
      <w:r w:rsidRPr="003A19C4">
        <w:rPr>
          <w:rFonts w:ascii="SeroPro-Extralight" w:hAnsi="SeroPro-Extralight" w:cs="Times New Roman"/>
          <w:bCs/>
          <w:sz w:val="24"/>
          <w:szCs w:val="24"/>
        </w:rPr>
        <w:t>С</w:t>
      </w:r>
      <w:r w:rsidRPr="003A19C4">
        <w:rPr>
          <w:rFonts w:ascii="SeroPro-Extralight" w:hAnsi="SeroPro-Extralight" w:cs="Times New Roman"/>
          <w:bCs/>
          <w:sz w:val="24"/>
          <w:szCs w:val="24"/>
          <w:vertAlign w:val="subscript"/>
        </w:rPr>
        <w:t>3</w:t>
      </w:r>
      <w:r w:rsidRPr="003A19C4">
        <w:rPr>
          <w:rFonts w:ascii="SeroPro-Extralight" w:hAnsi="SeroPro-Extralight" w:cs="Times New Roman"/>
          <w:bCs/>
          <w:sz w:val="24"/>
          <w:szCs w:val="24"/>
        </w:rPr>
        <w:t xml:space="preserve"> и углерод при температуре ниже 1750 </w:t>
      </w:r>
      <w:r w:rsidR="00C151FE">
        <w:rPr>
          <w:rFonts w:ascii="Calibri" w:hAnsi="Calibri" w:cs="Times New Roman"/>
          <w:sz w:val="24"/>
          <w:szCs w:val="24"/>
        </w:rPr>
        <w:t>⁰</w:t>
      </w:r>
      <w:r w:rsidR="00C151FE">
        <w:rPr>
          <w:rFonts w:ascii="SeroPro-Extralight" w:hAnsi="SeroPro-Extralight" w:cs="Times New Roman"/>
          <w:sz w:val="24"/>
          <w:szCs w:val="24"/>
        </w:rPr>
        <w:t>С</w:t>
      </w:r>
      <w:r w:rsidRPr="003A19C4">
        <w:rPr>
          <w:rFonts w:ascii="SeroPro-Extralight" w:hAnsi="SeroPro-Extralight" w:cs="Times New Roman"/>
          <w:bCs/>
          <w:sz w:val="24"/>
          <w:szCs w:val="24"/>
        </w:rPr>
        <w:t>.</w:t>
      </w:r>
    </w:p>
    <w:p w14:paraId="52B61D3F" w14:textId="77777777" w:rsidR="003A19C4" w:rsidRPr="003A19C4" w:rsidRDefault="003A19C4" w:rsidP="003A19C4">
      <w:pPr>
        <w:spacing w:line="276" w:lineRule="auto"/>
        <w:ind w:right="57" w:firstLine="709"/>
        <w:jc w:val="both"/>
        <w:rPr>
          <w:rFonts w:ascii="SeroPro-Extralight" w:hAnsi="SeroPro-Extralight" w:cs="Times New Roman"/>
          <w:bCs/>
          <w:sz w:val="24"/>
          <w:szCs w:val="24"/>
        </w:rPr>
      </w:pPr>
    </w:p>
    <w:p w14:paraId="2F8CED47" w14:textId="77777777" w:rsidR="003A19C4" w:rsidRPr="00C151FE" w:rsidRDefault="003A19C4" w:rsidP="003A19C4">
      <w:pPr>
        <w:spacing w:line="276" w:lineRule="auto"/>
        <w:ind w:right="57" w:firstLine="709"/>
        <w:jc w:val="both"/>
        <w:rPr>
          <w:rFonts w:ascii="SeroPro-Extralight" w:hAnsi="SeroPro-Extralight" w:cs="Times New Roman"/>
          <w:b/>
          <w:sz w:val="24"/>
          <w:szCs w:val="24"/>
        </w:rPr>
      </w:pPr>
      <w:r w:rsidRPr="00C151FE">
        <w:rPr>
          <w:rFonts w:ascii="SeroPro-Extralight" w:hAnsi="SeroPro-Extralight" w:cs="Times New Roman"/>
          <w:b/>
          <w:bCs/>
          <w:sz w:val="24"/>
          <w:szCs w:val="24"/>
        </w:rPr>
        <w:t>Нитриды урана.</w:t>
      </w:r>
    </w:p>
    <w:p w14:paraId="33FBE061" w14:textId="6431B804" w:rsidR="003A19C4" w:rsidRPr="003A19C4" w:rsidRDefault="003A19C4" w:rsidP="003A19C4">
      <w:pPr>
        <w:spacing w:line="276" w:lineRule="auto"/>
        <w:ind w:right="57" w:firstLine="709"/>
        <w:jc w:val="both"/>
        <w:rPr>
          <w:rFonts w:ascii="SeroPro-Extralight" w:hAnsi="SeroPro-Extralight" w:cs="Times New Roman"/>
          <w:sz w:val="24"/>
          <w:szCs w:val="24"/>
        </w:rPr>
      </w:pPr>
      <w:r w:rsidRPr="003A19C4">
        <w:rPr>
          <w:rFonts w:ascii="SeroPro-Extralight" w:hAnsi="SeroPro-Extralight" w:cs="Times New Roman"/>
          <w:bCs/>
          <w:sz w:val="24"/>
          <w:szCs w:val="24"/>
        </w:rPr>
        <w:t>Из трех соединений урана с азотом (UN, U</w:t>
      </w:r>
      <w:r w:rsidRPr="003A19C4">
        <w:rPr>
          <w:rFonts w:ascii="SeroPro-Extralight" w:hAnsi="SeroPro-Extralight" w:cs="Times New Roman"/>
          <w:bCs/>
          <w:sz w:val="24"/>
          <w:szCs w:val="24"/>
          <w:vertAlign w:val="subscript"/>
        </w:rPr>
        <w:t>2</w:t>
      </w:r>
      <w:r w:rsidRPr="003A19C4">
        <w:rPr>
          <w:rFonts w:ascii="SeroPro-Extralight" w:hAnsi="SeroPro-Extralight" w:cs="Times New Roman"/>
          <w:bCs/>
          <w:sz w:val="24"/>
          <w:szCs w:val="24"/>
        </w:rPr>
        <w:t>N</w:t>
      </w:r>
      <w:r w:rsidRPr="003A19C4">
        <w:rPr>
          <w:rFonts w:ascii="SeroPro-Extralight" w:hAnsi="SeroPro-Extralight" w:cs="Times New Roman"/>
          <w:bCs/>
          <w:sz w:val="24"/>
          <w:szCs w:val="24"/>
          <w:vertAlign w:val="subscript"/>
        </w:rPr>
        <w:t>3</w:t>
      </w:r>
      <w:r w:rsidRPr="003A19C4">
        <w:rPr>
          <w:rFonts w:ascii="SeroPro-Extralight" w:hAnsi="SeroPro-Extralight" w:cs="Times New Roman"/>
          <w:bCs/>
          <w:sz w:val="24"/>
          <w:szCs w:val="24"/>
        </w:rPr>
        <w:t>, UN</w:t>
      </w:r>
      <w:r w:rsidRPr="003A19C4">
        <w:rPr>
          <w:rFonts w:ascii="SeroPro-Extralight" w:hAnsi="SeroPro-Extralight" w:cs="Times New Roman"/>
          <w:bCs/>
          <w:sz w:val="24"/>
          <w:szCs w:val="24"/>
          <w:vertAlign w:val="subscript"/>
        </w:rPr>
        <w:t>2</w:t>
      </w:r>
      <w:r w:rsidRPr="003A19C4">
        <w:rPr>
          <w:rFonts w:ascii="SeroPro-Extralight" w:hAnsi="SeroPro-Extralight" w:cs="Times New Roman"/>
          <w:bCs/>
          <w:sz w:val="24"/>
          <w:szCs w:val="24"/>
        </w:rPr>
        <w:t>) наибольший интерес для использования в качестве ядерного го</w:t>
      </w:r>
      <w:r w:rsidRPr="003A19C4">
        <w:rPr>
          <w:rFonts w:ascii="SeroPro-Extralight" w:hAnsi="SeroPro-Extralight" w:cs="Times New Roman"/>
          <w:bCs/>
          <w:sz w:val="24"/>
          <w:szCs w:val="24"/>
        </w:rPr>
        <w:softHyphen/>
        <w:t xml:space="preserve">рючего представляет </w:t>
      </w:r>
      <w:proofErr w:type="spellStart"/>
      <w:r w:rsidRPr="003A19C4">
        <w:rPr>
          <w:rFonts w:ascii="SeroPro-Extralight" w:hAnsi="SeroPro-Extralight" w:cs="Times New Roman"/>
          <w:bCs/>
          <w:sz w:val="24"/>
          <w:szCs w:val="24"/>
        </w:rPr>
        <w:t>мононитрид</w:t>
      </w:r>
      <w:proofErr w:type="spellEnd"/>
      <w:r w:rsidRPr="003A19C4">
        <w:rPr>
          <w:rFonts w:ascii="SeroPro-Extralight" w:hAnsi="SeroPro-Extralight" w:cs="Times New Roman"/>
          <w:bCs/>
          <w:sz w:val="24"/>
          <w:szCs w:val="24"/>
        </w:rPr>
        <w:t xml:space="preserve"> урана</w:t>
      </w:r>
      <w:r w:rsidR="00C151FE">
        <w:rPr>
          <w:rFonts w:ascii="SeroPro-Extralight" w:hAnsi="SeroPro-Extralight" w:cs="Times New Roman"/>
          <w:bCs/>
          <w:sz w:val="24"/>
          <w:szCs w:val="24"/>
        </w:rPr>
        <w:t xml:space="preserve"> (рис.2.5)</w:t>
      </w:r>
      <w:r w:rsidRPr="003A19C4">
        <w:rPr>
          <w:rFonts w:ascii="SeroPro-Extralight" w:hAnsi="SeroPro-Extralight" w:cs="Times New Roman"/>
          <w:bCs/>
          <w:sz w:val="24"/>
          <w:szCs w:val="24"/>
        </w:rPr>
        <w:t xml:space="preserve">. </w:t>
      </w:r>
    </w:p>
    <w:p w14:paraId="33F9101E" w14:textId="1FD0D360" w:rsidR="00C151FE" w:rsidRDefault="00C151FE" w:rsidP="00C151FE">
      <w:pPr>
        <w:spacing w:line="276" w:lineRule="auto"/>
        <w:ind w:right="57"/>
        <w:jc w:val="center"/>
        <w:rPr>
          <w:rFonts w:ascii="SeroPro-Extralight" w:hAnsi="SeroPro-Extralight" w:cs="Times New Roman"/>
          <w:sz w:val="24"/>
          <w:szCs w:val="24"/>
        </w:rPr>
      </w:pPr>
      <w:r w:rsidRPr="00C151FE">
        <w:rPr>
          <w:rFonts w:ascii="SeroPro-Extralight" w:hAnsi="SeroPro-Extralight" w:cs="Times New Roman"/>
          <w:sz w:val="24"/>
          <w:szCs w:val="24"/>
        </w:rPr>
        <w:drawing>
          <wp:inline distT="0" distB="0" distL="0" distR="0" wp14:anchorId="2949CF56" wp14:editId="741D9955">
            <wp:extent cx="4762438" cy="3811590"/>
            <wp:effectExtent l="0" t="0" r="63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761821" cy="3811096"/>
                    </a:xfrm>
                    <a:prstGeom prst="rect">
                      <a:avLst/>
                    </a:prstGeom>
                    <a:noFill/>
                    <a:ln>
                      <a:noFill/>
                    </a:ln>
                    <a:effectLst/>
                    <a:extLst/>
                  </pic:spPr>
                </pic:pic>
              </a:graphicData>
            </a:graphic>
          </wp:inline>
        </w:drawing>
      </w:r>
    </w:p>
    <w:p w14:paraId="60DBAF4B" w14:textId="75A4DFB0" w:rsidR="003A19C4" w:rsidRPr="003A19C4" w:rsidRDefault="00C151FE" w:rsidP="00C151FE">
      <w:pPr>
        <w:spacing w:line="276" w:lineRule="auto"/>
        <w:ind w:right="57"/>
        <w:jc w:val="center"/>
        <w:rPr>
          <w:rFonts w:ascii="SeroPro-Extralight" w:hAnsi="SeroPro-Extralight" w:cs="Times New Roman"/>
          <w:bCs/>
          <w:sz w:val="24"/>
          <w:szCs w:val="24"/>
        </w:rPr>
      </w:pPr>
      <w:r w:rsidRPr="00F45A87">
        <w:rPr>
          <w:rFonts w:ascii="SeroPro-Extralight" w:hAnsi="SeroPro-Extralight" w:cs="Times New Roman"/>
          <w:sz w:val="24"/>
          <w:szCs w:val="24"/>
        </w:rPr>
        <w:t>Рис. 2.</w:t>
      </w:r>
      <w:r w:rsidR="0031032B">
        <w:rPr>
          <w:rFonts w:ascii="SeroPro-Extralight" w:hAnsi="SeroPro-Extralight" w:cs="Times New Roman"/>
          <w:sz w:val="24"/>
          <w:szCs w:val="24"/>
        </w:rPr>
        <w:t>5</w:t>
      </w:r>
      <w:r w:rsidRPr="00F45A87">
        <w:rPr>
          <w:rFonts w:ascii="SeroPro-Extralight" w:hAnsi="SeroPro-Extralight" w:cs="Times New Roman"/>
          <w:sz w:val="24"/>
          <w:szCs w:val="24"/>
        </w:rPr>
        <w:t xml:space="preserve">. </w:t>
      </w:r>
      <w:r w:rsidRPr="00C151FE">
        <w:rPr>
          <w:rFonts w:ascii="SeroPro-Extralight" w:hAnsi="SeroPro-Extralight" w:cs="Times New Roman"/>
          <w:sz w:val="24"/>
          <w:szCs w:val="24"/>
        </w:rPr>
        <w:t>Фазов</w:t>
      </w:r>
      <w:r>
        <w:rPr>
          <w:rFonts w:ascii="SeroPro-Extralight" w:hAnsi="SeroPro-Extralight" w:cs="Times New Roman"/>
          <w:sz w:val="24"/>
          <w:szCs w:val="24"/>
        </w:rPr>
        <w:t>ые</w:t>
      </w:r>
      <w:r w:rsidRPr="00C151FE">
        <w:rPr>
          <w:rFonts w:ascii="SeroPro-Extralight" w:hAnsi="SeroPro-Extralight" w:cs="Times New Roman"/>
          <w:sz w:val="24"/>
          <w:szCs w:val="24"/>
        </w:rPr>
        <w:t xml:space="preserve"> диаграмм</w:t>
      </w:r>
      <w:r>
        <w:rPr>
          <w:rFonts w:ascii="SeroPro-Extralight" w:hAnsi="SeroPro-Extralight" w:cs="Times New Roman"/>
          <w:sz w:val="24"/>
          <w:szCs w:val="24"/>
        </w:rPr>
        <w:t>ы</w:t>
      </w:r>
      <w:r w:rsidRPr="00C151FE">
        <w:rPr>
          <w:rFonts w:ascii="SeroPro-Extralight" w:hAnsi="SeroPro-Extralight" w:cs="Times New Roman"/>
          <w:sz w:val="24"/>
          <w:szCs w:val="24"/>
        </w:rPr>
        <w:t xml:space="preserve"> U - N</w:t>
      </w:r>
    </w:p>
    <w:p w14:paraId="665AAABD" w14:textId="4C7818A1" w:rsidR="003A19C4" w:rsidRPr="003A19C4" w:rsidRDefault="003A19C4" w:rsidP="003A19C4">
      <w:pPr>
        <w:spacing w:line="276" w:lineRule="auto"/>
        <w:ind w:right="57" w:firstLine="709"/>
        <w:jc w:val="both"/>
        <w:rPr>
          <w:rFonts w:ascii="SeroPro-Extralight" w:hAnsi="SeroPro-Extralight" w:cs="Times New Roman"/>
          <w:sz w:val="24"/>
          <w:szCs w:val="24"/>
        </w:rPr>
      </w:pPr>
      <w:r w:rsidRPr="003A19C4">
        <w:rPr>
          <w:rFonts w:ascii="SeroPro-Extralight" w:hAnsi="SeroPro-Extralight" w:cs="Times New Roman"/>
          <w:bCs/>
          <w:sz w:val="24"/>
          <w:szCs w:val="24"/>
        </w:rPr>
        <w:t xml:space="preserve">Совместимость </w:t>
      </w:r>
      <w:proofErr w:type="spellStart"/>
      <w:r w:rsidRPr="003A19C4">
        <w:rPr>
          <w:rFonts w:ascii="SeroPro-Extralight" w:hAnsi="SeroPro-Extralight" w:cs="Times New Roman"/>
          <w:bCs/>
          <w:sz w:val="24"/>
          <w:szCs w:val="24"/>
        </w:rPr>
        <w:t>мононитрида</w:t>
      </w:r>
      <w:proofErr w:type="spellEnd"/>
      <w:r w:rsidRPr="003A19C4">
        <w:rPr>
          <w:rFonts w:ascii="SeroPro-Extralight" w:hAnsi="SeroPro-Extralight" w:cs="Times New Roman"/>
          <w:bCs/>
          <w:sz w:val="24"/>
          <w:szCs w:val="24"/>
        </w:rPr>
        <w:t xml:space="preserve"> урана со многими материалами выше, чем </w:t>
      </w:r>
      <w:proofErr w:type="spellStart"/>
      <w:r w:rsidRPr="003A19C4">
        <w:rPr>
          <w:rFonts w:ascii="SeroPro-Extralight" w:hAnsi="SeroPro-Extralight" w:cs="Times New Roman"/>
          <w:bCs/>
          <w:sz w:val="24"/>
          <w:szCs w:val="24"/>
        </w:rPr>
        <w:t>монокарбида</w:t>
      </w:r>
      <w:proofErr w:type="spellEnd"/>
      <w:r w:rsidRPr="003A19C4">
        <w:rPr>
          <w:rFonts w:ascii="SeroPro-Extralight" w:hAnsi="SeroPro-Extralight" w:cs="Times New Roman"/>
          <w:bCs/>
          <w:sz w:val="24"/>
          <w:szCs w:val="24"/>
        </w:rPr>
        <w:t xml:space="preserve"> урана. </w:t>
      </w:r>
      <w:proofErr w:type="spellStart"/>
      <w:r w:rsidRPr="003A19C4">
        <w:rPr>
          <w:rFonts w:ascii="SeroPro-Extralight" w:hAnsi="SeroPro-Extralight" w:cs="Times New Roman"/>
          <w:bCs/>
          <w:sz w:val="24"/>
          <w:szCs w:val="24"/>
        </w:rPr>
        <w:t>Мононитрид</w:t>
      </w:r>
      <w:proofErr w:type="spellEnd"/>
      <w:r w:rsidRPr="003A19C4">
        <w:rPr>
          <w:rFonts w:ascii="SeroPro-Extralight" w:hAnsi="SeroPro-Extralight" w:cs="Times New Roman"/>
          <w:bCs/>
          <w:sz w:val="24"/>
          <w:szCs w:val="24"/>
        </w:rPr>
        <w:t xml:space="preserve"> имеет достаточно высокую теплопроводность. Хо</w:t>
      </w:r>
      <w:r w:rsidRPr="003A19C4">
        <w:rPr>
          <w:rFonts w:ascii="SeroPro-Extralight" w:hAnsi="SeroPro-Extralight" w:cs="Times New Roman"/>
          <w:bCs/>
          <w:sz w:val="24"/>
          <w:szCs w:val="24"/>
        </w:rPr>
        <w:softHyphen/>
        <w:t>рошо сопротивляется деформации при высокой температуре, облада</w:t>
      </w:r>
      <w:r w:rsidRPr="003A19C4">
        <w:rPr>
          <w:rFonts w:ascii="SeroPro-Extralight" w:hAnsi="SeroPro-Extralight" w:cs="Times New Roman"/>
          <w:bCs/>
          <w:sz w:val="24"/>
          <w:szCs w:val="24"/>
        </w:rPr>
        <w:softHyphen/>
        <w:t xml:space="preserve">ет высокой радиационной стойкостью. </w:t>
      </w:r>
      <w:proofErr w:type="spellStart"/>
      <w:r w:rsidRPr="003A19C4">
        <w:rPr>
          <w:rFonts w:ascii="SeroPro-Extralight" w:hAnsi="SeroPro-Extralight" w:cs="Times New Roman"/>
          <w:bCs/>
          <w:sz w:val="24"/>
          <w:szCs w:val="24"/>
        </w:rPr>
        <w:t>Мононитрид</w:t>
      </w:r>
      <w:proofErr w:type="spellEnd"/>
      <w:r w:rsidRPr="003A19C4">
        <w:rPr>
          <w:rFonts w:ascii="SeroPro-Extralight" w:hAnsi="SeroPro-Extralight" w:cs="Times New Roman"/>
          <w:bCs/>
          <w:sz w:val="24"/>
          <w:szCs w:val="24"/>
        </w:rPr>
        <w:t xml:space="preserve"> урана стоек к воде до 523</w:t>
      </w:r>
      <w:proofErr w:type="gramStart"/>
      <w:r w:rsidRPr="003A19C4">
        <w:rPr>
          <w:rFonts w:ascii="SeroPro-Extralight" w:hAnsi="SeroPro-Extralight" w:cs="Times New Roman"/>
          <w:bCs/>
          <w:sz w:val="24"/>
          <w:szCs w:val="24"/>
        </w:rPr>
        <w:t xml:space="preserve"> К</w:t>
      </w:r>
      <w:proofErr w:type="gramEnd"/>
      <w:r w:rsidRPr="003A19C4">
        <w:rPr>
          <w:rFonts w:ascii="SeroPro-Extralight" w:hAnsi="SeroPro-Extralight" w:cs="Times New Roman"/>
          <w:bCs/>
          <w:sz w:val="24"/>
          <w:szCs w:val="24"/>
        </w:rPr>
        <w:t xml:space="preserve">, в щелочных </w:t>
      </w:r>
      <w:r w:rsidRPr="003A19C4">
        <w:rPr>
          <w:rFonts w:ascii="SeroPro-Extralight" w:hAnsi="SeroPro-Extralight" w:cs="Times New Roman"/>
          <w:bCs/>
          <w:sz w:val="24"/>
          <w:szCs w:val="24"/>
        </w:rPr>
        <w:lastRenderedPageBreak/>
        <w:t>металлах  до 1073 К.</w:t>
      </w:r>
      <w:r w:rsidR="00C151FE">
        <w:rPr>
          <w:rFonts w:ascii="SeroPro-Extralight" w:hAnsi="SeroPro-Extralight" w:cs="Times New Roman"/>
          <w:bCs/>
          <w:sz w:val="24"/>
          <w:szCs w:val="24"/>
        </w:rPr>
        <w:t xml:space="preserve"> </w:t>
      </w:r>
      <w:r w:rsidRPr="003A19C4">
        <w:rPr>
          <w:rFonts w:ascii="SeroPro-Extralight" w:hAnsi="SeroPro-Extralight" w:cs="Times New Roman"/>
          <w:bCs/>
          <w:sz w:val="24"/>
          <w:szCs w:val="24"/>
        </w:rPr>
        <w:t xml:space="preserve">При нагревании до температуры выше 1973 К </w:t>
      </w:r>
      <w:proofErr w:type="spellStart"/>
      <w:r w:rsidRPr="003A19C4">
        <w:rPr>
          <w:rFonts w:ascii="SeroPro-Extralight" w:hAnsi="SeroPro-Extralight" w:cs="Times New Roman"/>
          <w:bCs/>
          <w:sz w:val="24"/>
          <w:szCs w:val="24"/>
        </w:rPr>
        <w:t>мононитрид</w:t>
      </w:r>
      <w:proofErr w:type="spellEnd"/>
      <w:r w:rsidRPr="003A19C4">
        <w:rPr>
          <w:rFonts w:ascii="SeroPro-Extralight" w:hAnsi="SeroPro-Extralight" w:cs="Times New Roman"/>
          <w:bCs/>
          <w:sz w:val="24"/>
          <w:szCs w:val="24"/>
        </w:rPr>
        <w:t xml:space="preserve"> разлагается. Повышение давления азота замедляет этот процесс. </w:t>
      </w:r>
    </w:p>
    <w:p w14:paraId="3F54FFCF" w14:textId="77777777" w:rsidR="003A19C4" w:rsidRPr="003A19C4" w:rsidRDefault="003A19C4" w:rsidP="003A19C4">
      <w:pPr>
        <w:spacing w:line="276" w:lineRule="auto"/>
        <w:ind w:right="57" w:firstLine="709"/>
        <w:jc w:val="both"/>
        <w:rPr>
          <w:rFonts w:ascii="SeroPro-Extralight" w:hAnsi="SeroPro-Extralight" w:cs="Times New Roman"/>
          <w:bCs/>
          <w:sz w:val="24"/>
          <w:szCs w:val="24"/>
        </w:rPr>
      </w:pPr>
    </w:p>
    <w:p w14:paraId="3655B5ED" w14:textId="77777777" w:rsidR="00C151FE" w:rsidRPr="00C151FE" w:rsidRDefault="003A19C4" w:rsidP="003A19C4">
      <w:pPr>
        <w:spacing w:line="276" w:lineRule="auto"/>
        <w:ind w:right="57" w:firstLine="709"/>
        <w:jc w:val="both"/>
        <w:rPr>
          <w:rFonts w:ascii="SeroPro-Extralight" w:hAnsi="SeroPro-Extralight" w:cs="Times New Roman"/>
          <w:b/>
          <w:bCs/>
          <w:sz w:val="24"/>
          <w:szCs w:val="24"/>
        </w:rPr>
      </w:pPr>
      <w:r w:rsidRPr="00C151FE">
        <w:rPr>
          <w:rFonts w:ascii="SeroPro-Extralight" w:hAnsi="SeroPro-Extralight" w:cs="Times New Roman"/>
          <w:b/>
          <w:bCs/>
          <w:sz w:val="24"/>
          <w:szCs w:val="24"/>
        </w:rPr>
        <w:t xml:space="preserve">Нитрид плутония </w:t>
      </w:r>
    </w:p>
    <w:p w14:paraId="36A1DC1E" w14:textId="445A701C" w:rsidR="003A19C4" w:rsidRDefault="003A19C4" w:rsidP="003A19C4">
      <w:pPr>
        <w:spacing w:line="276" w:lineRule="auto"/>
        <w:ind w:right="57" w:firstLine="709"/>
        <w:jc w:val="both"/>
        <w:rPr>
          <w:rFonts w:ascii="SeroPro-Extralight" w:hAnsi="SeroPro-Extralight" w:cs="Times New Roman"/>
          <w:bCs/>
          <w:sz w:val="24"/>
          <w:szCs w:val="24"/>
        </w:rPr>
      </w:pPr>
      <w:r w:rsidRPr="003A19C4">
        <w:rPr>
          <w:rFonts w:ascii="SeroPro-Extralight" w:hAnsi="SeroPro-Extralight" w:cs="Times New Roman"/>
          <w:bCs/>
          <w:sz w:val="24"/>
          <w:szCs w:val="24"/>
        </w:rPr>
        <w:t xml:space="preserve">В системе </w:t>
      </w:r>
      <w:proofErr w:type="spellStart"/>
      <w:r w:rsidRPr="003A19C4">
        <w:rPr>
          <w:rFonts w:ascii="SeroPro-Extralight" w:hAnsi="SeroPro-Extralight" w:cs="Times New Roman"/>
          <w:bCs/>
          <w:sz w:val="24"/>
          <w:szCs w:val="24"/>
        </w:rPr>
        <w:t>Pu</w:t>
      </w:r>
      <w:proofErr w:type="spellEnd"/>
      <w:r w:rsidRPr="003A19C4">
        <w:rPr>
          <w:rFonts w:ascii="SeroPro-Extralight" w:hAnsi="SeroPro-Extralight" w:cs="Times New Roman"/>
          <w:bCs/>
          <w:sz w:val="24"/>
          <w:szCs w:val="24"/>
        </w:rPr>
        <w:t xml:space="preserve">-N </w:t>
      </w:r>
      <w:r w:rsidR="0031032B">
        <w:rPr>
          <w:rFonts w:ascii="SeroPro-Extralight" w:hAnsi="SeroPro-Extralight" w:cs="Times New Roman"/>
          <w:bCs/>
          <w:sz w:val="24"/>
          <w:szCs w:val="24"/>
        </w:rPr>
        <w:t>(рис.2.6)</w:t>
      </w:r>
      <w:r w:rsidRPr="003A19C4">
        <w:rPr>
          <w:rFonts w:ascii="SeroPro-Extralight" w:hAnsi="SeroPro-Extralight" w:cs="Times New Roman"/>
          <w:bCs/>
          <w:sz w:val="24"/>
          <w:szCs w:val="24"/>
        </w:rPr>
        <w:t xml:space="preserve">известен только один нитрид плутония </w:t>
      </w:r>
      <w:proofErr w:type="spellStart"/>
      <w:r w:rsidRPr="003A19C4">
        <w:rPr>
          <w:rFonts w:ascii="SeroPro-Extralight" w:hAnsi="SeroPro-Extralight" w:cs="Times New Roman"/>
          <w:bCs/>
          <w:sz w:val="24"/>
          <w:szCs w:val="24"/>
        </w:rPr>
        <w:t>PuN</w:t>
      </w:r>
      <w:proofErr w:type="spellEnd"/>
      <w:r w:rsidRPr="003A19C4">
        <w:rPr>
          <w:rFonts w:ascii="SeroPro-Extralight" w:hAnsi="SeroPro-Extralight" w:cs="Times New Roman"/>
          <w:bCs/>
          <w:sz w:val="24"/>
          <w:szCs w:val="24"/>
        </w:rPr>
        <w:t xml:space="preserve">. </w:t>
      </w:r>
    </w:p>
    <w:p w14:paraId="5BA23D3C" w14:textId="7BDDA918" w:rsidR="0031032B" w:rsidRPr="003A19C4" w:rsidRDefault="0031032B" w:rsidP="0031032B">
      <w:pPr>
        <w:spacing w:line="276" w:lineRule="auto"/>
        <w:ind w:right="57"/>
        <w:jc w:val="center"/>
        <w:rPr>
          <w:rFonts w:ascii="SeroPro-Extralight" w:hAnsi="SeroPro-Extralight" w:cs="Times New Roman"/>
          <w:sz w:val="24"/>
          <w:szCs w:val="24"/>
        </w:rPr>
      </w:pPr>
      <w:r w:rsidRPr="0031032B">
        <w:rPr>
          <w:rFonts w:ascii="SeroPro-Extralight" w:hAnsi="SeroPro-Extralight" w:cs="Times New Roman"/>
          <w:sz w:val="24"/>
          <w:szCs w:val="24"/>
        </w:rPr>
        <w:drawing>
          <wp:inline distT="0" distB="0" distL="0" distR="0" wp14:anchorId="01AD0126" wp14:editId="1D4A4663">
            <wp:extent cx="2832670" cy="2981325"/>
            <wp:effectExtent l="0" t="0" r="6350" b="0"/>
            <wp:docPr id="15" name="Picture 2" descr="https://ok-t.ru/studopedia/baza7/1364492738959.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https://ok-t.ru/studopedia/baza7/1364492738959.files/image009.jpg"/>
                    <pic:cNvPicPr>
                      <a:picLocks noChangeAspect="1" noChangeArrowheads="1"/>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32703" cy="2981360"/>
                    </a:xfrm>
                    <a:prstGeom prst="rect">
                      <a:avLst/>
                    </a:prstGeom>
                    <a:noFill/>
                    <a:extLst/>
                  </pic:spPr>
                </pic:pic>
              </a:graphicData>
            </a:graphic>
          </wp:inline>
        </w:drawing>
      </w:r>
    </w:p>
    <w:p w14:paraId="5B396D00" w14:textId="6E866676" w:rsidR="0031032B" w:rsidRPr="003A19C4" w:rsidRDefault="0031032B" w:rsidP="0031032B">
      <w:pPr>
        <w:spacing w:line="276" w:lineRule="auto"/>
        <w:ind w:right="57"/>
        <w:jc w:val="center"/>
        <w:rPr>
          <w:rFonts w:ascii="SeroPro-Extralight" w:hAnsi="SeroPro-Extralight" w:cs="Times New Roman"/>
          <w:bCs/>
          <w:sz w:val="24"/>
          <w:szCs w:val="24"/>
        </w:rPr>
      </w:pPr>
      <w:r w:rsidRPr="00F45A87">
        <w:rPr>
          <w:rFonts w:ascii="SeroPro-Extralight" w:hAnsi="SeroPro-Extralight" w:cs="Times New Roman"/>
          <w:sz w:val="24"/>
          <w:szCs w:val="24"/>
        </w:rPr>
        <w:t>Рис. 2.</w:t>
      </w:r>
      <w:r>
        <w:rPr>
          <w:rFonts w:ascii="SeroPro-Extralight" w:hAnsi="SeroPro-Extralight" w:cs="Times New Roman"/>
          <w:sz w:val="24"/>
          <w:szCs w:val="24"/>
        </w:rPr>
        <w:t>6</w:t>
      </w:r>
      <w:r w:rsidRPr="00F45A87">
        <w:rPr>
          <w:rFonts w:ascii="SeroPro-Extralight" w:hAnsi="SeroPro-Extralight" w:cs="Times New Roman"/>
          <w:sz w:val="24"/>
          <w:szCs w:val="24"/>
        </w:rPr>
        <w:t xml:space="preserve">. </w:t>
      </w:r>
      <w:r w:rsidRPr="0031032B">
        <w:rPr>
          <w:rFonts w:ascii="SeroPro-Extralight" w:hAnsi="SeroPro-Extralight" w:cs="Times New Roman"/>
          <w:sz w:val="24"/>
          <w:szCs w:val="24"/>
        </w:rPr>
        <w:t xml:space="preserve">Диаграмма состояния системы </w:t>
      </w:r>
      <w:proofErr w:type="spellStart"/>
      <w:r w:rsidRPr="0031032B">
        <w:rPr>
          <w:rFonts w:ascii="SeroPro-Extralight" w:hAnsi="SeroPro-Extralight" w:cs="Times New Roman"/>
          <w:sz w:val="24"/>
          <w:szCs w:val="24"/>
        </w:rPr>
        <w:t>Pu</w:t>
      </w:r>
      <w:proofErr w:type="spellEnd"/>
      <w:r w:rsidRPr="0031032B">
        <w:rPr>
          <w:rFonts w:ascii="SeroPro-Extralight" w:hAnsi="SeroPro-Extralight" w:cs="Times New Roman"/>
          <w:sz w:val="24"/>
          <w:szCs w:val="24"/>
        </w:rPr>
        <w:t xml:space="preserve"> - N</w:t>
      </w:r>
    </w:p>
    <w:p w14:paraId="7A8642F0" w14:textId="77777777" w:rsidR="003A19C4" w:rsidRPr="003A19C4" w:rsidRDefault="003A19C4" w:rsidP="003A19C4">
      <w:pPr>
        <w:spacing w:line="276" w:lineRule="auto"/>
        <w:ind w:right="57" w:firstLine="709"/>
        <w:jc w:val="both"/>
        <w:rPr>
          <w:rFonts w:ascii="SeroPro-Extralight" w:hAnsi="SeroPro-Extralight" w:cs="Times New Roman"/>
          <w:bCs/>
          <w:sz w:val="24"/>
          <w:szCs w:val="24"/>
        </w:rPr>
      </w:pPr>
    </w:p>
    <w:p w14:paraId="74C2088D" w14:textId="0272DB55" w:rsidR="003A19C4" w:rsidRPr="003A19C4" w:rsidRDefault="003A19C4" w:rsidP="003A19C4">
      <w:pPr>
        <w:spacing w:line="276" w:lineRule="auto"/>
        <w:ind w:right="57" w:firstLine="709"/>
        <w:jc w:val="both"/>
        <w:rPr>
          <w:rFonts w:ascii="SeroPro-Extralight" w:hAnsi="SeroPro-Extralight" w:cs="Times New Roman"/>
          <w:sz w:val="24"/>
          <w:szCs w:val="24"/>
        </w:rPr>
      </w:pPr>
      <w:r w:rsidRPr="003A19C4">
        <w:rPr>
          <w:rFonts w:ascii="SeroPro-Extralight" w:hAnsi="SeroPro-Extralight" w:cs="Times New Roman"/>
          <w:bCs/>
          <w:sz w:val="24"/>
          <w:szCs w:val="24"/>
        </w:rPr>
        <w:t xml:space="preserve">При нагревании в вакууме </w:t>
      </w:r>
      <w:proofErr w:type="spellStart"/>
      <w:r w:rsidRPr="003A19C4">
        <w:rPr>
          <w:rFonts w:ascii="SeroPro-Extralight" w:hAnsi="SeroPro-Extralight" w:cs="Times New Roman"/>
          <w:bCs/>
          <w:sz w:val="24"/>
          <w:szCs w:val="24"/>
        </w:rPr>
        <w:t>PuN</w:t>
      </w:r>
      <w:proofErr w:type="spellEnd"/>
      <w:r w:rsidRPr="003A19C4">
        <w:rPr>
          <w:rFonts w:ascii="SeroPro-Extralight" w:hAnsi="SeroPro-Extralight" w:cs="Times New Roman"/>
          <w:bCs/>
          <w:sz w:val="24"/>
          <w:szCs w:val="24"/>
        </w:rPr>
        <w:t xml:space="preserve"> испаряется таким образом,</w:t>
      </w:r>
      <w:r w:rsidR="0031032B">
        <w:rPr>
          <w:rFonts w:ascii="SeroPro-Extralight" w:hAnsi="SeroPro-Extralight" w:cs="Times New Roman"/>
          <w:bCs/>
          <w:sz w:val="24"/>
          <w:szCs w:val="24"/>
        </w:rPr>
        <w:t xml:space="preserve"> </w:t>
      </w:r>
      <w:r w:rsidRPr="003A19C4">
        <w:rPr>
          <w:rFonts w:ascii="SeroPro-Extralight" w:hAnsi="SeroPro-Extralight" w:cs="Times New Roman"/>
          <w:bCs/>
          <w:sz w:val="24"/>
          <w:szCs w:val="24"/>
        </w:rPr>
        <w:t>что соотношение между плутонием и азотом в твердом веществе остается постоянным.</w:t>
      </w:r>
      <w:r w:rsidR="0031032B">
        <w:rPr>
          <w:rFonts w:ascii="SeroPro-Extralight" w:hAnsi="SeroPro-Extralight" w:cs="Times New Roman"/>
          <w:bCs/>
          <w:sz w:val="24"/>
          <w:szCs w:val="24"/>
        </w:rPr>
        <w:t xml:space="preserve"> </w:t>
      </w:r>
      <w:r w:rsidRPr="003A19C4">
        <w:rPr>
          <w:rFonts w:ascii="SeroPro-Extralight" w:hAnsi="SeroPro-Extralight" w:cs="Times New Roman"/>
          <w:bCs/>
          <w:sz w:val="24"/>
          <w:szCs w:val="24"/>
        </w:rPr>
        <w:t>Нитрид плутония кристаллизуется в гранецентрированной кубической решетке типа (натрий хлор) и отличается постоянством состава, близким к PuN</w:t>
      </w:r>
      <w:r w:rsidRPr="003A19C4">
        <w:rPr>
          <w:rFonts w:ascii="SeroPro-Extralight" w:hAnsi="SeroPro-Extralight" w:cs="Times New Roman"/>
          <w:bCs/>
          <w:sz w:val="24"/>
          <w:szCs w:val="24"/>
          <w:vertAlign w:val="subscript"/>
        </w:rPr>
        <w:t>1,0</w:t>
      </w:r>
      <w:r w:rsidR="0031032B">
        <w:rPr>
          <w:rFonts w:ascii="SeroPro-Extralight" w:hAnsi="SeroPro-Extralight" w:cs="Times New Roman"/>
          <w:bCs/>
          <w:sz w:val="24"/>
          <w:szCs w:val="24"/>
          <w:vertAlign w:val="subscript"/>
        </w:rPr>
        <w:t>.</w:t>
      </w:r>
      <w:r w:rsidRPr="003A19C4">
        <w:rPr>
          <w:rFonts w:ascii="SeroPro-Extralight" w:hAnsi="SeroPro-Extralight" w:cs="Times New Roman"/>
          <w:bCs/>
          <w:sz w:val="24"/>
          <w:szCs w:val="24"/>
        </w:rPr>
        <w:t xml:space="preserve"> Не отмечено наличие области гомогенности. </w:t>
      </w:r>
    </w:p>
    <w:p w14:paraId="52CF0381" w14:textId="77777777" w:rsidR="003A19C4" w:rsidRPr="003A19C4" w:rsidRDefault="003A19C4" w:rsidP="003A19C4">
      <w:pPr>
        <w:spacing w:line="276" w:lineRule="auto"/>
        <w:ind w:right="57" w:firstLine="709"/>
        <w:jc w:val="both"/>
        <w:rPr>
          <w:rFonts w:ascii="SeroPro-Extralight" w:hAnsi="SeroPro-Extralight" w:cs="Times New Roman"/>
          <w:bCs/>
          <w:sz w:val="24"/>
          <w:szCs w:val="24"/>
        </w:rPr>
      </w:pPr>
    </w:p>
    <w:p w14:paraId="6AC6567C" w14:textId="77777777" w:rsidR="003A19C4" w:rsidRPr="0031032B" w:rsidRDefault="003A19C4" w:rsidP="003A19C4">
      <w:pPr>
        <w:spacing w:line="276" w:lineRule="auto"/>
        <w:ind w:right="57" w:firstLine="709"/>
        <w:jc w:val="both"/>
        <w:rPr>
          <w:rFonts w:ascii="SeroPro-Extralight" w:hAnsi="SeroPro-Extralight" w:cs="Times New Roman"/>
          <w:b/>
          <w:sz w:val="24"/>
          <w:szCs w:val="24"/>
        </w:rPr>
      </w:pPr>
      <w:proofErr w:type="spellStart"/>
      <w:r w:rsidRPr="0031032B">
        <w:rPr>
          <w:rFonts w:ascii="SeroPro-Extralight" w:hAnsi="SeroPro-Extralight" w:cs="Times New Roman"/>
          <w:b/>
          <w:bCs/>
          <w:sz w:val="24"/>
          <w:szCs w:val="24"/>
        </w:rPr>
        <w:t>Монофосфид</w:t>
      </w:r>
      <w:proofErr w:type="spellEnd"/>
      <w:r w:rsidRPr="0031032B">
        <w:rPr>
          <w:rFonts w:ascii="SeroPro-Extralight" w:hAnsi="SeroPro-Extralight" w:cs="Times New Roman"/>
          <w:b/>
          <w:bCs/>
          <w:sz w:val="24"/>
          <w:szCs w:val="24"/>
        </w:rPr>
        <w:t xml:space="preserve"> урана и сульфиды урана и тория.</w:t>
      </w:r>
    </w:p>
    <w:p w14:paraId="0B716942" w14:textId="08E3764D" w:rsidR="003A19C4" w:rsidRPr="003A19C4" w:rsidRDefault="003A19C4" w:rsidP="003A19C4">
      <w:pPr>
        <w:spacing w:line="276" w:lineRule="auto"/>
        <w:ind w:right="57" w:firstLine="709"/>
        <w:jc w:val="both"/>
        <w:rPr>
          <w:rFonts w:ascii="SeroPro-Extralight" w:hAnsi="SeroPro-Extralight" w:cs="Times New Roman"/>
          <w:sz w:val="24"/>
          <w:szCs w:val="24"/>
        </w:rPr>
      </w:pPr>
      <w:r w:rsidRPr="003A19C4">
        <w:rPr>
          <w:rFonts w:ascii="SeroPro-Extralight" w:hAnsi="SeroPro-Extralight" w:cs="Times New Roman"/>
          <w:bCs/>
          <w:sz w:val="24"/>
          <w:szCs w:val="24"/>
        </w:rPr>
        <w:t>Они имеют высо</w:t>
      </w:r>
      <w:r w:rsidRPr="003A19C4">
        <w:rPr>
          <w:rFonts w:ascii="SeroPro-Extralight" w:hAnsi="SeroPro-Extralight" w:cs="Times New Roman"/>
          <w:bCs/>
          <w:sz w:val="24"/>
          <w:szCs w:val="24"/>
        </w:rPr>
        <w:softHyphen/>
        <w:t>кую температуру плавления, сравнительно стабильны при высокой температуре, совместимы при высокой температуре со многими материа</w:t>
      </w:r>
      <w:r w:rsidRPr="003A19C4">
        <w:rPr>
          <w:rFonts w:ascii="SeroPro-Extralight" w:hAnsi="SeroPro-Extralight" w:cs="Times New Roman"/>
          <w:bCs/>
          <w:sz w:val="24"/>
          <w:szCs w:val="24"/>
        </w:rPr>
        <w:softHyphen/>
        <w:t>лами и достаточно стойки во многих теплоносителях</w:t>
      </w:r>
      <w:r w:rsidR="0031032B">
        <w:rPr>
          <w:rFonts w:ascii="SeroPro-Extralight" w:hAnsi="SeroPro-Extralight" w:cs="Times New Roman"/>
          <w:bCs/>
          <w:sz w:val="24"/>
          <w:szCs w:val="24"/>
        </w:rPr>
        <w:t xml:space="preserve"> (рис.2.7)</w:t>
      </w:r>
      <w:r w:rsidRPr="003A19C4">
        <w:rPr>
          <w:rFonts w:ascii="SeroPro-Extralight" w:hAnsi="SeroPro-Extralight" w:cs="Times New Roman"/>
          <w:bCs/>
          <w:sz w:val="24"/>
          <w:szCs w:val="24"/>
        </w:rPr>
        <w:t>.</w:t>
      </w:r>
      <w:r w:rsidR="0031032B">
        <w:rPr>
          <w:rFonts w:ascii="SeroPro-Extralight" w:hAnsi="SeroPro-Extralight" w:cs="Times New Roman"/>
          <w:bCs/>
          <w:sz w:val="24"/>
          <w:szCs w:val="24"/>
        </w:rPr>
        <w:t xml:space="preserve"> </w:t>
      </w:r>
      <w:r w:rsidRPr="003A19C4">
        <w:rPr>
          <w:rFonts w:ascii="SeroPro-Extralight" w:hAnsi="SeroPro-Extralight" w:cs="Times New Roman"/>
          <w:bCs/>
          <w:sz w:val="24"/>
          <w:szCs w:val="24"/>
        </w:rPr>
        <w:t>Это делает указанные соединения перспективными</w:t>
      </w:r>
      <w:r w:rsidR="0031032B">
        <w:rPr>
          <w:rFonts w:ascii="SeroPro-Extralight" w:hAnsi="SeroPro-Extralight" w:cs="Times New Roman"/>
          <w:bCs/>
          <w:sz w:val="24"/>
          <w:szCs w:val="24"/>
        </w:rPr>
        <w:t xml:space="preserve"> </w:t>
      </w:r>
      <w:r w:rsidRPr="003A19C4">
        <w:rPr>
          <w:rFonts w:ascii="SeroPro-Extralight" w:hAnsi="SeroPro-Extralight" w:cs="Times New Roman"/>
          <w:bCs/>
          <w:sz w:val="24"/>
          <w:szCs w:val="24"/>
        </w:rPr>
        <w:t xml:space="preserve">с точки зрения использования их в качестве ядерного горючего. </w:t>
      </w:r>
    </w:p>
    <w:p w14:paraId="18DFCBF7" w14:textId="270E08B3" w:rsidR="003A19C4" w:rsidRPr="003A19C4" w:rsidRDefault="0031032B" w:rsidP="003A19C4">
      <w:pPr>
        <w:spacing w:line="276" w:lineRule="auto"/>
        <w:ind w:right="57" w:firstLine="709"/>
        <w:jc w:val="both"/>
        <w:rPr>
          <w:rFonts w:ascii="SeroPro-Extralight" w:hAnsi="SeroPro-Extralight" w:cs="Times New Roman"/>
          <w:sz w:val="24"/>
          <w:szCs w:val="24"/>
        </w:rPr>
      </w:pPr>
      <w:r w:rsidRPr="0031032B">
        <w:rPr>
          <w:rFonts w:ascii="SeroPro-Extralight" w:hAnsi="SeroPro-Extralight" w:cs="Times New Roman"/>
          <w:sz w:val="24"/>
          <w:szCs w:val="24"/>
        </w:rPr>
        <w:lastRenderedPageBreak/>
        <w:drawing>
          <wp:inline distT="0" distB="0" distL="0" distR="0" wp14:anchorId="60707EE9" wp14:editId="56C1A036">
            <wp:extent cx="4749539" cy="3755601"/>
            <wp:effectExtent l="0" t="0" r="0" b="0"/>
            <wp:docPr id="14" name="Picture 2" descr="https://ok-t.ru/studopedia/baza5/117206164592.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s://ok-t.ru/studopedia/baza5/117206164592.files/image003.jpg"/>
                    <pic:cNvPicPr>
                      <a:picLocks noChangeAspect="1" noChangeArrowheads="1"/>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749539" cy="375560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588CCCF" w14:textId="30E9CA71" w:rsidR="0031032B" w:rsidRPr="003A19C4" w:rsidRDefault="0031032B" w:rsidP="0031032B">
      <w:pPr>
        <w:spacing w:line="276" w:lineRule="auto"/>
        <w:ind w:right="57"/>
        <w:jc w:val="center"/>
        <w:rPr>
          <w:rFonts w:ascii="SeroPro-Extralight" w:hAnsi="SeroPro-Extralight" w:cs="Times New Roman"/>
          <w:bCs/>
          <w:sz w:val="24"/>
          <w:szCs w:val="24"/>
        </w:rPr>
      </w:pPr>
      <w:r w:rsidRPr="00F45A87">
        <w:rPr>
          <w:rFonts w:ascii="SeroPro-Extralight" w:hAnsi="SeroPro-Extralight" w:cs="Times New Roman"/>
          <w:sz w:val="24"/>
          <w:szCs w:val="24"/>
        </w:rPr>
        <w:t>Рис. 2.</w:t>
      </w:r>
      <w:r>
        <w:rPr>
          <w:rFonts w:ascii="SeroPro-Extralight" w:hAnsi="SeroPro-Extralight" w:cs="Times New Roman"/>
          <w:sz w:val="24"/>
          <w:szCs w:val="24"/>
        </w:rPr>
        <w:t>7</w:t>
      </w:r>
      <w:r w:rsidRPr="00F45A87">
        <w:rPr>
          <w:rFonts w:ascii="SeroPro-Extralight" w:hAnsi="SeroPro-Extralight" w:cs="Times New Roman"/>
          <w:sz w:val="24"/>
          <w:szCs w:val="24"/>
        </w:rPr>
        <w:t xml:space="preserve">. </w:t>
      </w:r>
      <w:r w:rsidRPr="0031032B">
        <w:rPr>
          <w:rFonts w:ascii="SeroPro-Extralight" w:hAnsi="SeroPro-Extralight" w:cs="Times New Roman"/>
          <w:sz w:val="24"/>
          <w:szCs w:val="24"/>
        </w:rPr>
        <w:t xml:space="preserve">Диаграмма состояния системы </w:t>
      </w:r>
      <w:r w:rsidRPr="0031032B">
        <w:rPr>
          <w:rFonts w:ascii="SeroPro-Extralight" w:hAnsi="SeroPro-Extralight" w:cs="Times New Roman"/>
          <w:sz w:val="24"/>
          <w:szCs w:val="24"/>
        </w:rPr>
        <w:t>U - S</w:t>
      </w:r>
    </w:p>
    <w:p w14:paraId="766AAA5B" w14:textId="77777777" w:rsidR="00F45A87" w:rsidRDefault="00F45A87" w:rsidP="003A19C4">
      <w:pPr>
        <w:spacing w:line="276" w:lineRule="auto"/>
        <w:ind w:right="57" w:firstLine="709"/>
        <w:jc w:val="both"/>
        <w:rPr>
          <w:rFonts w:ascii="SeroPro-Extralight" w:hAnsi="SeroPro-Extralight" w:cs="Times New Roman"/>
          <w:sz w:val="24"/>
          <w:szCs w:val="24"/>
        </w:rPr>
      </w:pPr>
    </w:p>
    <w:sectPr w:rsidR="00F45A87" w:rsidSect="00646639">
      <w:headerReference w:type="default" r:id="rId16"/>
      <w:footerReference w:type="default" r:id="rId17"/>
      <w:pgSz w:w="11906" w:h="16838"/>
      <w:pgMar w:top="1262" w:right="1133" w:bottom="851" w:left="1701" w:header="283"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EA3C1" w14:textId="77777777" w:rsidR="00375B5A" w:rsidRDefault="00375B5A" w:rsidP="00081B73">
      <w:pPr>
        <w:spacing w:after="0" w:line="240" w:lineRule="auto"/>
      </w:pPr>
      <w:r>
        <w:separator/>
      </w:r>
    </w:p>
  </w:endnote>
  <w:endnote w:type="continuationSeparator" w:id="0">
    <w:p w14:paraId="6A8C16C6" w14:textId="77777777" w:rsidR="00375B5A" w:rsidRDefault="00375B5A" w:rsidP="0008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roPro-Black">
    <w:altName w:val="Calibri"/>
    <w:panose1 w:val="00000000000000000000"/>
    <w:charset w:val="00"/>
    <w:family w:val="swiss"/>
    <w:notTrueType/>
    <w:pitch w:val="variable"/>
    <w:sig w:usb0="A00002FF" w:usb1="4000E47B" w:usb2="00000000" w:usb3="00000000" w:csb0="0000009F" w:csb1="00000000"/>
  </w:font>
  <w:font w:name="Calibri Light">
    <w:altName w:val="Arial"/>
    <w:panose1 w:val="020F0302020204030204"/>
    <w:charset w:val="CC"/>
    <w:family w:val="swiss"/>
    <w:pitch w:val="variable"/>
    <w:sig w:usb0="A00002EF" w:usb1="4000207B" w:usb2="00000000" w:usb3="00000000" w:csb0="0000019F" w:csb1="00000000"/>
  </w:font>
  <w:font w:name="SeroPro-Light">
    <w:altName w:val="Calibri"/>
    <w:panose1 w:val="00000000000000000000"/>
    <w:charset w:val="00"/>
    <w:family w:val="swiss"/>
    <w:notTrueType/>
    <w:pitch w:val="variable"/>
    <w:sig w:usb0="A00002FF" w:usb1="4000E47B" w:usb2="00000000" w:usb3="00000000" w:csb0="0000009F" w:csb1="00000000"/>
  </w:font>
  <w:font w:name="SeroPro-Bold">
    <w:altName w:val="Calibri"/>
    <w:panose1 w:val="00000000000000000000"/>
    <w:charset w:val="00"/>
    <w:family w:val="swiss"/>
    <w:notTrueType/>
    <w:pitch w:val="variable"/>
    <w:sig w:usb0="A00002FF" w:usb1="4000E47B" w:usb2="00000000" w:usb3="00000000" w:csb0="0000009F" w:csb1="00000000"/>
  </w:font>
  <w:font w:name="SeroPro-Extralight">
    <w:altName w:val="Calibri"/>
    <w:panose1 w:val="00000000000000000000"/>
    <w:charset w:val="00"/>
    <w:family w:val="swiss"/>
    <w:notTrueType/>
    <w:pitch w:val="variable"/>
    <w:sig w:usb0="A00002FF" w:usb1="4000E4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69073" w14:textId="77777777" w:rsidR="003A19C4" w:rsidRPr="00EF67C3" w:rsidRDefault="003A19C4" w:rsidP="00646639">
    <w:pPr>
      <w:pStyle w:val="a8"/>
      <w:rPr>
        <w:rFonts w:ascii="SeroPro-Light" w:hAnsi="SeroPro-Light"/>
        <w:sz w:val="16"/>
        <w:szCs w:val="16"/>
        <w:lang w:val="en-US"/>
      </w:rPr>
    </w:pPr>
  </w:p>
  <w:p w14:paraId="36C07E0B" w14:textId="77777777" w:rsidR="003A19C4" w:rsidRDefault="003A19C4" w:rsidP="00646639">
    <w:pPr>
      <w:pStyle w:val="a8"/>
      <w:rPr>
        <w:rFonts w:ascii="SeroPro-Light" w:hAnsi="SeroPro-Light"/>
        <w:lang w:val="en-US"/>
      </w:rPr>
    </w:pPr>
    <w:r>
      <w:rPr>
        <w:noProof/>
        <w:color w:val="000000" w:themeColor="text1"/>
        <w:lang w:eastAsia="ru-RU"/>
      </w:rPr>
      <mc:AlternateContent>
        <mc:Choice Requires="wps">
          <w:drawing>
            <wp:anchor distT="0" distB="0" distL="114300" distR="114300" simplePos="0" relativeHeight="251661312" behindDoc="0" locked="0" layoutInCell="1" allowOverlap="1" wp14:anchorId="4E6FFE99" wp14:editId="39870D32">
              <wp:simplePos x="0" y="0"/>
              <wp:positionH relativeFrom="page">
                <wp:align>right</wp:align>
              </wp:positionH>
              <wp:positionV relativeFrom="paragraph">
                <wp:posOffset>0</wp:posOffset>
              </wp:positionV>
              <wp:extent cx="7519916" cy="0"/>
              <wp:effectExtent l="0" t="0" r="2413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7519916" cy="0"/>
                      </a:xfrm>
                      <a:prstGeom prst="line">
                        <a:avLst/>
                      </a:prstGeom>
                      <a:ln>
                        <a:solidFill>
                          <a:schemeClr val="bg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B96A51" id="Прямая соединительная линия 13" o:spid="_x0000_s1026" style="position:absolute;z-index:251661312;visibility:visible;mso-wrap-style:square;mso-wrap-distance-left:9pt;mso-wrap-distance-top:0;mso-wrap-distance-right:9pt;mso-wrap-distance-bottom:0;mso-position-horizontal:right;mso-position-horizontal-relative:page;mso-position-vertical:absolute;mso-position-vertical-relative:text" from="540.9pt,0" to="11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" strokecolor="#aeaaaa [2414]" strokeweight=".5pt">
              <v:stroke dashstyle="1 1" joinstyle="miter"/>
              <w10:wrap anchorx="page"/>
            </v:line>
          </w:pict>
        </mc:Fallback>
      </mc:AlternateContent>
    </w:r>
  </w:p>
  <w:tbl>
    <w:tblPr>
      <w:tblStyle w:val="aa"/>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528"/>
      <w:gridCol w:w="2835"/>
    </w:tblGrid>
    <w:tr w:rsidR="003A19C4" w14:paraId="39B743C7" w14:textId="77777777" w:rsidTr="00646639">
      <w:tc>
        <w:tcPr>
          <w:tcW w:w="2694" w:type="dxa"/>
          <w:vAlign w:val="center"/>
        </w:tcPr>
        <w:p w14:paraId="11B045EA" w14:textId="1538926A" w:rsidR="003A19C4" w:rsidRPr="00B9223E" w:rsidRDefault="003A19C4" w:rsidP="00B9223E">
          <w:pPr>
            <w:pStyle w:val="a8"/>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Москва</w:t>
          </w:r>
          <w:r w:rsidRPr="00646639">
            <w:rPr>
              <w:rFonts w:ascii="SeroPro-Light" w:hAnsi="SeroPro-Light"/>
              <w:color w:val="AEAAAA" w:themeColor="background2" w:themeShade="BF"/>
              <w:sz w:val="20"/>
              <w:szCs w:val="20"/>
              <w:lang w:val="en-US"/>
            </w:rPr>
            <w:t>, 20</w:t>
          </w:r>
          <w:r>
            <w:rPr>
              <w:rFonts w:ascii="SeroPro-Light" w:hAnsi="SeroPro-Light"/>
              <w:color w:val="AEAAAA" w:themeColor="background2" w:themeShade="BF"/>
              <w:sz w:val="20"/>
              <w:szCs w:val="20"/>
            </w:rPr>
            <w:t>22</w:t>
          </w:r>
        </w:p>
      </w:tc>
      <w:tc>
        <w:tcPr>
          <w:tcW w:w="5528" w:type="dxa"/>
          <w:vAlign w:val="center"/>
        </w:tcPr>
        <w:p w14:paraId="13BAC9CA" w14:textId="461D440D" w:rsidR="003A19C4" w:rsidRPr="00D45DBD" w:rsidRDefault="003A19C4" w:rsidP="00D12F14">
          <w:pPr>
            <w:pStyle w:val="a8"/>
            <w:jc w:val="center"/>
            <w:rPr>
              <w:rFonts w:ascii="SeroPro-Light" w:hAnsi="SeroPro-Light"/>
              <w:color w:val="AEAAAA" w:themeColor="background2" w:themeShade="BF"/>
              <w:sz w:val="20"/>
              <w:szCs w:val="20"/>
            </w:rPr>
          </w:pPr>
          <w:r w:rsidRPr="00D45DBD">
            <w:rPr>
              <w:rFonts w:ascii="SeroPro-Light" w:hAnsi="SeroPro-Light"/>
              <w:color w:val="AEAAAA" w:themeColor="background2" w:themeShade="BF"/>
              <w:sz w:val="20"/>
              <w:szCs w:val="20"/>
            </w:rPr>
            <w:t>Произведено ФГАОУ ВО НИЯУ МИФИ. Все права защищены. Любое использование данной работы подлежит получению лицензии от ФГАОУ ВО НИЯУ МИФИ.</w:t>
          </w:r>
        </w:p>
      </w:tc>
      <w:tc>
        <w:tcPr>
          <w:tcW w:w="2835" w:type="dxa"/>
          <w:vAlign w:val="center"/>
        </w:tcPr>
        <w:p w14:paraId="7FDC18FB" w14:textId="77777777" w:rsidR="003A19C4" w:rsidRPr="00646639" w:rsidRDefault="003A19C4" w:rsidP="00E77341">
          <w:pPr>
            <w:pStyle w:val="a8"/>
            <w:jc w:val="center"/>
            <w:rPr>
              <w:rFonts w:ascii="SeroPro-Light" w:hAnsi="SeroPro-Light"/>
              <w:color w:val="AEAAAA" w:themeColor="background2" w:themeShade="BF"/>
              <w:sz w:val="20"/>
              <w:szCs w:val="20"/>
              <w:lang w:val="en-US"/>
            </w:rPr>
          </w:pPr>
          <w:r>
            <w:rPr>
              <w:rFonts w:ascii="SeroPro-Light" w:hAnsi="SeroPro-Light"/>
              <w:color w:val="AEAAAA" w:themeColor="background2" w:themeShade="BF"/>
              <w:sz w:val="20"/>
              <w:szCs w:val="20"/>
            </w:rPr>
            <w:t>Страница</w:t>
          </w:r>
          <w:r w:rsidRPr="00646639">
            <w:rPr>
              <w:rFonts w:ascii="SeroPro-Light" w:hAnsi="SeroPro-Light"/>
              <w:color w:val="AEAAAA" w:themeColor="background2" w:themeShade="BF"/>
              <w:sz w:val="20"/>
              <w:szCs w:val="20"/>
              <w:lang w:val="en-US"/>
            </w:rPr>
            <w:t xml:space="preserve"> </w:t>
          </w:r>
          <w:r w:rsidRPr="00646639">
            <w:rPr>
              <w:rFonts w:ascii="SeroPro-Light" w:hAnsi="SeroPro-Light"/>
              <w:color w:val="AEAAAA" w:themeColor="background2" w:themeShade="BF"/>
              <w:sz w:val="20"/>
              <w:szCs w:val="20"/>
              <w:lang w:val="en-US"/>
            </w:rPr>
            <w:fldChar w:fldCharType="begin"/>
          </w:r>
          <w:r w:rsidRPr="00646639">
            <w:rPr>
              <w:rFonts w:ascii="SeroPro-Light" w:hAnsi="SeroPro-Light"/>
              <w:color w:val="AEAAAA" w:themeColor="background2" w:themeShade="BF"/>
              <w:sz w:val="20"/>
              <w:szCs w:val="20"/>
              <w:lang w:val="en-US"/>
            </w:rPr>
            <w:instrText>PAGE   \* MERGEFORMAT</w:instrText>
          </w:r>
          <w:r w:rsidRPr="00646639">
            <w:rPr>
              <w:rFonts w:ascii="SeroPro-Light" w:hAnsi="SeroPro-Light"/>
              <w:color w:val="AEAAAA" w:themeColor="background2" w:themeShade="BF"/>
              <w:sz w:val="20"/>
              <w:szCs w:val="20"/>
              <w:lang w:val="en-US"/>
            </w:rPr>
            <w:fldChar w:fldCharType="separate"/>
          </w:r>
          <w:r w:rsidR="0031032B">
            <w:rPr>
              <w:rFonts w:ascii="SeroPro-Light" w:hAnsi="SeroPro-Light"/>
              <w:noProof/>
              <w:color w:val="AEAAAA" w:themeColor="background2" w:themeShade="BF"/>
              <w:sz w:val="20"/>
              <w:szCs w:val="20"/>
              <w:lang w:val="en-US"/>
            </w:rPr>
            <w:t>1</w:t>
          </w:r>
          <w:r w:rsidRPr="00646639">
            <w:rPr>
              <w:rFonts w:ascii="SeroPro-Light" w:hAnsi="SeroPro-Light"/>
              <w:color w:val="AEAAAA" w:themeColor="background2" w:themeShade="BF"/>
              <w:sz w:val="20"/>
              <w:szCs w:val="20"/>
              <w:lang w:val="en-US"/>
            </w:rPr>
            <w:fldChar w:fldCharType="end"/>
          </w:r>
        </w:p>
      </w:tc>
    </w:tr>
  </w:tbl>
  <w:p w14:paraId="46B00707" w14:textId="77777777" w:rsidR="003A19C4" w:rsidRPr="005458E6" w:rsidRDefault="003A19C4" w:rsidP="00300392">
    <w:pPr>
      <w:pStyle w:val="a8"/>
      <w:rPr>
        <w:rFonts w:ascii="SeroPro-Light" w:hAnsi="SeroPro-Light"/>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714B8" w14:textId="77777777" w:rsidR="00375B5A" w:rsidRDefault="00375B5A" w:rsidP="00081B73">
      <w:pPr>
        <w:spacing w:after="0" w:line="240" w:lineRule="auto"/>
      </w:pPr>
      <w:r>
        <w:separator/>
      </w:r>
    </w:p>
  </w:footnote>
  <w:footnote w:type="continuationSeparator" w:id="0">
    <w:p w14:paraId="071FE789" w14:textId="77777777" w:rsidR="00375B5A" w:rsidRDefault="00375B5A" w:rsidP="00081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1105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5528"/>
      <w:gridCol w:w="2825"/>
    </w:tblGrid>
    <w:tr w:rsidR="003A19C4" w:rsidRPr="00C845A1" w14:paraId="550F2548" w14:textId="77777777" w:rsidTr="00646639">
      <w:tc>
        <w:tcPr>
          <w:tcW w:w="2699" w:type="dxa"/>
          <w:vAlign w:val="center"/>
        </w:tcPr>
        <w:p w14:paraId="2812FF70" w14:textId="4DDFA587" w:rsidR="003A19C4" w:rsidRPr="00C845A1" w:rsidRDefault="003A19C4" w:rsidP="00765B6E">
          <w:pPr>
            <w:pStyle w:val="a6"/>
            <w:rPr>
              <w:color w:val="595959" w:themeColor="text1" w:themeTint="A6"/>
            </w:rPr>
          </w:pPr>
          <w:r>
            <w:rPr>
              <w:noProof/>
              <w:lang w:eastAsia="ru-RU"/>
            </w:rPr>
            <w:drawing>
              <wp:inline distT="0" distB="0" distL="0" distR="0" wp14:anchorId="40B60370" wp14:editId="39FDB348">
                <wp:extent cx="869196" cy="866775"/>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267" cy="878813"/>
                        </a:xfrm>
                        <a:prstGeom prst="rect">
                          <a:avLst/>
                        </a:prstGeom>
                        <a:noFill/>
                        <a:ln>
                          <a:noFill/>
                        </a:ln>
                      </pic:spPr>
                    </pic:pic>
                  </a:graphicData>
                </a:graphic>
              </wp:inline>
            </w:drawing>
          </w:r>
        </w:p>
      </w:tc>
      <w:tc>
        <w:tcPr>
          <w:tcW w:w="5528" w:type="dxa"/>
          <w:vAlign w:val="center"/>
        </w:tcPr>
        <w:p w14:paraId="7BDE2454" w14:textId="128B510B" w:rsidR="003A19C4" w:rsidRPr="00647739" w:rsidRDefault="003A19C4" w:rsidP="00765B6E">
          <w:pPr>
            <w:pStyle w:val="a6"/>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Курс</w:t>
          </w:r>
          <w:r w:rsidRPr="00647739">
            <w:rPr>
              <w:rFonts w:ascii="SeroPro-Light" w:hAnsi="SeroPro-Light"/>
              <w:color w:val="AEAAAA" w:themeColor="background2" w:themeShade="BF"/>
              <w:sz w:val="20"/>
              <w:szCs w:val="20"/>
            </w:rPr>
            <w:t xml:space="preserve">: </w:t>
          </w:r>
          <w:r w:rsidRPr="00E52FD9">
            <w:rPr>
              <w:rFonts w:ascii="SeroPro-Light" w:hAnsi="SeroPro-Light"/>
              <w:color w:val="AEAAAA" w:themeColor="background2" w:themeShade="BF"/>
              <w:sz w:val="20"/>
              <w:szCs w:val="20"/>
            </w:rPr>
            <w:t>Производство керамического ядерного топлива</w:t>
          </w:r>
        </w:p>
        <w:p w14:paraId="1424B702" w14:textId="6A223986" w:rsidR="003A19C4" w:rsidRPr="00647739" w:rsidRDefault="003A19C4" w:rsidP="0031032B">
          <w:pPr>
            <w:pStyle w:val="a6"/>
            <w:jc w:val="center"/>
            <w:rPr>
              <w:rFonts w:ascii="SeroPro-Light" w:hAnsi="SeroPro-Light"/>
              <w:color w:val="AEAAAA" w:themeColor="background2" w:themeShade="BF"/>
              <w:sz w:val="20"/>
              <w:szCs w:val="20"/>
            </w:rPr>
          </w:pPr>
          <w:r>
            <w:rPr>
              <w:rFonts w:ascii="SeroPro-Light" w:hAnsi="SeroPro-Light"/>
              <w:color w:val="AEAAAA" w:themeColor="background2" w:themeShade="BF"/>
              <w:sz w:val="20"/>
              <w:szCs w:val="20"/>
            </w:rPr>
            <w:t>Модуль</w:t>
          </w:r>
          <w:r w:rsidRPr="00E52FD9">
            <w:rPr>
              <w:rFonts w:ascii="SeroPro-Light" w:hAnsi="SeroPro-Light"/>
              <w:color w:val="AEAAAA" w:themeColor="background2" w:themeShade="BF"/>
              <w:sz w:val="20"/>
              <w:szCs w:val="20"/>
            </w:rPr>
            <w:t xml:space="preserve"> </w:t>
          </w:r>
          <w:r w:rsidR="0031032B">
            <w:rPr>
              <w:rFonts w:ascii="SeroPro-Light" w:hAnsi="SeroPro-Light"/>
              <w:color w:val="AEAAAA" w:themeColor="background2" w:themeShade="BF"/>
              <w:sz w:val="20"/>
              <w:szCs w:val="20"/>
            </w:rPr>
            <w:t>2</w:t>
          </w:r>
          <w:r w:rsidRPr="00E52FD9">
            <w:rPr>
              <w:rFonts w:ascii="SeroPro-Light" w:hAnsi="SeroPro-Light"/>
              <w:color w:val="AEAAAA" w:themeColor="background2" w:themeShade="BF"/>
              <w:sz w:val="20"/>
              <w:szCs w:val="20"/>
            </w:rPr>
            <w:t xml:space="preserve">: </w:t>
          </w:r>
          <w:r w:rsidR="0031032B" w:rsidRPr="0031032B">
            <w:rPr>
              <w:rFonts w:ascii="SeroPro-Light" w:hAnsi="SeroPro-Light"/>
              <w:color w:val="AEAAAA" w:themeColor="background2" w:themeShade="BF"/>
              <w:sz w:val="20"/>
              <w:szCs w:val="20"/>
            </w:rPr>
            <w:t>Ядерное топливо для реакторов</w:t>
          </w:r>
        </w:p>
      </w:tc>
      <w:tc>
        <w:tcPr>
          <w:tcW w:w="2825" w:type="dxa"/>
          <w:vAlign w:val="center"/>
        </w:tcPr>
        <w:p w14:paraId="5F8D9161" w14:textId="77777777" w:rsidR="003A19C4" w:rsidRPr="00646639" w:rsidRDefault="003A19C4" w:rsidP="00300392">
          <w:pPr>
            <w:pStyle w:val="a6"/>
            <w:jc w:val="center"/>
            <w:rPr>
              <w:rFonts w:ascii="SeroPro-Light" w:hAnsi="SeroPro-Light"/>
              <w:color w:val="AEAAAA" w:themeColor="background2" w:themeShade="BF"/>
              <w:sz w:val="20"/>
              <w:szCs w:val="20"/>
              <w:lang w:val="en-US"/>
            </w:rPr>
          </w:pPr>
          <w:r w:rsidRPr="00646639">
            <w:rPr>
              <w:rFonts w:ascii="SeroPro-Light" w:hAnsi="SeroPro-Light"/>
              <w:color w:val="AEAAAA" w:themeColor="background2" w:themeShade="BF"/>
              <w:sz w:val="20"/>
              <w:szCs w:val="20"/>
              <w:lang w:val="en-US"/>
            </w:rPr>
            <w:t>_________________</w:t>
          </w:r>
        </w:p>
      </w:tc>
    </w:tr>
  </w:tbl>
  <w:p w14:paraId="41161C57" w14:textId="77777777" w:rsidR="003A19C4" w:rsidRDefault="003A19C4" w:rsidP="00646639">
    <w:pPr>
      <w:pStyle w:val="a6"/>
      <w:rPr>
        <w:color w:val="595959" w:themeColor="text1" w:themeTint="A6"/>
        <w:lang w:val="en-US"/>
      </w:rPr>
    </w:pPr>
    <w:r>
      <w:rPr>
        <w:noProof/>
        <w:color w:val="000000" w:themeColor="text1"/>
        <w:lang w:eastAsia="ru-RU"/>
      </w:rPr>
      <mc:AlternateContent>
        <mc:Choice Requires="wps">
          <w:drawing>
            <wp:anchor distT="0" distB="0" distL="114300" distR="114300" simplePos="0" relativeHeight="251659264" behindDoc="0" locked="0" layoutInCell="1" allowOverlap="1" wp14:anchorId="25354AA5" wp14:editId="087D6A9F">
              <wp:simplePos x="0" y="0"/>
              <wp:positionH relativeFrom="page">
                <wp:align>right</wp:align>
              </wp:positionH>
              <wp:positionV relativeFrom="paragraph">
                <wp:posOffset>166562</wp:posOffset>
              </wp:positionV>
              <wp:extent cx="7519916" cy="0"/>
              <wp:effectExtent l="0" t="0" r="2413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519916" cy="0"/>
                      </a:xfrm>
                      <a:prstGeom prst="line">
                        <a:avLst/>
                      </a:prstGeom>
                      <a:ln>
                        <a:solidFill>
                          <a:schemeClr val="bg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953483" id="Прямая соединительная линия 1" o:spid="_x0000_s1026" style="position:absolute;z-index:251659264;visibility:visible;mso-wrap-style:square;mso-wrap-distance-left:9pt;mso-wrap-distance-top:0;mso-wrap-distance-right:9pt;mso-wrap-distance-bottom:0;mso-position-horizontal:right;mso-position-horizontal-relative:page;mso-position-vertical:absolute;mso-position-vertical-relative:text" from="540.9pt,13.1pt" to="113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" strokecolor="#aeaaaa [2414]" strokeweight=".5pt">
              <v:stroke dashstyle="1 1" joinstyle="miter"/>
              <w10:wrap anchorx="page"/>
            </v:line>
          </w:pict>
        </mc:Fallback>
      </mc:AlternateContent>
    </w:r>
  </w:p>
  <w:p w14:paraId="0849FFA3" w14:textId="77777777" w:rsidR="003A19C4" w:rsidRPr="00C845A1" w:rsidRDefault="003A19C4" w:rsidP="00646639">
    <w:pPr>
      <w:pStyle w:val="a6"/>
      <w:rPr>
        <w:color w:val="595959" w:themeColor="text1" w:themeTint="A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479D3"/>
    <w:multiLevelType w:val="hybridMultilevel"/>
    <w:tmpl w:val="BA2832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F5B660D"/>
    <w:multiLevelType w:val="hybridMultilevel"/>
    <w:tmpl w:val="128A7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25E51B5"/>
    <w:multiLevelType w:val="multilevel"/>
    <w:tmpl w:val="91C0D5D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A8"/>
    <w:rsid w:val="0001639A"/>
    <w:rsid w:val="00017324"/>
    <w:rsid w:val="00032905"/>
    <w:rsid w:val="00032FEC"/>
    <w:rsid w:val="00067311"/>
    <w:rsid w:val="00071D31"/>
    <w:rsid w:val="0007364D"/>
    <w:rsid w:val="00074323"/>
    <w:rsid w:val="00081B73"/>
    <w:rsid w:val="00097C06"/>
    <w:rsid w:val="000B2033"/>
    <w:rsid w:val="000D3972"/>
    <w:rsid w:val="0010302A"/>
    <w:rsid w:val="001131FC"/>
    <w:rsid w:val="00145D19"/>
    <w:rsid w:val="00161A8C"/>
    <w:rsid w:val="001779D3"/>
    <w:rsid w:val="001A392C"/>
    <w:rsid w:val="001B1A28"/>
    <w:rsid w:val="0020728B"/>
    <w:rsid w:val="00225474"/>
    <w:rsid w:val="00274663"/>
    <w:rsid w:val="00284B4F"/>
    <w:rsid w:val="00300392"/>
    <w:rsid w:val="0031032B"/>
    <w:rsid w:val="0032171A"/>
    <w:rsid w:val="00321D33"/>
    <w:rsid w:val="00371140"/>
    <w:rsid w:val="00375B5A"/>
    <w:rsid w:val="003A19C4"/>
    <w:rsid w:val="003B1253"/>
    <w:rsid w:val="003E27CA"/>
    <w:rsid w:val="003F6F05"/>
    <w:rsid w:val="0040072C"/>
    <w:rsid w:val="00434909"/>
    <w:rsid w:val="00442D2B"/>
    <w:rsid w:val="005138AB"/>
    <w:rsid w:val="00522E20"/>
    <w:rsid w:val="00531551"/>
    <w:rsid w:val="005458E6"/>
    <w:rsid w:val="00562903"/>
    <w:rsid w:val="00582E26"/>
    <w:rsid w:val="005D3AA0"/>
    <w:rsid w:val="00600D35"/>
    <w:rsid w:val="00607995"/>
    <w:rsid w:val="00646639"/>
    <w:rsid w:val="00647739"/>
    <w:rsid w:val="00672F7C"/>
    <w:rsid w:val="006A693C"/>
    <w:rsid w:val="00762E42"/>
    <w:rsid w:val="00765B6E"/>
    <w:rsid w:val="00786BD8"/>
    <w:rsid w:val="00791E99"/>
    <w:rsid w:val="007A7C7C"/>
    <w:rsid w:val="007B5315"/>
    <w:rsid w:val="007B54DE"/>
    <w:rsid w:val="007C37E6"/>
    <w:rsid w:val="007C7DE1"/>
    <w:rsid w:val="007F7EA8"/>
    <w:rsid w:val="00894426"/>
    <w:rsid w:val="008A5D84"/>
    <w:rsid w:val="008C62E2"/>
    <w:rsid w:val="009045EA"/>
    <w:rsid w:val="00907FE0"/>
    <w:rsid w:val="00917C7C"/>
    <w:rsid w:val="009445FA"/>
    <w:rsid w:val="009576F5"/>
    <w:rsid w:val="00961847"/>
    <w:rsid w:val="0099590E"/>
    <w:rsid w:val="009C1198"/>
    <w:rsid w:val="00A00A96"/>
    <w:rsid w:val="00A20E73"/>
    <w:rsid w:val="00A4646A"/>
    <w:rsid w:val="00A528C1"/>
    <w:rsid w:val="00A954F2"/>
    <w:rsid w:val="00AB0F43"/>
    <w:rsid w:val="00AB3F56"/>
    <w:rsid w:val="00AC5350"/>
    <w:rsid w:val="00B5454E"/>
    <w:rsid w:val="00B73A72"/>
    <w:rsid w:val="00B9223E"/>
    <w:rsid w:val="00C145A1"/>
    <w:rsid w:val="00C151FE"/>
    <w:rsid w:val="00C32909"/>
    <w:rsid w:val="00C521C7"/>
    <w:rsid w:val="00C773DD"/>
    <w:rsid w:val="00C845A1"/>
    <w:rsid w:val="00C920E8"/>
    <w:rsid w:val="00CA2D4C"/>
    <w:rsid w:val="00CB36CC"/>
    <w:rsid w:val="00D12F14"/>
    <w:rsid w:val="00D2531B"/>
    <w:rsid w:val="00D32486"/>
    <w:rsid w:val="00D45DBD"/>
    <w:rsid w:val="00D546C6"/>
    <w:rsid w:val="00D62079"/>
    <w:rsid w:val="00D6336B"/>
    <w:rsid w:val="00DA21E5"/>
    <w:rsid w:val="00DA4ED5"/>
    <w:rsid w:val="00DC2658"/>
    <w:rsid w:val="00DE2144"/>
    <w:rsid w:val="00DE667E"/>
    <w:rsid w:val="00E04997"/>
    <w:rsid w:val="00E100B9"/>
    <w:rsid w:val="00E23619"/>
    <w:rsid w:val="00E42D4C"/>
    <w:rsid w:val="00E44F0D"/>
    <w:rsid w:val="00E52FD9"/>
    <w:rsid w:val="00E77341"/>
    <w:rsid w:val="00EC5F5A"/>
    <w:rsid w:val="00ED21A3"/>
    <w:rsid w:val="00EF67C3"/>
    <w:rsid w:val="00EF7B60"/>
    <w:rsid w:val="00F45A87"/>
    <w:rsid w:val="00F912A6"/>
    <w:rsid w:val="00FB79DB"/>
    <w:rsid w:val="00FE3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F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EA8"/>
    <w:pPr>
      <w:ind w:left="720"/>
      <w:contextualSpacing/>
    </w:pPr>
  </w:style>
  <w:style w:type="paragraph" w:styleId="a4">
    <w:name w:val="Balloon Text"/>
    <w:basedOn w:val="a"/>
    <w:link w:val="a5"/>
    <w:uiPriority w:val="99"/>
    <w:semiHidden/>
    <w:unhideWhenUsed/>
    <w:rsid w:val="00917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C7C"/>
    <w:rPr>
      <w:rFonts w:ascii="Tahoma" w:hAnsi="Tahoma" w:cs="Tahoma"/>
      <w:sz w:val="16"/>
      <w:szCs w:val="16"/>
    </w:rPr>
  </w:style>
  <w:style w:type="paragraph" w:styleId="a6">
    <w:name w:val="header"/>
    <w:basedOn w:val="a"/>
    <w:link w:val="a7"/>
    <w:uiPriority w:val="99"/>
    <w:unhideWhenUsed/>
    <w:rsid w:val="00081B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1B73"/>
  </w:style>
  <w:style w:type="paragraph" w:styleId="a8">
    <w:name w:val="footer"/>
    <w:basedOn w:val="a"/>
    <w:link w:val="a9"/>
    <w:uiPriority w:val="99"/>
    <w:unhideWhenUsed/>
    <w:rsid w:val="00081B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1B73"/>
  </w:style>
  <w:style w:type="table" w:styleId="aa">
    <w:name w:val="Table Grid"/>
    <w:basedOn w:val="a1"/>
    <w:uiPriority w:val="39"/>
    <w:rsid w:val="0008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081B7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EA8"/>
    <w:pPr>
      <w:ind w:left="720"/>
      <w:contextualSpacing/>
    </w:pPr>
  </w:style>
  <w:style w:type="paragraph" w:styleId="a4">
    <w:name w:val="Balloon Text"/>
    <w:basedOn w:val="a"/>
    <w:link w:val="a5"/>
    <w:uiPriority w:val="99"/>
    <w:semiHidden/>
    <w:unhideWhenUsed/>
    <w:rsid w:val="00917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C7C"/>
    <w:rPr>
      <w:rFonts w:ascii="Tahoma" w:hAnsi="Tahoma" w:cs="Tahoma"/>
      <w:sz w:val="16"/>
      <w:szCs w:val="16"/>
    </w:rPr>
  </w:style>
  <w:style w:type="paragraph" w:styleId="a6">
    <w:name w:val="header"/>
    <w:basedOn w:val="a"/>
    <w:link w:val="a7"/>
    <w:uiPriority w:val="99"/>
    <w:unhideWhenUsed/>
    <w:rsid w:val="00081B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1B73"/>
  </w:style>
  <w:style w:type="paragraph" w:styleId="a8">
    <w:name w:val="footer"/>
    <w:basedOn w:val="a"/>
    <w:link w:val="a9"/>
    <w:uiPriority w:val="99"/>
    <w:unhideWhenUsed/>
    <w:rsid w:val="00081B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1B73"/>
  </w:style>
  <w:style w:type="table" w:styleId="aa">
    <w:name w:val="Table Grid"/>
    <w:basedOn w:val="a1"/>
    <w:uiPriority w:val="39"/>
    <w:rsid w:val="0008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081B7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672">
      <w:bodyDiv w:val="1"/>
      <w:marLeft w:val="0"/>
      <w:marRight w:val="0"/>
      <w:marTop w:val="0"/>
      <w:marBottom w:val="0"/>
      <w:divBdr>
        <w:top w:val="none" w:sz="0" w:space="0" w:color="auto"/>
        <w:left w:val="none" w:sz="0" w:space="0" w:color="auto"/>
        <w:bottom w:val="none" w:sz="0" w:space="0" w:color="auto"/>
        <w:right w:val="none" w:sz="0" w:space="0" w:color="auto"/>
      </w:divBdr>
    </w:div>
    <w:div w:id="27805128">
      <w:bodyDiv w:val="1"/>
      <w:marLeft w:val="0"/>
      <w:marRight w:val="0"/>
      <w:marTop w:val="0"/>
      <w:marBottom w:val="0"/>
      <w:divBdr>
        <w:top w:val="none" w:sz="0" w:space="0" w:color="auto"/>
        <w:left w:val="none" w:sz="0" w:space="0" w:color="auto"/>
        <w:bottom w:val="none" w:sz="0" w:space="0" w:color="auto"/>
        <w:right w:val="none" w:sz="0" w:space="0" w:color="auto"/>
      </w:divBdr>
    </w:div>
    <w:div w:id="299576240">
      <w:bodyDiv w:val="1"/>
      <w:marLeft w:val="0"/>
      <w:marRight w:val="0"/>
      <w:marTop w:val="0"/>
      <w:marBottom w:val="0"/>
      <w:divBdr>
        <w:top w:val="none" w:sz="0" w:space="0" w:color="auto"/>
        <w:left w:val="none" w:sz="0" w:space="0" w:color="auto"/>
        <w:bottom w:val="none" w:sz="0" w:space="0" w:color="auto"/>
        <w:right w:val="none" w:sz="0" w:space="0" w:color="auto"/>
      </w:divBdr>
    </w:div>
    <w:div w:id="547304529">
      <w:bodyDiv w:val="1"/>
      <w:marLeft w:val="0"/>
      <w:marRight w:val="0"/>
      <w:marTop w:val="0"/>
      <w:marBottom w:val="0"/>
      <w:divBdr>
        <w:top w:val="none" w:sz="0" w:space="0" w:color="auto"/>
        <w:left w:val="none" w:sz="0" w:space="0" w:color="auto"/>
        <w:bottom w:val="none" w:sz="0" w:space="0" w:color="auto"/>
        <w:right w:val="none" w:sz="0" w:space="0" w:color="auto"/>
      </w:divBdr>
    </w:div>
    <w:div w:id="815992844">
      <w:bodyDiv w:val="1"/>
      <w:marLeft w:val="0"/>
      <w:marRight w:val="0"/>
      <w:marTop w:val="0"/>
      <w:marBottom w:val="0"/>
      <w:divBdr>
        <w:top w:val="none" w:sz="0" w:space="0" w:color="auto"/>
        <w:left w:val="none" w:sz="0" w:space="0" w:color="auto"/>
        <w:bottom w:val="none" w:sz="0" w:space="0" w:color="auto"/>
        <w:right w:val="none" w:sz="0" w:space="0" w:color="auto"/>
      </w:divBdr>
    </w:div>
    <w:div w:id="871504541">
      <w:bodyDiv w:val="1"/>
      <w:marLeft w:val="0"/>
      <w:marRight w:val="0"/>
      <w:marTop w:val="0"/>
      <w:marBottom w:val="0"/>
      <w:divBdr>
        <w:top w:val="none" w:sz="0" w:space="0" w:color="auto"/>
        <w:left w:val="none" w:sz="0" w:space="0" w:color="auto"/>
        <w:bottom w:val="none" w:sz="0" w:space="0" w:color="auto"/>
        <w:right w:val="none" w:sz="0" w:space="0" w:color="auto"/>
      </w:divBdr>
    </w:div>
    <w:div w:id="996346112">
      <w:bodyDiv w:val="1"/>
      <w:marLeft w:val="0"/>
      <w:marRight w:val="0"/>
      <w:marTop w:val="0"/>
      <w:marBottom w:val="0"/>
      <w:divBdr>
        <w:top w:val="none" w:sz="0" w:space="0" w:color="auto"/>
        <w:left w:val="none" w:sz="0" w:space="0" w:color="auto"/>
        <w:bottom w:val="none" w:sz="0" w:space="0" w:color="auto"/>
        <w:right w:val="none" w:sz="0" w:space="0" w:color="auto"/>
      </w:divBdr>
    </w:div>
    <w:div w:id="1011489119">
      <w:bodyDiv w:val="1"/>
      <w:marLeft w:val="0"/>
      <w:marRight w:val="0"/>
      <w:marTop w:val="0"/>
      <w:marBottom w:val="0"/>
      <w:divBdr>
        <w:top w:val="none" w:sz="0" w:space="0" w:color="auto"/>
        <w:left w:val="none" w:sz="0" w:space="0" w:color="auto"/>
        <w:bottom w:val="none" w:sz="0" w:space="0" w:color="auto"/>
        <w:right w:val="none" w:sz="0" w:space="0" w:color="auto"/>
      </w:divBdr>
    </w:div>
    <w:div w:id="1423453778">
      <w:bodyDiv w:val="1"/>
      <w:marLeft w:val="0"/>
      <w:marRight w:val="0"/>
      <w:marTop w:val="0"/>
      <w:marBottom w:val="0"/>
      <w:divBdr>
        <w:top w:val="none" w:sz="0" w:space="0" w:color="auto"/>
        <w:left w:val="none" w:sz="0" w:space="0" w:color="auto"/>
        <w:bottom w:val="none" w:sz="0" w:space="0" w:color="auto"/>
        <w:right w:val="none" w:sz="0" w:space="0" w:color="auto"/>
      </w:divBdr>
    </w:div>
    <w:div w:id="1610625981">
      <w:bodyDiv w:val="1"/>
      <w:marLeft w:val="0"/>
      <w:marRight w:val="0"/>
      <w:marTop w:val="0"/>
      <w:marBottom w:val="0"/>
      <w:divBdr>
        <w:top w:val="none" w:sz="0" w:space="0" w:color="auto"/>
        <w:left w:val="none" w:sz="0" w:space="0" w:color="auto"/>
        <w:bottom w:val="none" w:sz="0" w:space="0" w:color="auto"/>
        <w:right w:val="none" w:sz="0" w:space="0" w:color="auto"/>
      </w:divBdr>
    </w:div>
    <w:div w:id="1650673106">
      <w:bodyDiv w:val="1"/>
      <w:marLeft w:val="0"/>
      <w:marRight w:val="0"/>
      <w:marTop w:val="0"/>
      <w:marBottom w:val="0"/>
      <w:divBdr>
        <w:top w:val="none" w:sz="0" w:space="0" w:color="auto"/>
        <w:left w:val="none" w:sz="0" w:space="0" w:color="auto"/>
        <w:bottom w:val="none" w:sz="0" w:space="0" w:color="auto"/>
        <w:right w:val="none" w:sz="0" w:space="0" w:color="auto"/>
      </w:divBdr>
    </w:div>
    <w:div w:id="1775980104">
      <w:bodyDiv w:val="1"/>
      <w:marLeft w:val="0"/>
      <w:marRight w:val="0"/>
      <w:marTop w:val="0"/>
      <w:marBottom w:val="0"/>
      <w:divBdr>
        <w:top w:val="none" w:sz="0" w:space="0" w:color="auto"/>
        <w:left w:val="none" w:sz="0" w:space="0" w:color="auto"/>
        <w:bottom w:val="none" w:sz="0" w:space="0" w:color="auto"/>
        <w:right w:val="none" w:sz="0" w:space="0" w:color="auto"/>
      </w:divBdr>
    </w:div>
    <w:div w:id="1796636514">
      <w:bodyDiv w:val="1"/>
      <w:marLeft w:val="0"/>
      <w:marRight w:val="0"/>
      <w:marTop w:val="0"/>
      <w:marBottom w:val="0"/>
      <w:divBdr>
        <w:top w:val="none" w:sz="0" w:space="0" w:color="auto"/>
        <w:left w:val="none" w:sz="0" w:space="0" w:color="auto"/>
        <w:bottom w:val="none" w:sz="0" w:space="0" w:color="auto"/>
        <w:right w:val="none" w:sz="0" w:space="0" w:color="auto"/>
      </w:divBdr>
    </w:div>
    <w:div w:id="1980842468">
      <w:bodyDiv w:val="1"/>
      <w:marLeft w:val="0"/>
      <w:marRight w:val="0"/>
      <w:marTop w:val="0"/>
      <w:marBottom w:val="0"/>
      <w:divBdr>
        <w:top w:val="none" w:sz="0" w:space="0" w:color="auto"/>
        <w:left w:val="none" w:sz="0" w:space="0" w:color="auto"/>
        <w:bottom w:val="none" w:sz="0" w:space="0" w:color="auto"/>
        <w:right w:val="none" w:sz="0" w:space="0" w:color="auto"/>
      </w:divBdr>
    </w:div>
    <w:div w:id="2089882276">
      <w:bodyDiv w:val="1"/>
      <w:marLeft w:val="0"/>
      <w:marRight w:val="0"/>
      <w:marTop w:val="0"/>
      <w:marBottom w:val="0"/>
      <w:divBdr>
        <w:top w:val="none" w:sz="0" w:space="0" w:color="auto"/>
        <w:left w:val="none" w:sz="0" w:space="0" w:color="auto"/>
        <w:bottom w:val="none" w:sz="0" w:space="0" w:color="auto"/>
        <w:right w:val="none" w:sz="0" w:space="0" w:color="auto"/>
      </w:divBdr>
    </w:div>
    <w:div w:id="21468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9F46-D184-402C-85C1-6052228E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2090</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sti</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zhenay2002 Kulikov</dc:creator>
  <cp:lastModifiedBy>x</cp:lastModifiedBy>
  <cp:revision>5</cp:revision>
  <cp:lastPrinted>2019-12-17T12:43:00Z</cp:lastPrinted>
  <dcterms:created xsi:type="dcterms:W3CDTF">2022-02-03T13:09:00Z</dcterms:created>
  <dcterms:modified xsi:type="dcterms:W3CDTF">2022-02-26T09:41:00Z</dcterms:modified>
</cp:coreProperties>
</file>