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46EF" w14:textId="77777777" w:rsidR="00EC5F5A" w:rsidRDefault="00EC5F5A" w:rsidP="00300392">
      <w:pPr>
        <w:spacing w:after="0" w:line="264" w:lineRule="auto"/>
        <w:jc w:val="both"/>
        <w:rPr>
          <w:rFonts w:ascii="Times New Roman" w:hAnsi="Times New Roman" w:cs="Times New Roman"/>
          <w:sz w:val="28"/>
          <w:szCs w:val="28"/>
        </w:rPr>
      </w:pPr>
    </w:p>
    <w:p w14:paraId="6DE80B66" w14:textId="77777777" w:rsidR="00EC5F5A" w:rsidRDefault="00EC5F5A" w:rsidP="00EC5F5A">
      <w:pPr>
        <w:spacing w:after="0" w:line="264" w:lineRule="auto"/>
        <w:ind w:firstLine="709"/>
        <w:jc w:val="both"/>
        <w:rPr>
          <w:rFonts w:ascii="Times New Roman" w:hAnsi="Times New Roman" w:cs="Times New Roman"/>
          <w:sz w:val="28"/>
          <w:szCs w:val="28"/>
        </w:rPr>
      </w:pPr>
    </w:p>
    <w:p w14:paraId="7A0A3A51" w14:textId="77777777" w:rsidR="00E77341" w:rsidRDefault="00E77341" w:rsidP="00EC5F5A">
      <w:pPr>
        <w:spacing w:after="0" w:line="264" w:lineRule="auto"/>
        <w:ind w:firstLine="709"/>
        <w:jc w:val="both"/>
        <w:rPr>
          <w:rFonts w:ascii="Times New Roman" w:hAnsi="Times New Roman" w:cs="Times New Roman"/>
          <w:sz w:val="28"/>
          <w:szCs w:val="28"/>
        </w:rPr>
      </w:pPr>
    </w:p>
    <w:p w14:paraId="756C35C6" w14:textId="77777777" w:rsidR="00EC5F5A" w:rsidRDefault="00EC5F5A" w:rsidP="00EC5F5A">
      <w:pPr>
        <w:spacing w:after="0" w:line="264" w:lineRule="auto"/>
        <w:ind w:firstLine="709"/>
        <w:jc w:val="both"/>
        <w:rPr>
          <w:rFonts w:ascii="Times New Roman" w:hAnsi="Times New Roman" w:cs="Times New Roman"/>
          <w:sz w:val="28"/>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395"/>
      </w:tblGrid>
      <w:tr w:rsidR="00EC5F5A" w:rsidRPr="00647739" w14:paraId="5FC4F9E9" w14:textId="77777777" w:rsidTr="00647739">
        <w:trPr>
          <w:trHeight w:val="95"/>
        </w:trPr>
        <w:tc>
          <w:tcPr>
            <w:tcW w:w="2093" w:type="dxa"/>
            <w:hideMark/>
          </w:tcPr>
          <w:p w14:paraId="5357F2FA" w14:textId="77777777" w:rsidR="00EC5F5A" w:rsidRPr="00300392" w:rsidRDefault="00647739" w:rsidP="00DE2144">
            <w:pPr>
              <w:spacing w:line="264" w:lineRule="auto"/>
              <w:contextualSpacing/>
              <w:jc w:val="right"/>
              <w:rPr>
                <w:rFonts w:ascii="SeroPro-Black" w:hAnsi="SeroPro-Black" w:cs="Times New Roman"/>
                <w:color w:val="C00000"/>
                <w:sz w:val="36"/>
                <w:szCs w:val="28"/>
              </w:rPr>
            </w:pPr>
            <w:proofErr w:type="gramStart"/>
            <w:r>
              <w:rPr>
                <w:rFonts w:ascii="SeroPro-Black" w:hAnsi="SeroPro-Black" w:cs="Times New Roman"/>
                <w:color w:val="C00000"/>
                <w:sz w:val="36"/>
                <w:szCs w:val="28"/>
              </w:rPr>
              <w:t>Курс</w:t>
            </w:r>
            <w:r w:rsidR="00EC5F5A" w:rsidRPr="00300392">
              <w:rPr>
                <w:rFonts w:ascii="SeroPro-Black" w:hAnsi="SeroPro-Black" w:cs="Times New Roman"/>
                <w:color w:val="C00000"/>
                <w:sz w:val="36"/>
                <w:szCs w:val="28"/>
              </w:rPr>
              <w:t xml:space="preserve">:   </w:t>
            </w:r>
            <w:proofErr w:type="gramEnd"/>
            <w:r w:rsidR="00EC5F5A" w:rsidRPr="00300392">
              <w:rPr>
                <w:rFonts w:ascii="SeroPro-Black" w:hAnsi="SeroPro-Black" w:cs="Times New Roman"/>
                <w:color w:val="C00000"/>
                <w:sz w:val="36"/>
                <w:szCs w:val="28"/>
              </w:rPr>
              <w:t xml:space="preserve">        </w:t>
            </w:r>
          </w:p>
        </w:tc>
        <w:tc>
          <w:tcPr>
            <w:tcW w:w="7395" w:type="dxa"/>
            <w:hideMark/>
          </w:tcPr>
          <w:p w14:paraId="70113902" w14:textId="3FE2B78E" w:rsidR="00EC5F5A" w:rsidRPr="00647739" w:rsidRDefault="00602D1B" w:rsidP="0007364D">
            <w:pPr>
              <w:spacing w:line="264" w:lineRule="auto"/>
              <w:contextualSpacing/>
              <w:rPr>
                <w:rFonts w:ascii="SeroPro-Black" w:hAnsi="SeroPro-Black" w:cs="Times New Roman"/>
                <w:color w:val="1F3864" w:themeColor="accent5" w:themeShade="80"/>
                <w:sz w:val="36"/>
                <w:szCs w:val="28"/>
              </w:rPr>
            </w:pPr>
            <w:r w:rsidRPr="00602D1B">
              <w:rPr>
                <w:rFonts w:ascii="SeroPro-Black" w:hAnsi="SeroPro-Black" w:cs="Times New Roman"/>
                <w:color w:val="1F3864" w:themeColor="accent5" w:themeShade="80"/>
                <w:sz w:val="36"/>
                <w:szCs w:val="28"/>
              </w:rPr>
              <w:t xml:space="preserve">Основы </w:t>
            </w:r>
            <w:r w:rsidR="00683D5F">
              <w:rPr>
                <w:rFonts w:ascii="SeroPro-Black" w:hAnsi="SeroPro-Black" w:cs="Times New Roman"/>
                <w:color w:val="1F3864" w:themeColor="accent5" w:themeShade="80"/>
                <w:sz w:val="36"/>
                <w:szCs w:val="28"/>
              </w:rPr>
              <w:t>электроники</w:t>
            </w:r>
          </w:p>
        </w:tc>
      </w:tr>
      <w:tr w:rsidR="00EC5F5A" w14:paraId="7CCCAF8D" w14:textId="77777777" w:rsidTr="00647739">
        <w:trPr>
          <w:trHeight w:val="95"/>
        </w:trPr>
        <w:tc>
          <w:tcPr>
            <w:tcW w:w="2093" w:type="dxa"/>
            <w:hideMark/>
          </w:tcPr>
          <w:p w14:paraId="22B446F9" w14:textId="555BFF11" w:rsidR="00EC5F5A" w:rsidRPr="00300392" w:rsidRDefault="00D45DBD" w:rsidP="00DE2144">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Модуль</w:t>
            </w:r>
            <w:r w:rsidR="0010302A" w:rsidRPr="00DE2144">
              <w:rPr>
                <w:rFonts w:ascii="SeroPro-Black" w:hAnsi="SeroPro-Black" w:cs="Times New Roman"/>
                <w:color w:val="C00000"/>
                <w:sz w:val="36"/>
                <w:szCs w:val="28"/>
                <w:lang w:val="en-US"/>
              </w:rPr>
              <w:t xml:space="preserve"> </w:t>
            </w:r>
            <w:proofErr w:type="gramStart"/>
            <w:r w:rsidR="00582D98">
              <w:rPr>
                <w:rFonts w:ascii="SeroPro-Black" w:hAnsi="SeroPro-Black" w:cs="Times New Roman"/>
                <w:color w:val="C00000"/>
                <w:sz w:val="36"/>
                <w:szCs w:val="28"/>
              </w:rPr>
              <w:t>9</w:t>
            </w:r>
            <w:r w:rsidR="00EC5F5A" w:rsidRPr="00DE2144">
              <w:rPr>
                <w:rFonts w:ascii="SeroPro-Black" w:hAnsi="SeroPro-Black" w:cs="Times New Roman"/>
                <w:color w:val="C00000"/>
                <w:sz w:val="36"/>
                <w:szCs w:val="28"/>
                <w:lang w:val="en-US"/>
              </w:rPr>
              <w:t>:</w:t>
            </w:r>
            <w:r w:rsidR="00EC5F5A" w:rsidRPr="00300392">
              <w:rPr>
                <w:rFonts w:ascii="SeroPro-Black" w:hAnsi="SeroPro-Black" w:cs="Times New Roman"/>
                <w:color w:val="C00000"/>
                <w:sz w:val="36"/>
                <w:szCs w:val="28"/>
              </w:rPr>
              <w:t xml:space="preserve">   </w:t>
            </w:r>
            <w:proofErr w:type="gramEnd"/>
            <w:r w:rsidR="00EC5F5A" w:rsidRPr="00300392">
              <w:rPr>
                <w:rFonts w:ascii="SeroPro-Black" w:hAnsi="SeroPro-Black" w:cs="Times New Roman"/>
                <w:color w:val="C00000"/>
                <w:sz w:val="36"/>
                <w:szCs w:val="28"/>
              </w:rPr>
              <w:t xml:space="preserve"> </w:t>
            </w:r>
          </w:p>
        </w:tc>
        <w:tc>
          <w:tcPr>
            <w:tcW w:w="7395" w:type="dxa"/>
            <w:hideMark/>
          </w:tcPr>
          <w:p w14:paraId="79138470" w14:textId="29CD2492" w:rsidR="00EC5F5A" w:rsidRPr="00647739" w:rsidRDefault="00582D98" w:rsidP="009D74DA">
            <w:pPr>
              <w:contextualSpacing/>
              <w:rPr>
                <w:rFonts w:ascii="SeroPro-Black" w:hAnsi="SeroPro-Black" w:cs="Times New Roman"/>
                <w:color w:val="1F3864" w:themeColor="accent5" w:themeShade="80"/>
                <w:sz w:val="36"/>
                <w:szCs w:val="28"/>
              </w:rPr>
            </w:pPr>
            <w:r w:rsidRPr="00582D98">
              <w:rPr>
                <w:rFonts w:ascii="SeroPro-Black" w:hAnsi="SeroPro-Black" w:cs="Times New Roman"/>
                <w:color w:val="1F3864" w:themeColor="accent5" w:themeShade="80"/>
                <w:sz w:val="36"/>
                <w:szCs w:val="28"/>
              </w:rPr>
              <w:t>Цифровые интегральные схемы средней и большой степеней интеграции</w:t>
            </w:r>
          </w:p>
        </w:tc>
      </w:tr>
    </w:tbl>
    <w:p w14:paraId="53779F98" w14:textId="77777777" w:rsidR="00EC5F5A"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p w14:paraId="2F326F4C" w14:textId="77777777" w:rsidR="00646639" w:rsidRPr="00E77341" w:rsidRDefault="00646639" w:rsidP="00DE2144">
      <w:pPr>
        <w:spacing w:after="0" w:line="264" w:lineRule="auto"/>
        <w:ind w:firstLine="709"/>
        <w:contextualSpacing/>
        <w:jc w:val="both"/>
        <w:rPr>
          <w:rFonts w:asciiTheme="majorHAnsi" w:hAnsiTheme="majorHAnsi" w:cstheme="majorHAnsi"/>
          <w:color w:val="2F5496" w:themeColor="accent5" w:themeShade="BF"/>
          <w:sz w:val="24"/>
          <w:szCs w:val="28"/>
        </w:rPr>
      </w:pPr>
    </w:p>
    <w:p w14:paraId="3CE491B9" w14:textId="77777777" w:rsidR="00EC5F5A" w:rsidRPr="00E77341"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
        <w:gridCol w:w="7587"/>
      </w:tblGrid>
      <w:tr w:rsidR="0010302A" w:rsidRPr="0007364D" w14:paraId="4258394B" w14:textId="77777777" w:rsidTr="00D32486">
        <w:tc>
          <w:tcPr>
            <w:tcW w:w="1978" w:type="dxa"/>
            <w:vAlign w:val="center"/>
          </w:tcPr>
          <w:p w14:paraId="27B73B41" w14:textId="210D732D" w:rsidR="00C845A1"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Автор</w:t>
            </w:r>
            <w:r w:rsidR="00683D5F">
              <w:rPr>
                <w:rFonts w:asciiTheme="majorHAnsi" w:hAnsiTheme="majorHAnsi" w:cstheme="majorHAnsi"/>
                <w:color w:val="1F3864" w:themeColor="accent5" w:themeShade="80"/>
                <w:sz w:val="24"/>
                <w:szCs w:val="28"/>
              </w:rPr>
              <w:t>ы</w:t>
            </w:r>
          </w:p>
        </w:tc>
        <w:tc>
          <w:tcPr>
            <w:tcW w:w="7594" w:type="dxa"/>
            <w:gridSpan w:val="2"/>
            <w:vAlign w:val="center"/>
          </w:tcPr>
          <w:p w14:paraId="565A5DB7" w14:textId="63CA286B" w:rsidR="00076A2C" w:rsidRDefault="00076A2C" w:rsidP="00602D1B">
            <w:pPr>
              <w:spacing w:line="264" w:lineRule="auto"/>
              <w:contextualSpacing/>
              <w:rPr>
                <w:rFonts w:asciiTheme="majorHAnsi" w:hAnsiTheme="majorHAnsi" w:cstheme="majorHAnsi"/>
                <w:sz w:val="24"/>
                <w:szCs w:val="28"/>
              </w:rPr>
            </w:pPr>
            <w:r>
              <w:rPr>
                <w:rFonts w:asciiTheme="majorHAnsi" w:hAnsiTheme="majorHAnsi" w:cstheme="majorHAnsi"/>
                <w:sz w:val="24"/>
                <w:szCs w:val="28"/>
              </w:rPr>
              <w:t>Сапунов Арсений Русланович</w:t>
            </w:r>
          </w:p>
          <w:p w14:paraId="3B68E64F" w14:textId="30A573DB" w:rsidR="00500077" w:rsidRPr="00683D5F" w:rsidRDefault="00CA21D8" w:rsidP="00602D1B">
            <w:pPr>
              <w:spacing w:line="264" w:lineRule="auto"/>
              <w:contextualSpacing/>
              <w:rPr>
                <w:rFonts w:asciiTheme="majorHAnsi" w:hAnsiTheme="majorHAnsi" w:cstheme="majorHAnsi"/>
                <w:sz w:val="24"/>
                <w:szCs w:val="28"/>
              </w:rPr>
            </w:pPr>
            <w:r>
              <w:rPr>
                <w:rFonts w:asciiTheme="majorHAnsi" w:hAnsiTheme="majorHAnsi" w:cstheme="majorHAnsi"/>
                <w:sz w:val="24"/>
                <w:szCs w:val="28"/>
              </w:rPr>
              <w:t>Иванов Константин Александрович, к.т.н.</w:t>
            </w:r>
          </w:p>
        </w:tc>
      </w:tr>
      <w:tr w:rsidR="0010302A" w:rsidRPr="0007364D" w14:paraId="2FA2561A" w14:textId="77777777" w:rsidTr="00D32486">
        <w:tc>
          <w:tcPr>
            <w:tcW w:w="1978" w:type="dxa"/>
            <w:vAlign w:val="center"/>
          </w:tcPr>
          <w:p w14:paraId="4D9ACEDB"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16"/>
                <w:szCs w:val="28"/>
              </w:rPr>
            </w:pPr>
          </w:p>
        </w:tc>
        <w:tc>
          <w:tcPr>
            <w:tcW w:w="7594" w:type="dxa"/>
            <w:gridSpan w:val="2"/>
            <w:vAlign w:val="center"/>
          </w:tcPr>
          <w:p w14:paraId="46FE94E1" w14:textId="77777777" w:rsidR="0010302A" w:rsidRPr="00647739" w:rsidRDefault="0010302A" w:rsidP="00DE2144">
            <w:pPr>
              <w:spacing w:line="264" w:lineRule="auto"/>
              <w:contextualSpacing/>
              <w:rPr>
                <w:rFonts w:asciiTheme="majorHAnsi" w:hAnsiTheme="majorHAnsi" w:cstheme="majorHAnsi"/>
                <w:sz w:val="16"/>
                <w:szCs w:val="28"/>
              </w:rPr>
            </w:pPr>
          </w:p>
        </w:tc>
      </w:tr>
      <w:tr w:rsidR="0010302A" w:rsidRPr="00647739" w14:paraId="2746B8EA" w14:textId="77777777" w:rsidTr="00D32486">
        <w:tc>
          <w:tcPr>
            <w:tcW w:w="1978" w:type="dxa"/>
            <w:vAlign w:val="center"/>
          </w:tcPr>
          <w:p w14:paraId="01CDFF89"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Рецензенты</w:t>
            </w:r>
          </w:p>
        </w:tc>
        <w:tc>
          <w:tcPr>
            <w:tcW w:w="7594" w:type="dxa"/>
            <w:gridSpan w:val="2"/>
            <w:vAlign w:val="center"/>
          </w:tcPr>
          <w:p w14:paraId="56D0E74F" w14:textId="10E0F8B7" w:rsidR="0010302A" w:rsidRPr="00647739" w:rsidRDefault="0010302A" w:rsidP="00647739">
            <w:pPr>
              <w:spacing w:line="264" w:lineRule="auto"/>
              <w:contextualSpacing/>
              <w:rPr>
                <w:rFonts w:asciiTheme="majorHAnsi" w:hAnsiTheme="majorHAnsi" w:cstheme="majorHAnsi"/>
                <w:sz w:val="28"/>
                <w:szCs w:val="28"/>
              </w:rPr>
            </w:pPr>
          </w:p>
        </w:tc>
      </w:tr>
      <w:tr w:rsidR="0010302A" w:rsidRPr="00647739" w14:paraId="3A1BE137" w14:textId="77777777" w:rsidTr="00D32486">
        <w:tc>
          <w:tcPr>
            <w:tcW w:w="1978" w:type="dxa"/>
          </w:tcPr>
          <w:p w14:paraId="5F30B31C"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28"/>
                <w:szCs w:val="28"/>
              </w:rPr>
            </w:pPr>
          </w:p>
        </w:tc>
        <w:tc>
          <w:tcPr>
            <w:tcW w:w="7594" w:type="dxa"/>
            <w:gridSpan w:val="2"/>
            <w:vAlign w:val="center"/>
          </w:tcPr>
          <w:p w14:paraId="6A542BA9" w14:textId="21B246A5" w:rsidR="0010302A" w:rsidRPr="00647739" w:rsidRDefault="0010302A" w:rsidP="00647739">
            <w:pPr>
              <w:spacing w:line="264" w:lineRule="auto"/>
              <w:contextualSpacing/>
              <w:rPr>
                <w:rFonts w:asciiTheme="majorHAnsi" w:hAnsiTheme="majorHAnsi" w:cstheme="majorHAnsi"/>
                <w:sz w:val="28"/>
                <w:szCs w:val="28"/>
              </w:rPr>
            </w:pPr>
          </w:p>
        </w:tc>
      </w:tr>
      <w:tr w:rsidR="0010302A" w:rsidRPr="00647739" w14:paraId="7132D18B" w14:textId="77777777" w:rsidTr="00D32486">
        <w:tc>
          <w:tcPr>
            <w:tcW w:w="1978" w:type="dxa"/>
          </w:tcPr>
          <w:p w14:paraId="5A9BC742"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28"/>
                <w:szCs w:val="28"/>
              </w:rPr>
            </w:pPr>
          </w:p>
        </w:tc>
        <w:tc>
          <w:tcPr>
            <w:tcW w:w="7594" w:type="dxa"/>
            <w:gridSpan w:val="2"/>
            <w:vAlign w:val="center"/>
          </w:tcPr>
          <w:p w14:paraId="2538055F" w14:textId="4F4CEA54" w:rsidR="0010302A" w:rsidRPr="00647739" w:rsidRDefault="0010302A" w:rsidP="00647739">
            <w:pPr>
              <w:spacing w:line="264" w:lineRule="auto"/>
              <w:contextualSpacing/>
              <w:rPr>
                <w:rFonts w:asciiTheme="majorHAnsi" w:hAnsiTheme="majorHAnsi" w:cstheme="majorHAnsi"/>
                <w:sz w:val="28"/>
                <w:szCs w:val="28"/>
              </w:rPr>
            </w:pPr>
          </w:p>
        </w:tc>
      </w:tr>
      <w:tr w:rsidR="00DE2144" w:rsidRPr="00647739" w14:paraId="1D940A68" w14:textId="77777777" w:rsidTr="00582D98">
        <w:tc>
          <w:tcPr>
            <w:tcW w:w="1985" w:type="dxa"/>
            <w:gridSpan w:val="2"/>
          </w:tcPr>
          <w:p w14:paraId="785BC538" w14:textId="77777777" w:rsidR="00DE2144" w:rsidRPr="00647739" w:rsidRDefault="00647739" w:rsidP="00D546C6">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Длительность</w:t>
            </w:r>
          </w:p>
          <w:p w14:paraId="73A9FEAF" w14:textId="77777777" w:rsidR="00D546C6" w:rsidRPr="00602D1B" w:rsidRDefault="00D546C6" w:rsidP="00647739">
            <w:pPr>
              <w:spacing w:line="264" w:lineRule="auto"/>
              <w:contextualSpacing/>
              <w:jc w:val="right"/>
              <w:rPr>
                <w:rFonts w:asciiTheme="majorHAnsi" w:hAnsiTheme="majorHAnsi" w:cstheme="majorHAnsi"/>
                <w:color w:val="1F3864" w:themeColor="accent5" w:themeShade="80"/>
                <w:sz w:val="24"/>
                <w:szCs w:val="28"/>
              </w:rPr>
            </w:pPr>
            <w:r w:rsidRPr="00602D1B">
              <w:rPr>
                <w:rFonts w:asciiTheme="majorHAnsi" w:hAnsiTheme="majorHAnsi" w:cstheme="majorHAnsi"/>
                <w:color w:val="1F3864" w:themeColor="accent5" w:themeShade="80"/>
                <w:sz w:val="24"/>
                <w:szCs w:val="28"/>
              </w:rPr>
              <w:t>(</w:t>
            </w:r>
            <w:r w:rsidR="00647739">
              <w:rPr>
                <w:rFonts w:asciiTheme="majorHAnsi" w:hAnsiTheme="majorHAnsi" w:cstheme="majorHAnsi"/>
                <w:color w:val="1F3864" w:themeColor="accent5" w:themeShade="80"/>
                <w:sz w:val="24"/>
                <w:szCs w:val="28"/>
              </w:rPr>
              <w:t>рекомендуемая</w:t>
            </w:r>
            <w:r w:rsidRPr="00602D1B">
              <w:rPr>
                <w:rFonts w:asciiTheme="majorHAnsi" w:hAnsiTheme="majorHAnsi" w:cstheme="majorHAnsi"/>
                <w:color w:val="1F3864" w:themeColor="accent5" w:themeShade="80"/>
                <w:sz w:val="24"/>
                <w:szCs w:val="28"/>
              </w:rPr>
              <w:t>)</w:t>
            </w:r>
          </w:p>
        </w:tc>
        <w:tc>
          <w:tcPr>
            <w:tcW w:w="7587" w:type="dxa"/>
          </w:tcPr>
          <w:p w14:paraId="5B9C7DD4" w14:textId="5B9C750A" w:rsidR="00DE2144" w:rsidRPr="00D45DBD" w:rsidRDefault="009D74DA" w:rsidP="00647739">
            <w:pPr>
              <w:spacing w:line="264" w:lineRule="auto"/>
              <w:contextualSpacing/>
              <w:rPr>
                <w:rFonts w:asciiTheme="majorHAnsi" w:hAnsiTheme="majorHAnsi" w:cstheme="majorHAnsi"/>
                <w:sz w:val="24"/>
                <w:szCs w:val="28"/>
              </w:rPr>
            </w:pPr>
            <w:r>
              <w:rPr>
                <w:rFonts w:asciiTheme="majorHAnsi" w:hAnsiTheme="majorHAnsi" w:cstheme="majorHAnsi"/>
                <w:sz w:val="24"/>
                <w:szCs w:val="28"/>
              </w:rPr>
              <w:t>2</w:t>
            </w:r>
            <w:r w:rsidR="00D45DBD">
              <w:rPr>
                <w:rFonts w:asciiTheme="majorHAnsi" w:hAnsiTheme="majorHAnsi" w:cstheme="majorHAnsi"/>
                <w:sz w:val="24"/>
                <w:szCs w:val="28"/>
              </w:rPr>
              <w:t xml:space="preserve"> час</w:t>
            </w:r>
            <w:r>
              <w:rPr>
                <w:rFonts w:asciiTheme="majorHAnsi" w:hAnsiTheme="majorHAnsi" w:cstheme="majorHAnsi"/>
                <w:sz w:val="24"/>
                <w:szCs w:val="28"/>
              </w:rPr>
              <w:t>а</w:t>
            </w:r>
          </w:p>
        </w:tc>
      </w:tr>
      <w:tr w:rsidR="00DE2144" w:rsidRPr="00647739" w14:paraId="3DD821C6" w14:textId="77777777" w:rsidTr="00582D98">
        <w:trPr>
          <w:trHeight w:val="201"/>
        </w:trPr>
        <w:tc>
          <w:tcPr>
            <w:tcW w:w="1985" w:type="dxa"/>
            <w:gridSpan w:val="2"/>
          </w:tcPr>
          <w:p w14:paraId="535FE9D5" w14:textId="77777777" w:rsidR="00DE2144" w:rsidRPr="00602D1B" w:rsidRDefault="00DE2144" w:rsidP="00DE2144">
            <w:pPr>
              <w:spacing w:line="264" w:lineRule="auto"/>
              <w:contextualSpacing/>
              <w:jc w:val="right"/>
              <w:rPr>
                <w:rFonts w:asciiTheme="majorHAnsi" w:hAnsiTheme="majorHAnsi" w:cstheme="majorHAnsi"/>
                <w:color w:val="1F3864" w:themeColor="accent5" w:themeShade="80"/>
                <w:sz w:val="16"/>
                <w:szCs w:val="28"/>
              </w:rPr>
            </w:pPr>
          </w:p>
        </w:tc>
        <w:tc>
          <w:tcPr>
            <w:tcW w:w="7587" w:type="dxa"/>
          </w:tcPr>
          <w:p w14:paraId="219A771C" w14:textId="77777777" w:rsidR="00DE2144" w:rsidRPr="00602D1B" w:rsidRDefault="00DE2144" w:rsidP="00DE2144">
            <w:pPr>
              <w:spacing w:line="264" w:lineRule="auto"/>
              <w:contextualSpacing/>
              <w:rPr>
                <w:rFonts w:asciiTheme="majorHAnsi" w:hAnsiTheme="majorHAnsi" w:cstheme="majorHAnsi"/>
                <w:sz w:val="16"/>
                <w:szCs w:val="28"/>
              </w:rPr>
            </w:pPr>
          </w:p>
        </w:tc>
      </w:tr>
      <w:tr w:rsidR="00D62079" w:rsidRPr="00647739" w14:paraId="473241E2" w14:textId="77777777" w:rsidTr="00582D98">
        <w:tc>
          <w:tcPr>
            <w:tcW w:w="1985" w:type="dxa"/>
            <w:gridSpan w:val="2"/>
          </w:tcPr>
          <w:p w14:paraId="2794700A"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Главная цель</w:t>
            </w:r>
          </w:p>
        </w:tc>
        <w:tc>
          <w:tcPr>
            <w:tcW w:w="7587" w:type="dxa"/>
          </w:tcPr>
          <w:p w14:paraId="049AF193" w14:textId="4759F457" w:rsidR="0010302A" w:rsidRPr="00647739" w:rsidRDefault="00647739" w:rsidP="00FD7E25">
            <w:pPr>
              <w:spacing w:line="264" w:lineRule="auto"/>
              <w:contextualSpacing/>
              <w:jc w:val="both"/>
              <w:rPr>
                <w:rFonts w:asciiTheme="majorHAnsi" w:hAnsiTheme="majorHAnsi" w:cstheme="majorHAnsi"/>
                <w:sz w:val="24"/>
                <w:szCs w:val="28"/>
              </w:rPr>
            </w:pPr>
            <w:r w:rsidRPr="00647739">
              <w:rPr>
                <w:rFonts w:asciiTheme="majorHAnsi" w:hAnsiTheme="majorHAnsi" w:cstheme="majorHAnsi"/>
                <w:sz w:val="24"/>
                <w:szCs w:val="28"/>
              </w:rPr>
              <w:t xml:space="preserve">По окончании изучения темы обучаемый будет </w:t>
            </w:r>
            <w:r w:rsidR="009D74DA">
              <w:rPr>
                <w:rFonts w:asciiTheme="majorHAnsi" w:hAnsiTheme="majorHAnsi" w:cstheme="majorHAnsi"/>
                <w:sz w:val="24"/>
                <w:szCs w:val="28"/>
              </w:rPr>
              <w:t>иметь</w:t>
            </w:r>
            <w:r w:rsidR="009D74DA">
              <w:t xml:space="preserve"> </w:t>
            </w:r>
            <w:r w:rsidR="009D74DA">
              <w:rPr>
                <w:rFonts w:asciiTheme="majorHAnsi" w:hAnsiTheme="majorHAnsi" w:cstheme="majorHAnsi"/>
                <w:sz w:val="24"/>
                <w:szCs w:val="28"/>
              </w:rPr>
              <w:t>о</w:t>
            </w:r>
            <w:r w:rsidR="009D74DA" w:rsidRPr="009D74DA">
              <w:rPr>
                <w:rFonts w:asciiTheme="majorHAnsi" w:hAnsiTheme="majorHAnsi" w:cstheme="majorHAnsi"/>
                <w:sz w:val="24"/>
                <w:szCs w:val="28"/>
              </w:rPr>
              <w:t xml:space="preserve">бщие сведения </w:t>
            </w:r>
            <w:r w:rsidR="00FD7E25">
              <w:rPr>
                <w:rFonts w:asciiTheme="majorHAnsi" w:hAnsiTheme="majorHAnsi" w:cstheme="majorHAnsi"/>
                <w:sz w:val="24"/>
                <w:szCs w:val="28"/>
              </w:rPr>
              <w:t xml:space="preserve">о цифровых ИМС </w:t>
            </w:r>
            <w:r w:rsidR="00582D98">
              <w:rPr>
                <w:rFonts w:asciiTheme="majorHAnsi" w:hAnsiTheme="majorHAnsi" w:cstheme="majorHAnsi"/>
                <w:sz w:val="24"/>
                <w:szCs w:val="28"/>
              </w:rPr>
              <w:t>средней и большой</w:t>
            </w:r>
            <w:r w:rsidR="00FD7E25">
              <w:rPr>
                <w:rFonts w:asciiTheme="majorHAnsi" w:hAnsiTheme="majorHAnsi" w:cstheme="majorHAnsi"/>
                <w:sz w:val="24"/>
                <w:szCs w:val="28"/>
              </w:rPr>
              <w:t xml:space="preserve"> степен</w:t>
            </w:r>
            <w:r w:rsidR="00582D98">
              <w:rPr>
                <w:rFonts w:asciiTheme="majorHAnsi" w:hAnsiTheme="majorHAnsi" w:cstheme="majorHAnsi"/>
                <w:sz w:val="24"/>
                <w:szCs w:val="28"/>
              </w:rPr>
              <w:t>ей</w:t>
            </w:r>
            <w:r w:rsidR="00FD7E25">
              <w:rPr>
                <w:rFonts w:asciiTheme="majorHAnsi" w:hAnsiTheme="majorHAnsi" w:cstheme="majorHAnsi"/>
                <w:sz w:val="24"/>
                <w:szCs w:val="28"/>
              </w:rPr>
              <w:t xml:space="preserve"> интеграции</w:t>
            </w:r>
            <w:r w:rsidR="00582D98">
              <w:rPr>
                <w:rFonts w:asciiTheme="majorHAnsi" w:hAnsiTheme="majorHAnsi" w:cstheme="majorHAnsi"/>
                <w:sz w:val="24"/>
                <w:szCs w:val="28"/>
              </w:rPr>
              <w:t>, а также о некоторых популярных интерфейсах цифровой передачи данных, уметь применять и использовать их</w:t>
            </w:r>
          </w:p>
        </w:tc>
      </w:tr>
      <w:tr w:rsidR="00C845A1" w:rsidRPr="00647739" w14:paraId="44EA5AD9" w14:textId="77777777" w:rsidTr="00582D98">
        <w:tc>
          <w:tcPr>
            <w:tcW w:w="1985" w:type="dxa"/>
            <w:gridSpan w:val="2"/>
          </w:tcPr>
          <w:p w14:paraId="6E165EC1" w14:textId="77777777" w:rsidR="00C845A1" w:rsidRPr="00647739" w:rsidRDefault="00C845A1" w:rsidP="00DE2144">
            <w:pPr>
              <w:spacing w:line="264" w:lineRule="auto"/>
              <w:contextualSpacing/>
              <w:jc w:val="right"/>
              <w:rPr>
                <w:rFonts w:asciiTheme="majorHAnsi" w:hAnsiTheme="majorHAnsi" w:cstheme="majorHAnsi"/>
                <w:color w:val="1F3864" w:themeColor="accent5" w:themeShade="80"/>
                <w:sz w:val="16"/>
                <w:szCs w:val="28"/>
              </w:rPr>
            </w:pPr>
          </w:p>
        </w:tc>
        <w:tc>
          <w:tcPr>
            <w:tcW w:w="7587" w:type="dxa"/>
          </w:tcPr>
          <w:p w14:paraId="6B3E0247" w14:textId="77777777" w:rsidR="00C845A1" w:rsidRPr="00647739" w:rsidRDefault="00C845A1" w:rsidP="00DE2144">
            <w:pPr>
              <w:spacing w:line="264" w:lineRule="auto"/>
              <w:contextualSpacing/>
              <w:rPr>
                <w:rFonts w:asciiTheme="majorHAnsi" w:hAnsiTheme="majorHAnsi" w:cstheme="majorHAnsi"/>
                <w:sz w:val="16"/>
                <w:szCs w:val="28"/>
              </w:rPr>
            </w:pPr>
          </w:p>
        </w:tc>
      </w:tr>
      <w:tr w:rsidR="00D546C6" w:rsidRPr="00647739" w14:paraId="65D8DA94" w14:textId="77777777" w:rsidTr="00582D98">
        <w:trPr>
          <w:trHeight w:val="3480"/>
        </w:trPr>
        <w:tc>
          <w:tcPr>
            <w:tcW w:w="1985" w:type="dxa"/>
            <w:gridSpan w:val="2"/>
          </w:tcPr>
          <w:p w14:paraId="6DAC16D0"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Промежуточные цели</w:t>
            </w:r>
          </w:p>
        </w:tc>
        <w:tc>
          <w:tcPr>
            <w:tcW w:w="7587" w:type="dxa"/>
          </w:tcPr>
          <w:p w14:paraId="2A21EFBD" w14:textId="578BCB6A" w:rsidR="00FD7E25" w:rsidRDefault="00FD7E25" w:rsidP="00582D98">
            <w:pPr>
              <w:pStyle w:val="a3"/>
              <w:numPr>
                <w:ilvl w:val="0"/>
                <w:numId w:val="1"/>
              </w:numPr>
              <w:spacing w:line="264" w:lineRule="auto"/>
              <w:rPr>
                <w:rFonts w:asciiTheme="majorHAnsi" w:hAnsiTheme="majorHAnsi" w:cstheme="majorHAnsi"/>
                <w:sz w:val="24"/>
                <w:szCs w:val="28"/>
              </w:rPr>
            </w:pPr>
            <w:r w:rsidRPr="00582D98">
              <w:rPr>
                <w:rFonts w:asciiTheme="majorHAnsi" w:hAnsiTheme="majorHAnsi" w:cstheme="majorHAnsi"/>
                <w:sz w:val="24"/>
                <w:szCs w:val="28"/>
              </w:rPr>
              <w:t xml:space="preserve">Знать описание </w:t>
            </w:r>
            <w:r w:rsidR="00582D98">
              <w:rPr>
                <w:rFonts w:asciiTheme="majorHAnsi" w:hAnsiTheme="majorHAnsi" w:cstheme="majorHAnsi"/>
                <w:sz w:val="24"/>
                <w:szCs w:val="28"/>
              </w:rPr>
              <w:t>и определение счётчиков</w:t>
            </w:r>
          </w:p>
          <w:p w14:paraId="29079799" w14:textId="7D8FABB3" w:rsidR="00582D98" w:rsidRDefault="00582D98" w:rsidP="00582D98">
            <w:pPr>
              <w:pStyle w:val="a3"/>
              <w:numPr>
                <w:ilvl w:val="0"/>
                <w:numId w:val="1"/>
              </w:numPr>
              <w:spacing w:line="264" w:lineRule="auto"/>
              <w:rPr>
                <w:rFonts w:asciiTheme="majorHAnsi" w:hAnsiTheme="majorHAnsi" w:cstheme="majorHAnsi"/>
                <w:sz w:val="24"/>
                <w:szCs w:val="28"/>
              </w:rPr>
            </w:pPr>
            <w:r w:rsidRPr="00582D98">
              <w:rPr>
                <w:rFonts w:asciiTheme="majorHAnsi" w:hAnsiTheme="majorHAnsi" w:cstheme="majorHAnsi"/>
                <w:sz w:val="24"/>
                <w:szCs w:val="28"/>
              </w:rPr>
              <w:t xml:space="preserve">Знать описание </w:t>
            </w:r>
            <w:r>
              <w:rPr>
                <w:rFonts w:asciiTheme="majorHAnsi" w:hAnsiTheme="majorHAnsi" w:cstheme="majorHAnsi"/>
                <w:sz w:val="24"/>
                <w:szCs w:val="28"/>
              </w:rPr>
              <w:t>и определение сдвиговых регистров</w:t>
            </w:r>
          </w:p>
          <w:p w14:paraId="5104CFBD" w14:textId="300771BC" w:rsidR="00582D98" w:rsidRPr="00582D98" w:rsidRDefault="00582D98" w:rsidP="00582D98">
            <w:pPr>
              <w:pStyle w:val="a3"/>
              <w:numPr>
                <w:ilvl w:val="0"/>
                <w:numId w:val="1"/>
              </w:numPr>
              <w:spacing w:line="264" w:lineRule="auto"/>
              <w:rPr>
                <w:rFonts w:asciiTheme="majorHAnsi" w:hAnsiTheme="majorHAnsi" w:cstheme="majorHAnsi"/>
                <w:sz w:val="24"/>
                <w:szCs w:val="28"/>
              </w:rPr>
            </w:pPr>
            <w:r w:rsidRPr="00582D98">
              <w:rPr>
                <w:rFonts w:asciiTheme="majorHAnsi" w:hAnsiTheme="majorHAnsi" w:cstheme="majorHAnsi"/>
                <w:sz w:val="24"/>
                <w:szCs w:val="28"/>
              </w:rPr>
              <w:t xml:space="preserve">Знать описание </w:t>
            </w:r>
            <w:r>
              <w:rPr>
                <w:rFonts w:asciiTheme="majorHAnsi" w:hAnsiTheme="majorHAnsi" w:cstheme="majorHAnsi"/>
                <w:sz w:val="24"/>
                <w:szCs w:val="28"/>
              </w:rPr>
              <w:t>и определение м</w:t>
            </w:r>
            <w:r w:rsidRPr="00582D98">
              <w:rPr>
                <w:rFonts w:asciiTheme="majorHAnsi" w:hAnsiTheme="majorHAnsi" w:cstheme="majorHAnsi"/>
                <w:sz w:val="24"/>
                <w:szCs w:val="28"/>
              </w:rPr>
              <w:t>ультиплексор</w:t>
            </w:r>
            <w:r>
              <w:rPr>
                <w:rFonts w:asciiTheme="majorHAnsi" w:hAnsiTheme="majorHAnsi" w:cstheme="majorHAnsi"/>
                <w:sz w:val="24"/>
                <w:szCs w:val="28"/>
              </w:rPr>
              <w:t>ов</w:t>
            </w:r>
            <w:r w:rsidRPr="00582D98">
              <w:rPr>
                <w:rFonts w:asciiTheme="majorHAnsi" w:hAnsiTheme="majorHAnsi" w:cstheme="majorHAnsi"/>
                <w:sz w:val="24"/>
                <w:szCs w:val="28"/>
              </w:rPr>
              <w:t xml:space="preserve"> и </w:t>
            </w:r>
            <w:proofErr w:type="spellStart"/>
            <w:r w:rsidRPr="00582D98">
              <w:rPr>
                <w:rFonts w:asciiTheme="majorHAnsi" w:hAnsiTheme="majorHAnsi" w:cstheme="majorHAnsi"/>
                <w:sz w:val="24"/>
                <w:szCs w:val="28"/>
              </w:rPr>
              <w:t>демультиплексор</w:t>
            </w:r>
            <w:r>
              <w:rPr>
                <w:rFonts w:asciiTheme="majorHAnsi" w:hAnsiTheme="majorHAnsi" w:cstheme="majorHAnsi"/>
                <w:sz w:val="24"/>
                <w:szCs w:val="28"/>
              </w:rPr>
              <w:t>ов</w:t>
            </w:r>
            <w:proofErr w:type="spellEnd"/>
          </w:p>
          <w:p w14:paraId="7BF762E8" w14:textId="3B2F4651" w:rsidR="00582D98" w:rsidRPr="00582D98" w:rsidRDefault="00582D98" w:rsidP="00582D98">
            <w:pPr>
              <w:pStyle w:val="a3"/>
              <w:numPr>
                <w:ilvl w:val="0"/>
                <w:numId w:val="1"/>
              </w:numPr>
              <w:spacing w:line="264" w:lineRule="auto"/>
              <w:rPr>
                <w:rFonts w:asciiTheme="majorHAnsi" w:hAnsiTheme="majorHAnsi" w:cstheme="majorHAnsi"/>
                <w:sz w:val="24"/>
                <w:szCs w:val="28"/>
              </w:rPr>
            </w:pPr>
            <w:r w:rsidRPr="00582D98">
              <w:rPr>
                <w:rFonts w:asciiTheme="majorHAnsi" w:hAnsiTheme="majorHAnsi" w:cstheme="majorHAnsi"/>
                <w:sz w:val="24"/>
                <w:szCs w:val="28"/>
              </w:rPr>
              <w:t xml:space="preserve">Знать описание </w:t>
            </w:r>
            <w:r>
              <w:rPr>
                <w:rFonts w:asciiTheme="majorHAnsi" w:hAnsiTheme="majorHAnsi" w:cstheme="majorHAnsi"/>
                <w:sz w:val="24"/>
                <w:szCs w:val="28"/>
              </w:rPr>
              <w:t>и определение</w:t>
            </w:r>
            <w:r w:rsidRPr="00582D98">
              <w:rPr>
                <w:rFonts w:asciiTheme="majorHAnsi" w:hAnsiTheme="majorHAnsi" w:cstheme="majorHAnsi"/>
                <w:sz w:val="24"/>
                <w:szCs w:val="28"/>
              </w:rPr>
              <w:t xml:space="preserve"> ЦАП структуры </w:t>
            </w:r>
            <w:r w:rsidRPr="00582D98">
              <w:rPr>
                <w:rFonts w:asciiTheme="majorHAnsi" w:hAnsiTheme="majorHAnsi" w:cstheme="majorHAnsi"/>
                <w:sz w:val="24"/>
                <w:szCs w:val="28"/>
                <w:lang w:val="en-US"/>
              </w:rPr>
              <w:t>R</w:t>
            </w:r>
            <w:r w:rsidRPr="00582D98">
              <w:rPr>
                <w:rFonts w:asciiTheme="majorHAnsi" w:hAnsiTheme="majorHAnsi" w:cstheme="majorHAnsi"/>
                <w:sz w:val="24"/>
                <w:szCs w:val="28"/>
              </w:rPr>
              <w:t>2</w:t>
            </w:r>
            <w:r w:rsidRPr="00582D98">
              <w:rPr>
                <w:rFonts w:asciiTheme="majorHAnsi" w:hAnsiTheme="majorHAnsi" w:cstheme="majorHAnsi"/>
                <w:sz w:val="24"/>
                <w:szCs w:val="28"/>
                <w:lang w:val="en-US"/>
              </w:rPr>
              <w:t>R</w:t>
            </w:r>
          </w:p>
          <w:p w14:paraId="6A5E8D57" w14:textId="436EA74C" w:rsidR="00582D98" w:rsidRDefault="00582D98" w:rsidP="00582D98">
            <w:pPr>
              <w:pStyle w:val="a3"/>
              <w:numPr>
                <w:ilvl w:val="0"/>
                <w:numId w:val="1"/>
              </w:numPr>
              <w:spacing w:line="264" w:lineRule="auto"/>
              <w:rPr>
                <w:rFonts w:asciiTheme="majorHAnsi" w:hAnsiTheme="majorHAnsi" w:cstheme="majorHAnsi"/>
                <w:sz w:val="24"/>
                <w:szCs w:val="28"/>
              </w:rPr>
            </w:pPr>
            <w:r w:rsidRPr="00582D98">
              <w:rPr>
                <w:rFonts w:asciiTheme="majorHAnsi" w:hAnsiTheme="majorHAnsi" w:cstheme="majorHAnsi"/>
                <w:sz w:val="24"/>
                <w:szCs w:val="28"/>
              </w:rPr>
              <w:t xml:space="preserve">Знать описание </w:t>
            </w:r>
            <w:r>
              <w:rPr>
                <w:rFonts w:asciiTheme="majorHAnsi" w:hAnsiTheme="majorHAnsi" w:cstheme="majorHAnsi"/>
                <w:sz w:val="24"/>
                <w:szCs w:val="28"/>
              </w:rPr>
              <w:t>и определение</w:t>
            </w:r>
            <w:r w:rsidRPr="00582D98">
              <w:rPr>
                <w:rFonts w:ascii="Montserrat" w:eastAsiaTheme="minorEastAsia" w:hAnsi="Montserrat"/>
                <w:color w:val="222A3F"/>
                <w:kern w:val="24"/>
                <w:sz w:val="28"/>
                <w:szCs w:val="28"/>
                <w:lang w:eastAsia="ru-RU"/>
              </w:rPr>
              <w:t xml:space="preserve"> </w:t>
            </w:r>
            <w:r w:rsidRPr="00582D98">
              <w:rPr>
                <w:rFonts w:asciiTheme="majorHAnsi" w:hAnsiTheme="majorHAnsi" w:cstheme="majorHAnsi"/>
                <w:sz w:val="24"/>
                <w:szCs w:val="28"/>
              </w:rPr>
              <w:t xml:space="preserve">АЦП </w:t>
            </w:r>
            <w:r>
              <w:rPr>
                <w:rFonts w:asciiTheme="majorHAnsi" w:hAnsiTheme="majorHAnsi" w:cstheme="majorHAnsi"/>
                <w:sz w:val="24"/>
                <w:szCs w:val="28"/>
              </w:rPr>
              <w:t xml:space="preserve">на примере устройства </w:t>
            </w:r>
            <w:r w:rsidRPr="00582D98">
              <w:rPr>
                <w:rFonts w:asciiTheme="majorHAnsi" w:hAnsiTheme="majorHAnsi" w:cstheme="majorHAnsi"/>
                <w:sz w:val="24"/>
                <w:szCs w:val="28"/>
              </w:rPr>
              <w:t>последовательного приближения</w:t>
            </w:r>
          </w:p>
          <w:p w14:paraId="0714E06F" w14:textId="24DA8F0F" w:rsidR="00582D98" w:rsidRPr="00582D98" w:rsidRDefault="00582D98" w:rsidP="00582D98">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концепцию гибкой и жесткой логики</w:t>
            </w:r>
          </w:p>
          <w:p w14:paraId="1BFA49A2" w14:textId="250A3F74" w:rsidR="00582D98" w:rsidRDefault="00582D98" w:rsidP="00582D98">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структуру и базовые блоки микроконтроллера, его определение в рамках его представления как «серого ящика»</w:t>
            </w:r>
          </w:p>
          <w:p w14:paraId="7BAD4A42" w14:textId="1EEF2042" w:rsidR="00582D98" w:rsidRPr="00582D98" w:rsidRDefault="00582D98" w:rsidP="00582D98">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и уметь использовать цифровые и аналоговые входы и выходы микроконтроллера</w:t>
            </w:r>
          </w:p>
          <w:p w14:paraId="587A45E9" w14:textId="3BF88ED9" w:rsidR="00FD7E25" w:rsidRPr="00582D98" w:rsidRDefault="00582D98" w:rsidP="00582D98">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 xml:space="preserve">Знать и уметь применять распространённые цифровые интерфейсы, такие как </w:t>
            </w:r>
            <w:r>
              <w:rPr>
                <w:rFonts w:asciiTheme="majorHAnsi" w:hAnsiTheme="majorHAnsi" w:cstheme="majorHAnsi"/>
                <w:sz w:val="24"/>
                <w:szCs w:val="28"/>
                <w:lang w:val="en-US"/>
              </w:rPr>
              <w:t>I</w:t>
            </w:r>
            <w:r w:rsidRPr="00582D98">
              <w:rPr>
                <w:rFonts w:asciiTheme="majorHAnsi" w:hAnsiTheme="majorHAnsi" w:cstheme="majorHAnsi"/>
                <w:sz w:val="24"/>
                <w:szCs w:val="28"/>
              </w:rPr>
              <w:t>2</w:t>
            </w:r>
            <w:r>
              <w:rPr>
                <w:rFonts w:asciiTheme="majorHAnsi" w:hAnsiTheme="majorHAnsi" w:cstheme="majorHAnsi"/>
                <w:sz w:val="24"/>
                <w:szCs w:val="28"/>
                <w:lang w:val="en-US"/>
              </w:rPr>
              <w:t>C</w:t>
            </w:r>
            <w:r w:rsidRPr="00582D98">
              <w:rPr>
                <w:rFonts w:asciiTheme="majorHAnsi" w:hAnsiTheme="majorHAnsi" w:cstheme="majorHAnsi"/>
                <w:sz w:val="24"/>
                <w:szCs w:val="28"/>
              </w:rPr>
              <w:t xml:space="preserve">, </w:t>
            </w:r>
            <w:r>
              <w:rPr>
                <w:rFonts w:asciiTheme="majorHAnsi" w:hAnsiTheme="majorHAnsi" w:cstheme="majorHAnsi"/>
                <w:sz w:val="24"/>
                <w:szCs w:val="28"/>
              </w:rPr>
              <w:t>S</w:t>
            </w:r>
            <w:r>
              <w:rPr>
                <w:rFonts w:asciiTheme="majorHAnsi" w:hAnsiTheme="majorHAnsi" w:cstheme="majorHAnsi"/>
                <w:sz w:val="24"/>
                <w:szCs w:val="28"/>
                <w:lang w:val="en-US"/>
              </w:rPr>
              <w:t>PI</w:t>
            </w:r>
            <w:r w:rsidRPr="00582D98">
              <w:rPr>
                <w:rFonts w:asciiTheme="majorHAnsi" w:hAnsiTheme="majorHAnsi" w:cstheme="majorHAnsi"/>
                <w:sz w:val="24"/>
                <w:szCs w:val="28"/>
              </w:rPr>
              <w:t xml:space="preserve"> </w:t>
            </w:r>
            <w:r>
              <w:rPr>
                <w:rFonts w:asciiTheme="majorHAnsi" w:hAnsiTheme="majorHAnsi" w:cstheme="majorHAnsi"/>
                <w:sz w:val="24"/>
                <w:szCs w:val="28"/>
              </w:rPr>
              <w:t xml:space="preserve">и </w:t>
            </w:r>
            <w:r>
              <w:rPr>
                <w:rFonts w:asciiTheme="majorHAnsi" w:hAnsiTheme="majorHAnsi" w:cstheme="majorHAnsi"/>
                <w:sz w:val="24"/>
                <w:szCs w:val="28"/>
                <w:lang w:val="en-US"/>
              </w:rPr>
              <w:t>UART</w:t>
            </w:r>
          </w:p>
        </w:tc>
      </w:tr>
    </w:tbl>
    <w:p w14:paraId="7B575278" w14:textId="77777777" w:rsidR="00582D98" w:rsidRDefault="00582D98" w:rsidP="00582D98">
      <w:pPr>
        <w:spacing w:after="0" w:line="23" w:lineRule="atLeast"/>
        <w:jc w:val="both"/>
        <w:rPr>
          <w:rFonts w:ascii="SeroPro-Extralight" w:hAnsi="SeroPro-Extralight" w:cs="Times New Roman"/>
          <w:sz w:val="24"/>
          <w:szCs w:val="24"/>
        </w:rPr>
      </w:pPr>
    </w:p>
    <w:p w14:paraId="20CBD966" w14:textId="2EF80151" w:rsidR="00582D98" w:rsidRPr="00582D98" w:rsidRDefault="00582D98" w:rsidP="00582D98">
      <w:pPr>
        <w:pStyle w:val="af"/>
      </w:pPr>
      <w:r w:rsidRPr="00582D98">
        <w:lastRenderedPageBreak/>
        <w:t>1 Предмет лекции</w:t>
      </w:r>
    </w:p>
    <w:p w14:paraId="475FE83C" w14:textId="77777777" w:rsidR="00582D98" w:rsidRPr="00E015B8" w:rsidRDefault="00582D98" w:rsidP="00582D98">
      <w:pPr>
        <w:spacing w:after="0" w:line="23" w:lineRule="atLeast"/>
        <w:jc w:val="both"/>
        <w:rPr>
          <w:rFonts w:ascii="SeroPro-Extralight" w:hAnsi="SeroPro-Extralight" w:cs="Times New Roman"/>
          <w:sz w:val="24"/>
          <w:szCs w:val="24"/>
        </w:rPr>
      </w:pPr>
    </w:p>
    <w:p w14:paraId="455D18E4"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ИМС средней и большой степени интеграции</w:t>
      </w:r>
      <w:r w:rsidRPr="00E015B8">
        <w:rPr>
          <w:rFonts w:ascii="SeroPro-Extralight" w:hAnsi="SeroPro-Extralight" w:cs="Times New Roman"/>
          <w:sz w:val="24"/>
          <w:szCs w:val="24"/>
        </w:rPr>
        <w:t xml:space="preserve"> представляют собой ключевые элементы современных электронных устройств. Они позволяют создавать любые устройства, вплоть до высокопроизводительных устройств, такие как микропроцессоры и системы на кристалле (</w:t>
      </w:r>
      <w:proofErr w:type="spellStart"/>
      <w:r w:rsidRPr="00E015B8">
        <w:rPr>
          <w:rFonts w:ascii="SeroPro-Extralight" w:hAnsi="SeroPro-Extralight" w:cs="Times New Roman"/>
          <w:sz w:val="24"/>
          <w:szCs w:val="24"/>
        </w:rPr>
        <w:t>SoC</w:t>
      </w:r>
      <w:proofErr w:type="spellEnd"/>
      <w:r w:rsidRPr="00E015B8">
        <w:rPr>
          <w:rFonts w:ascii="SeroPro-Extralight" w:hAnsi="SeroPro-Extralight" w:cs="Times New Roman"/>
          <w:sz w:val="24"/>
          <w:szCs w:val="24"/>
        </w:rPr>
        <w:t xml:space="preserve">), которые могут выполнять сложные вычисления и обрабатывать большие объемы данных. Такие системы имеют </w:t>
      </w:r>
      <w:r w:rsidRPr="00E015B8">
        <w:rPr>
          <w:rFonts w:ascii="SeroPro-Extralight" w:hAnsi="SeroPro-Extralight" w:cs="Times New Roman"/>
          <w:b/>
          <w:bCs/>
          <w:sz w:val="24"/>
          <w:szCs w:val="24"/>
        </w:rPr>
        <w:t>замечательную производительность</w:t>
      </w:r>
      <w:r w:rsidRPr="00E015B8">
        <w:rPr>
          <w:rFonts w:ascii="SeroPro-Extralight" w:hAnsi="SeroPro-Extralight" w:cs="Times New Roman"/>
          <w:sz w:val="24"/>
          <w:szCs w:val="24"/>
        </w:rPr>
        <w:t xml:space="preserve"> и </w:t>
      </w:r>
      <w:r w:rsidRPr="00E015B8">
        <w:rPr>
          <w:rFonts w:ascii="SeroPro-Extralight" w:hAnsi="SeroPro-Extralight" w:cs="Times New Roman"/>
          <w:b/>
          <w:bCs/>
          <w:sz w:val="24"/>
          <w:szCs w:val="24"/>
        </w:rPr>
        <w:t>малое потребление энергии</w:t>
      </w:r>
      <w:r w:rsidRPr="00E015B8">
        <w:rPr>
          <w:rFonts w:ascii="SeroPro-Extralight" w:hAnsi="SeroPro-Extralight" w:cs="Times New Roman"/>
          <w:sz w:val="24"/>
          <w:szCs w:val="24"/>
        </w:rPr>
        <w:t>, что, в частности, делает их идеальными для мобильных и встраиваемых систем.</w:t>
      </w:r>
    </w:p>
    <w:p w14:paraId="1F90CD87" w14:textId="77777777" w:rsidR="00582D98" w:rsidRPr="00582D98" w:rsidRDefault="00582D98" w:rsidP="00582D98">
      <w:pPr>
        <w:spacing w:after="0" w:line="23" w:lineRule="atLeast"/>
        <w:jc w:val="both"/>
        <w:rPr>
          <w:rFonts w:ascii="SeroPro-Extralight" w:hAnsi="SeroPro-Extralight" w:cs="Times New Roman"/>
          <w:sz w:val="24"/>
          <w:szCs w:val="24"/>
        </w:rPr>
      </w:pPr>
    </w:p>
    <w:p w14:paraId="112980B3"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2E040CB0" wp14:editId="6C677A33">
            <wp:extent cx="5703503" cy="3512943"/>
            <wp:effectExtent l="0" t="0" r="0" b="0"/>
            <wp:docPr id="1026" name="Picture 2" descr="Verification IP - Tech Design Forum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erification IP - Tech Design Forum Techniques"/>
                    <pic:cNvPicPr>
                      <a:picLocks noChangeAspect="1" noChangeArrowheads="1"/>
                    </pic:cNvPicPr>
                  </pic:nvPicPr>
                  <pic:blipFill rotWithShape="1">
                    <a:blip r:embed="rId8">
                      <a:extLst>
                        <a:ext uri="{28A0092B-C50C-407E-A947-70E740481C1C}">
                          <a14:useLocalDpi xmlns:a14="http://schemas.microsoft.com/office/drawing/2010/main" val="0"/>
                        </a:ext>
                      </a:extLst>
                    </a:blip>
                    <a:srcRect t="4876"/>
                    <a:stretch/>
                  </pic:blipFill>
                  <pic:spPr bwMode="auto">
                    <a:xfrm>
                      <a:off x="0" y="0"/>
                      <a:ext cx="5703503" cy="3512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03AFF8A" w14:textId="3583BE05"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sz w:val="24"/>
          <w:szCs w:val="24"/>
        </w:rPr>
        <w:t>Рисунок 1 – Структура системы на кристалле (</w:t>
      </w:r>
      <w:proofErr w:type="spellStart"/>
      <w:r w:rsidRPr="00582D98">
        <w:rPr>
          <w:rFonts w:ascii="SeroPro-Extralight" w:hAnsi="SeroPro-Extralight" w:cs="Times New Roman"/>
          <w:sz w:val="24"/>
          <w:szCs w:val="24"/>
        </w:rPr>
        <w:t>SoC</w:t>
      </w:r>
      <w:proofErr w:type="spellEnd"/>
      <w:r w:rsidRPr="00582D98">
        <w:rPr>
          <w:rFonts w:ascii="SeroPro-Extralight" w:hAnsi="SeroPro-Extralight" w:cs="Times New Roman"/>
          <w:sz w:val="24"/>
          <w:szCs w:val="24"/>
        </w:rPr>
        <w:t>)</w:t>
      </w:r>
    </w:p>
    <w:p w14:paraId="726A008F" w14:textId="77777777" w:rsidR="00582D98" w:rsidRPr="00E015B8" w:rsidRDefault="00582D98" w:rsidP="00582D98">
      <w:pPr>
        <w:spacing w:after="0" w:line="23" w:lineRule="atLeast"/>
        <w:jc w:val="both"/>
        <w:rPr>
          <w:rFonts w:ascii="SeroPro-Extralight" w:hAnsi="SeroPro-Extralight" w:cs="Times New Roman"/>
          <w:sz w:val="24"/>
          <w:szCs w:val="24"/>
        </w:rPr>
      </w:pPr>
    </w:p>
    <w:p w14:paraId="67A46D54"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 увеличением степени интеграции уменьшается размер устройства и повышается его функциональность. Однако, с этим также возникают проблемы, такие как </w:t>
      </w:r>
      <w:r w:rsidRPr="00E015B8">
        <w:rPr>
          <w:rFonts w:ascii="SeroPro-Extralight" w:hAnsi="SeroPro-Extralight" w:cs="Times New Roman"/>
          <w:b/>
          <w:bCs/>
          <w:sz w:val="24"/>
          <w:szCs w:val="24"/>
        </w:rPr>
        <w:t xml:space="preserve">тепловыделение </w:t>
      </w:r>
      <w:r w:rsidRPr="00E015B8">
        <w:rPr>
          <w:rFonts w:ascii="SeroPro-Extralight" w:hAnsi="SeroPro-Extralight" w:cs="Times New Roman"/>
          <w:sz w:val="24"/>
          <w:szCs w:val="24"/>
        </w:rPr>
        <w:t xml:space="preserve">и </w:t>
      </w:r>
      <w:r w:rsidRPr="00E015B8">
        <w:rPr>
          <w:rFonts w:ascii="SeroPro-Extralight" w:hAnsi="SeroPro-Extralight" w:cs="Times New Roman"/>
          <w:b/>
          <w:bCs/>
          <w:sz w:val="24"/>
          <w:szCs w:val="24"/>
        </w:rPr>
        <w:t>сложности в проектировании</w:t>
      </w:r>
      <w:r w:rsidRPr="00E015B8">
        <w:rPr>
          <w:rFonts w:ascii="SeroPro-Extralight" w:hAnsi="SeroPro-Extralight" w:cs="Times New Roman"/>
          <w:sz w:val="24"/>
          <w:szCs w:val="24"/>
        </w:rPr>
        <w:t>, что требует применения современных технологий и методов проектирования.</w:t>
      </w:r>
    </w:p>
    <w:p w14:paraId="2A030FA6"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p>
    <w:p w14:paraId="527C2EDE"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58C7F48E" wp14:editId="09FDD982">
            <wp:extent cx="3147197" cy="1652278"/>
            <wp:effectExtent l="0" t="0" r="0" b="5080"/>
            <wp:docPr id="9" name="Picture 4" descr="Системы-на-кристалле MaxLinear AnyWAN URX850, URX851 и MxL25641 Intel Atom  предназначены для широкополосных маршрутизаторов и шлюзов – CNXSoft-  новости Android-приставок и встраиваемых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Системы-на-кристалле MaxLinear AnyWAN URX850, URX851 и MxL25641 Intel Atom  предназначены для широкополосных маршрутизаторов и шлюзов – CNXSoft-  новости Android-приставок и встраиваемых систе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197" cy="16522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1ED325" w14:textId="77777777" w:rsidR="00582D98" w:rsidRPr="00E015B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2 – </w:t>
      </w:r>
      <w:r w:rsidRPr="00E015B8">
        <w:rPr>
          <w:rFonts w:ascii="SeroPro-Extralight" w:hAnsi="SeroPro-Extralight" w:cs="Times New Roman"/>
          <w:sz w:val="24"/>
          <w:szCs w:val="24"/>
          <w:lang w:val="en-US"/>
        </w:rPr>
        <w:t>SoC</w:t>
      </w:r>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lang w:val="en-US"/>
        </w:rPr>
        <w:t>URX</w:t>
      </w:r>
      <w:r w:rsidRPr="00E015B8">
        <w:rPr>
          <w:rFonts w:ascii="SeroPro-Extralight" w:hAnsi="SeroPro-Extralight" w:cs="Times New Roman"/>
          <w:sz w:val="24"/>
          <w:szCs w:val="24"/>
        </w:rPr>
        <w:t>850 для линий связи</w:t>
      </w:r>
    </w:p>
    <w:p w14:paraId="1696D36A" w14:textId="77777777" w:rsidR="00582D98" w:rsidRPr="00582D98" w:rsidRDefault="00582D98" w:rsidP="00582D98">
      <w:pPr>
        <w:spacing w:after="0" w:line="23" w:lineRule="atLeast"/>
        <w:jc w:val="both"/>
        <w:rPr>
          <w:rFonts w:ascii="SeroPro-Extralight" w:hAnsi="SeroPro-Extralight" w:cs="Times New Roman"/>
          <w:sz w:val="24"/>
          <w:szCs w:val="24"/>
        </w:rPr>
      </w:pPr>
    </w:p>
    <w:p w14:paraId="333939FD" w14:textId="77777777" w:rsidR="00582D98" w:rsidRPr="00582D98" w:rsidRDefault="00582D98" w:rsidP="00582D98">
      <w:pPr>
        <w:pStyle w:val="af"/>
      </w:pPr>
      <w:r w:rsidRPr="00582D98">
        <w:t xml:space="preserve">2 </w:t>
      </w:r>
      <w:r w:rsidRPr="00E015B8">
        <w:t>Счетчики</w:t>
      </w:r>
    </w:p>
    <w:p w14:paraId="357271E5" w14:textId="77777777" w:rsidR="00582D98" w:rsidRPr="00E015B8" w:rsidRDefault="00582D98" w:rsidP="00582D98">
      <w:pPr>
        <w:spacing w:after="0" w:line="23" w:lineRule="atLeast"/>
        <w:jc w:val="both"/>
        <w:rPr>
          <w:rFonts w:ascii="SeroPro-Extralight" w:hAnsi="SeroPro-Extralight" w:cs="Times New Roman"/>
          <w:sz w:val="24"/>
          <w:szCs w:val="24"/>
        </w:rPr>
      </w:pPr>
    </w:p>
    <w:p w14:paraId="02882B42"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Сложные ИМС, такие как МК и </w:t>
      </w:r>
      <w:r w:rsidRPr="00E015B8">
        <w:rPr>
          <w:rFonts w:ascii="SeroPro-Extralight" w:hAnsi="SeroPro-Extralight" w:cs="Times New Roman"/>
          <w:sz w:val="24"/>
          <w:szCs w:val="24"/>
          <w:lang w:val="en-US"/>
        </w:rPr>
        <w:t>SoC</w:t>
      </w:r>
      <w:r w:rsidRPr="00E015B8">
        <w:rPr>
          <w:rFonts w:ascii="SeroPro-Extralight" w:hAnsi="SeroPro-Extralight" w:cs="Times New Roman"/>
          <w:sz w:val="24"/>
          <w:szCs w:val="24"/>
        </w:rPr>
        <w:t xml:space="preserve"> строятся на базе более простых функциональных блоков. Одним из них являются счетчики. </w:t>
      </w:r>
    </w:p>
    <w:p w14:paraId="3CF042AB"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Счетчики</w:t>
      </w:r>
      <w:r w:rsidRPr="00E015B8">
        <w:rPr>
          <w:rFonts w:ascii="SeroPro-Extralight" w:hAnsi="SeroPro-Extralight" w:cs="Times New Roman"/>
          <w:sz w:val="24"/>
          <w:szCs w:val="24"/>
        </w:rPr>
        <w:t xml:space="preserve"> — это цифровые устройства, которые используются для </w:t>
      </w:r>
      <w:r w:rsidRPr="00E015B8">
        <w:rPr>
          <w:rFonts w:ascii="SeroPro-Extralight" w:hAnsi="SeroPro-Extralight" w:cs="Times New Roman"/>
          <w:b/>
          <w:bCs/>
          <w:sz w:val="24"/>
          <w:szCs w:val="24"/>
        </w:rPr>
        <w:t>подсчета импульсов</w:t>
      </w:r>
      <w:r w:rsidRPr="00E015B8">
        <w:rPr>
          <w:rFonts w:ascii="SeroPro-Extralight" w:hAnsi="SeroPro-Extralight" w:cs="Times New Roman"/>
          <w:sz w:val="24"/>
          <w:szCs w:val="24"/>
        </w:rPr>
        <w:t xml:space="preserve"> или событий. Они могут быть как синхронными, так и асинхронными. </w:t>
      </w:r>
      <w:r w:rsidRPr="00E015B8">
        <w:rPr>
          <w:rFonts w:ascii="SeroPro-Extralight" w:hAnsi="SeroPro-Extralight" w:cs="Times New Roman"/>
          <w:b/>
          <w:bCs/>
          <w:sz w:val="24"/>
          <w:szCs w:val="24"/>
        </w:rPr>
        <w:t>Синхронные</w:t>
      </w:r>
      <w:r w:rsidRPr="00E015B8">
        <w:rPr>
          <w:rFonts w:ascii="SeroPro-Extralight" w:hAnsi="SeroPro-Extralight" w:cs="Times New Roman"/>
          <w:sz w:val="24"/>
          <w:szCs w:val="24"/>
        </w:rPr>
        <w:t xml:space="preserve"> счетчики обеспечивают одновременное изменение состояния всех разрядов, тогда как </w:t>
      </w:r>
      <w:r w:rsidRPr="00E015B8">
        <w:rPr>
          <w:rFonts w:ascii="SeroPro-Extralight" w:hAnsi="SeroPro-Extralight" w:cs="Times New Roman"/>
          <w:b/>
          <w:bCs/>
          <w:sz w:val="24"/>
          <w:szCs w:val="24"/>
        </w:rPr>
        <w:t>асинхронные</w:t>
      </w:r>
      <w:r w:rsidRPr="00E015B8">
        <w:rPr>
          <w:rFonts w:ascii="SeroPro-Extralight" w:hAnsi="SeroPro-Extralight" w:cs="Times New Roman"/>
          <w:sz w:val="24"/>
          <w:szCs w:val="24"/>
        </w:rPr>
        <w:t xml:space="preserve"> изменяют состояние последующих разрядов последовательно. Счетчики могут быть как </w:t>
      </w:r>
      <w:r w:rsidRPr="00E015B8">
        <w:rPr>
          <w:rFonts w:ascii="SeroPro-Extralight" w:hAnsi="SeroPro-Extralight" w:cs="Times New Roman"/>
          <w:b/>
          <w:bCs/>
          <w:sz w:val="24"/>
          <w:szCs w:val="24"/>
        </w:rPr>
        <w:t>увеличивающими</w:t>
      </w:r>
      <w:r w:rsidRPr="00E015B8">
        <w:rPr>
          <w:rFonts w:ascii="SeroPro-Extralight" w:hAnsi="SeroPro-Extralight" w:cs="Times New Roman"/>
          <w:sz w:val="24"/>
          <w:szCs w:val="24"/>
        </w:rPr>
        <w:t xml:space="preserve">, так и </w:t>
      </w:r>
      <w:r w:rsidRPr="00E015B8">
        <w:rPr>
          <w:rFonts w:ascii="SeroPro-Extralight" w:hAnsi="SeroPro-Extralight" w:cs="Times New Roman"/>
          <w:b/>
          <w:bCs/>
          <w:sz w:val="24"/>
          <w:szCs w:val="24"/>
        </w:rPr>
        <w:t>уменьшающими</w:t>
      </w:r>
      <w:r w:rsidRPr="00E015B8">
        <w:rPr>
          <w:rFonts w:ascii="SeroPro-Extralight" w:hAnsi="SeroPro-Extralight" w:cs="Times New Roman"/>
          <w:sz w:val="24"/>
          <w:szCs w:val="24"/>
        </w:rPr>
        <w:t>, в зависимости от логики, используемой для управления их состоянием.</w:t>
      </w:r>
    </w:p>
    <w:p w14:paraId="683A5CBC"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Внутренняя структура счетчика обычно включает в себя ряд </w:t>
      </w:r>
      <w:r w:rsidRPr="00E015B8">
        <w:rPr>
          <w:rFonts w:ascii="SeroPro-Extralight" w:hAnsi="SeroPro-Extralight" w:cs="Times New Roman"/>
          <w:b/>
          <w:bCs/>
          <w:sz w:val="24"/>
          <w:szCs w:val="24"/>
        </w:rPr>
        <w:t>триггеров</w:t>
      </w:r>
      <w:r w:rsidRPr="00E015B8">
        <w:rPr>
          <w:rFonts w:ascii="SeroPro-Extralight" w:hAnsi="SeroPro-Extralight" w:cs="Times New Roman"/>
          <w:sz w:val="24"/>
          <w:szCs w:val="24"/>
        </w:rPr>
        <w:t xml:space="preserve">, которые представляют собой базовые элементы хранения данных. Каждый триггер отвечает за один разряд счетчика. При поступлении импульсов на вход, триггеры переключаются, что приводит к изменению состояния счетчика. В зависимости от архитектуры, счетчики могут иметь дополнительные элементы управления, такие как </w:t>
      </w:r>
      <w:r w:rsidRPr="00E015B8">
        <w:rPr>
          <w:rFonts w:ascii="SeroPro-Extralight" w:hAnsi="SeroPro-Extralight" w:cs="Times New Roman"/>
          <w:b/>
          <w:bCs/>
          <w:sz w:val="24"/>
          <w:szCs w:val="24"/>
        </w:rPr>
        <w:t>сброс</w:t>
      </w:r>
      <w:r w:rsidRPr="00E015B8">
        <w:rPr>
          <w:rFonts w:ascii="SeroPro-Extralight" w:hAnsi="SeroPro-Extralight" w:cs="Times New Roman"/>
          <w:sz w:val="24"/>
          <w:szCs w:val="24"/>
        </w:rPr>
        <w:t xml:space="preserve"> или </w:t>
      </w:r>
      <w:r w:rsidRPr="00E015B8">
        <w:rPr>
          <w:rFonts w:ascii="SeroPro-Extralight" w:hAnsi="SeroPro-Extralight" w:cs="Times New Roman"/>
          <w:b/>
          <w:bCs/>
          <w:sz w:val="24"/>
          <w:szCs w:val="24"/>
        </w:rPr>
        <w:t>установка</w:t>
      </w:r>
      <w:r w:rsidRPr="00E015B8">
        <w:rPr>
          <w:rFonts w:ascii="SeroPro-Extralight" w:hAnsi="SeroPro-Extralight" w:cs="Times New Roman"/>
          <w:sz w:val="24"/>
          <w:szCs w:val="24"/>
        </w:rPr>
        <w:t>.</w:t>
      </w:r>
    </w:p>
    <w:p w14:paraId="22047523" w14:textId="77777777" w:rsidR="00582D98" w:rsidRPr="00582D9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Счетчики находят </w:t>
      </w:r>
      <w:r w:rsidRPr="00E015B8">
        <w:rPr>
          <w:rFonts w:ascii="SeroPro-Extralight" w:hAnsi="SeroPro-Extralight" w:cs="Times New Roman"/>
          <w:b/>
          <w:bCs/>
          <w:sz w:val="24"/>
          <w:szCs w:val="24"/>
        </w:rPr>
        <w:t>широкое применение в цифровых системах</w:t>
      </w:r>
      <w:r w:rsidRPr="00E015B8">
        <w:rPr>
          <w:rFonts w:ascii="SeroPro-Extralight" w:hAnsi="SeroPro-Extralight" w:cs="Times New Roman"/>
          <w:sz w:val="24"/>
          <w:szCs w:val="24"/>
        </w:rPr>
        <w:t>, включая таймеры, делители частоты и устройства для измерения времени.</w:t>
      </w:r>
    </w:p>
    <w:p w14:paraId="200E7537" w14:textId="77777777" w:rsidR="00582D98" w:rsidRPr="00582D98" w:rsidRDefault="00582D98" w:rsidP="00582D98">
      <w:pPr>
        <w:spacing w:after="0" w:line="23" w:lineRule="atLeast"/>
        <w:jc w:val="both"/>
        <w:rPr>
          <w:rFonts w:ascii="SeroPro-Extralight" w:hAnsi="SeroPro-Extralight" w:cs="Times New Roman"/>
          <w:sz w:val="24"/>
          <w:szCs w:val="24"/>
        </w:rPr>
      </w:pPr>
    </w:p>
    <w:p w14:paraId="65B38CFB"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6A8E159C" wp14:editId="67DFE327">
            <wp:extent cx="4384245" cy="1839197"/>
            <wp:effectExtent l="0" t="0" r="0" b="0"/>
            <wp:docPr id="2050" name="Picture 2" descr="Счё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Счётчи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245" cy="18391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4345665" w14:textId="77777777" w:rsidR="00582D98" w:rsidRPr="00E015B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3</w:t>
      </w:r>
      <w:r w:rsidRPr="00E015B8">
        <w:rPr>
          <w:rFonts w:ascii="SeroPro-Extralight" w:hAnsi="SeroPro-Extralight" w:cs="Times New Roman"/>
          <w:sz w:val="24"/>
          <w:szCs w:val="24"/>
        </w:rPr>
        <w:t xml:space="preserve"> </w:t>
      </w:r>
      <w:proofErr w:type="gramStart"/>
      <w:r w:rsidRPr="00E015B8">
        <w:rPr>
          <w:rFonts w:ascii="SeroPro-Extralight" w:hAnsi="SeroPro-Extralight" w:cs="Times New Roman"/>
          <w:sz w:val="24"/>
          <w:szCs w:val="24"/>
        </w:rPr>
        <w:t xml:space="preserve">–  </w:t>
      </w:r>
      <w:r w:rsidRPr="00582D98">
        <w:rPr>
          <w:rFonts w:ascii="SeroPro-Extralight" w:hAnsi="SeroPro-Extralight" w:cs="Times New Roman"/>
          <w:sz w:val="24"/>
          <w:szCs w:val="24"/>
        </w:rPr>
        <w:t>В</w:t>
      </w:r>
      <w:r w:rsidRPr="00E015B8">
        <w:rPr>
          <w:rFonts w:ascii="SeroPro-Extralight" w:hAnsi="SeroPro-Extralight" w:cs="Times New Roman"/>
          <w:sz w:val="24"/>
          <w:szCs w:val="24"/>
        </w:rPr>
        <w:t>ключение</w:t>
      </w:r>
      <w:proofErr w:type="gramEnd"/>
      <w:r w:rsidRPr="00E015B8">
        <w:rPr>
          <w:rFonts w:ascii="SeroPro-Extralight" w:hAnsi="SeroPro-Extralight" w:cs="Times New Roman"/>
          <w:sz w:val="24"/>
          <w:szCs w:val="24"/>
        </w:rPr>
        <w:t xml:space="preserve"> счетчика К155ИЕ5 и временная диаграмма</w:t>
      </w:r>
    </w:p>
    <w:p w14:paraId="56E33908" w14:textId="77777777" w:rsidR="00582D98" w:rsidRPr="00582D98" w:rsidRDefault="00582D98" w:rsidP="00582D98">
      <w:pPr>
        <w:spacing w:after="0" w:line="23" w:lineRule="atLeast"/>
        <w:jc w:val="both"/>
        <w:rPr>
          <w:rFonts w:ascii="SeroPro-Extralight" w:hAnsi="SeroPro-Extralight" w:cs="Times New Roman"/>
          <w:sz w:val="24"/>
          <w:szCs w:val="24"/>
        </w:rPr>
      </w:pPr>
    </w:p>
    <w:p w14:paraId="660FC7AA" w14:textId="77777777" w:rsidR="00582D98" w:rsidRPr="00E015B8" w:rsidRDefault="00582D98" w:rsidP="00582D98">
      <w:pPr>
        <w:spacing w:after="0" w:line="23" w:lineRule="atLeast"/>
        <w:jc w:val="both"/>
        <w:rPr>
          <w:rFonts w:ascii="SeroPro-Extralight" w:hAnsi="SeroPro-Extralight" w:cs="Times New Roman"/>
          <w:sz w:val="24"/>
          <w:szCs w:val="24"/>
        </w:rPr>
      </w:pPr>
    </w:p>
    <w:p w14:paraId="066BA3D8"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lastRenderedPageBreak/>
        <w:t>Один из вариантов</w:t>
      </w:r>
      <w:r w:rsidRPr="00582D98">
        <w:rPr>
          <w:rFonts w:ascii="SeroPro-Extralight" w:hAnsi="SeroPro-Extralight" w:cs="Times New Roman"/>
          <w:sz w:val="24"/>
          <w:szCs w:val="24"/>
        </w:rPr>
        <w:t xml:space="preserve"> УГО и</w:t>
      </w:r>
      <w:r w:rsidRPr="00E015B8">
        <w:rPr>
          <w:rFonts w:ascii="SeroPro-Extralight" w:hAnsi="SeroPro-Extralight" w:cs="Times New Roman"/>
          <w:sz w:val="24"/>
          <w:szCs w:val="24"/>
        </w:rPr>
        <w:t xml:space="preserve"> счетчика</w:t>
      </w:r>
      <w:r w:rsidRPr="00582D98">
        <w:rPr>
          <w:rFonts w:ascii="SeroPro-Extralight" w:hAnsi="SeroPro-Extralight" w:cs="Times New Roman"/>
          <w:sz w:val="24"/>
          <w:szCs w:val="24"/>
        </w:rPr>
        <w:t xml:space="preserve"> на примере отечественной ИМС</w:t>
      </w:r>
      <w:r w:rsidRPr="00E015B8">
        <w:rPr>
          <w:rFonts w:ascii="SeroPro-Extralight" w:hAnsi="SeroPro-Extralight" w:cs="Times New Roman"/>
          <w:sz w:val="24"/>
          <w:szCs w:val="24"/>
        </w:rPr>
        <w:t xml:space="preserve"> К155ИЕ5</w:t>
      </w:r>
      <w:r w:rsidRPr="00582D98">
        <w:rPr>
          <w:rFonts w:ascii="SeroPro-Extralight" w:hAnsi="SeroPro-Extralight" w:cs="Times New Roman"/>
          <w:sz w:val="24"/>
          <w:szCs w:val="24"/>
        </w:rPr>
        <w:t>, а также</w:t>
      </w:r>
      <w:r w:rsidRPr="00E015B8">
        <w:rPr>
          <w:rFonts w:ascii="SeroPro-Extralight" w:hAnsi="SeroPro-Extralight" w:cs="Times New Roman"/>
          <w:sz w:val="24"/>
          <w:szCs w:val="24"/>
        </w:rPr>
        <w:t xml:space="preserve"> временная диаграмма для его выводов показаны на рис. </w:t>
      </w:r>
      <w:r w:rsidRPr="00582D98">
        <w:rPr>
          <w:rFonts w:ascii="SeroPro-Extralight" w:hAnsi="SeroPro-Extralight" w:cs="Times New Roman"/>
          <w:sz w:val="24"/>
          <w:szCs w:val="24"/>
        </w:rPr>
        <w:t>3</w:t>
      </w:r>
      <w:r w:rsidRPr="00E015B8">
        <w:rPr>
          <w:rFonts w:ascii="SeroPro-Extralight" w:hAnsi="SeroPro-Extralight" w:cs="Times New Roman"/>
          <w:sz w:val="24"/>
          <w:szCs w:val="24"/>
        </w:rPr>
        <w:t xml:space="preserve">. На рис. </w:t>
      </w:r>
      <w:r w:rsidRPr="00582D98">
        <w:rPr>
          <w:rFonts w:ascii="SeroPro-Extralight" w:hAnsi="SeroPro-Extralight" w:cs="Times New Roman"/>
          <w:sz w:val="24"/>
          <w:szCs w:val="24"/>
        </w:rPr>
        <w:t>4</w:t>
      </w:r>
      <w:r w:rsidRPr="00E015B8">
        <w:rPr>
          <w:rFonts w:ascii="SeroPro-Extralight" w:hAnsi="SeroPro-Extralight" w:cs="Times New Roman"/>
          <w:sz w:val="24"/>
          <w:szCs w:val="24"/>
        </w:rPr>
        <w:t xml:space="preserve"> показана диаграмма для счетчика К176ИЕ2. </w:t>
      </w:r>
    </w:p>
    <w:p w14:paraId="6A795C33" w14:textId="77777777" w:rsidR="00582D98" w:rsidRPr="00582D98" w:rsidRDefault="00582D98" w:rsidP="00582D98">
      <w:pPr>
        <w:spacing w:after="0" w:line="23" w:lineRule="atLeast"/>
        <w:jc w:val="both"/>
        <w:rPr>
          <w:rFonts w:ascii="SeroPro-Extralight" w:hAnsi="SeroPro-Extralight" w:cs="Times New Roman"/>
          <w:sz w:val="24"/>
          <w:szCs w:val="24"/>
        </w:rPr>
      </w:pPr>
    </w:p>
    <w:p w14:paraId="4CD2FC59"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131A3513" wp14:editId="6F72CE93">
            <wp:extent cx="4538764" cy="1648364"/>
            <wp:effectExtent l="0" t="0" r="0" b="9525"/>
            <wp:docPr id="2052" name="Picture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b="15501"/>
                    <a:stretch/>
                  </pic:blipFill>
                  <pic:spPr bwMode="auto">
                    <a:xfrm>
                      <a:off x="0" y="0"/>
                      <a:ext cx="4538764" cy="16483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527CAC8" w14:textId="77777777" w:rsidR="00582D98" w:rsidRPr="00E015B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4</w:t>
      </w:r>
      <w:r w:rsidRPr="00E015B8">
        <w:rPr>
          <w:rFonts w:ascii="SeroPro-Extralight" w:hAnsi="SeroPro-Extralight" w:cs="Times New Roman"/>
          <w:sz w:val="24"/>
          <w:szCs w:val="24"/>
        </w:rPr>
        <w:t xml:space="preserve"> – Временная диаграмма ИМС К176ИЕ2</w:t>
      </w:r>
    </w:p>
    <w:p w14:paraId="729B3C6F" w14:textId="77777777" w:rsidR="00582D98" w:rsidRPr="00E015B8" w:rsidRDefault="00582D98" w:rsidP="00582D98">
      <w:pPr>
        <w:spacing w:after="0" w:line="23" w:lineRule="atLeast"/>
        <w:jc w:val="both"/>
        <w:rPr>
          <w:rFonts w:ascii="SeroPro-Extralight" w:hAnsi="SeroPro-Extralight" w:cs="Times New Roman"/>
          <w:sz w:val="24"/>
          <w:szCs w:val="24"/>
        </w:rPr>
      </w:pPr>
    </w:p>
    <w:p w14:paraId="486A701A" w14:textId="77777777" w:rsidR="00582D98" w:rsidRPr="00E015B8" w:rsidRDefault="00582D98" w:rsidP="00582D98">
      <w:pPr>
        <w:pStyle w:val="af"/>
      </w:pPr>
      <w:r w:rsidRPr="00582D98">
        <w:t xml:space="preserve">3 </w:t>
      </w:r>
      <w:r w:rsidRPr="00E015B8">
        <w:t>Сдвиговые регистры</w:t>
      </w:r>
    </w:p>
    <w:p w14:paraId="365B6000" w14:textId="77777777" w:rsidR="00582D98" w:rsidRPr="00582D98" w:rsidRDefault="00582D98" w:rsidP="00582D98">
      <w:pPr>
        <w:spacing w:after="0" w:line="23" w:lineRule="atLeast"/>
        <w:jc w:val="both"/>
        <w:rPr>
          <w:rFonts w:ascii="SeroPro-Extralight" w:hAnsi="SeroPro-Extralight" w:cs="Times New Roman"/>
          <w:sz w:val="24"/>
          <w:szCs w:val="24"/>
        </w:rPr>
      </w:pPr>
    </w:p>
    <w:p w14:paraId="6A7EAF92"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 xml:space="preserve">Сдвиговые регистры </w:t>
      </w:r>
      <w:r w:rsidRPr="00E015B8">
        <w:rPr>
          <w:rFonts w:ascii="SeroPro-Extralight" w:hAnsi="SeroPro-Extralight" w:cs="Times New Roman"/>
          <w:sz w:val="24"/>
          <w:szCs w:val="24"/>
        </w:rPr>
        <w:t>— это цифровые устройства, которые используются для хранения и обработки двоичных данных. Они представляют собой последовательности триггеров, которые</w:t>
      </w:r>
      <w:r w:rsidRPr="00E015B8">
        <w:rPr>
          <w:rFonts w:ascii="SeroPro-Extralight" w:hAnsi="SeroPro-Extralight" w:cs="Times New Roman"/>
          <w:b/>
          <w:bCs/>
          <w:sz w:val="24"/>
          <w:szCs w:val="24"/>
        </w:rPr>
        <w:t xml:space="preserve"> могут сдвигать данные влево или вправо при каждом тактовом импульсе</w:t>
      </w:r>
      <w:r w:rsidRPr="00E015B8">
        <w:rPr>
          <w:rFonts w:ascii="SeroPro-Extralight" w:hAnsi="SeroPro-Extralight" w:cs="Times New Roman"/>
          <w:sz w:val="24"/>
          <w:szCs w:val="24"/>
        </w:rPr>
        <w:t>. Сдвиговые регистры находят широкое применение в цифровых схемах, включая преобразование данных, где они могут преобразовывать параллельный код в последовательный и наоборот. Это особенно полезно в системах, где необходимо уменьшить количество используемых линий передачи данных, например, в интерфейсах связи.</w:t>
      </w:r>
      <w:r w:rsidRPr="00582D98">
        <w:rPr>
          <w:rFonts w:ascii="SeroPro-Extralight" w:hAnsi="SeroPro-Extralight" w:cs="Times New Roman"/>
          <w:sz w:val="24"/>
          <w:szCs w:val="24"/>
        </w:rPr>
        <w:t xml:space="preserve"> Вариант УГО для прибора представлен на рис. 5.</w:t>
      </w:r>
    </w:p>
    <w:p w14:paraId="1922707F"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226BD1D8" wp14:editId="1D5E0970">
            <wp:extent cx="1829742" cy="1570901"/>
            <wp:effectExtent l="0" t="0" r="0" b="0"/>
            <wp:docPr id="20482"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Picture background"/>
                    <pic:cNvPicPr>
                      <a:picLocks noChangeAspect="1" noChangeArrowheads="1"/>
                    </pic:cNvPicPr>
                  </pic:nvPicPr>
                  <pic:blipFill rotWithShape="1">
                    <a:blip r:embed="rId12">
                      <a:extLst>
                        <a:ext uri="{28A0092B-C50C-407E-A947-70E740481C1C}">
                          <a14:useLocalDpi xmlns:a14="http://schemas.microsoft.com/office/drawing/2010/main" val="0"/>
                        </a:ext>
                      </a:extLst>
                    </a:blip>
                    <a:srcRect l="71625" t="48455" r="4048" b="23661"/>
                    <a:stretch/>
                  </pic:blipFill>
                  <pic:spPr bwMode="auto">
                    <a:xfrm>
                      <a:off x="0" y="0"/>
                      <a:ext cx="1829742" cy="15709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4286A9" w14:textId="77777777" w:rsidR="00582D98" w:rsidRPr="00E015B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5</w:t>
      </w:r>
      <w:r w:rsidRPr="00E015B8">
        <w:rPr>
          <w:rFonts w:ascii="SeroPro-Extralight" w:hAnsi="SeroPro-Extralight" w:cs="Times New Roman"/>
          <w:sz w:val="24"/>
          <w:szCs w:val="24"/>
        </w:rPr>
        <w:t xml:space="preserve"> – Вариант УГО сдвигового регистра</w:t>
      </w:r>
    </w:p>
    <w:p w14:paraId="6834E905" w14:textId="77777777" w:rsidR="00582D98" w:rsidRPr="00E015B8" w:rsidRDefault="00582D98" w:rsidP="00582D98">
      <w:pPr>
        <w:spacing w:after="0" w:line="23" w:lineRule="atLeast"/>
        <w:jc w:val="both"/>
        <w:rPr>
          <w:rFonts w:ascii="SeroPro-Extralight" w:hAnsi="SeroPro-Extralight" w:cs="Times New Roman"/>
          <w:sz w:val="24"/>
          <w:szCs w:val="24"/>
        </w:rPr>
      </w:pPr>
    </w:p>
    <w:p w14:paraId="50DC46AC"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Одной из ключевых функций сдвиговых регистров является возможность </w:t>
      </w:r>
      <w:r w:rsidRPr="00E015B8">
        <w:rPr>
          <w:rFonts w:ascii="SeroPro-Extralight" w:hAnsi="SeroPro-Extralight" w:cs="Times New Roman"/>
          <w:b/>
          <w:bCs/>
          <w:sz w:val="24"/>
          <w:szCs w:val="24"/>
        </w:rPr>
        <w:t>размножения портов микроконтроллеров</w:t>
      </w:r>
      <w:r w:rsidRPr="00E015B8">
        <w:rPr>
          <w:rFonts w:ascii="SeroPro-Extralight" w:hAnsi="SeroPro-Extralight" w:cs="Times New Roman"/>
          <w:sz w:val="24"/>
          <w:szCs w:val="24"/>
        </w:rPr>
        <w:t>. С помощью сдвиговых регистров можно управлять множеством выходов, используя всего несколько сигналов от микроконтроллера. Например, один сдвиговый регистр может управлять 8-16 выходами, что позволяет экономить ресурсы микроконтроллера. Это делает сдвиговые регистры крайне полезными в приложениях, где требуется управление множеством устройств или индикаторов.</w:t>
      </w:r>
    </w:p>
    <w:p w14:paraId="2D9016DE" w14:textId="77777777" w:rsidR="00582D98" w:rsidRPr="00582D98" w:rsidRDefault="00582D98" w:rsidP="00582D98">
      <w:pPr>
        <w:spacing w:after="0" w:line="23" w:lineRule="atLeast"/>
        <w:jc w:val="both"/>
        <w:rPr>
          <w:rFonts w:ascii="SeroPro-Extralight" w:hAnsi="SeroPro-Extralight" w:cs="Times New Roman"/>
          <w:sz w:val="24"/>
          <w:szCs w:val="24"/>
        </w:rPr>
      </w:pPr>
    </w:p>
    <w:p w14:paraId="0BCA0916"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3B9CC97B" wp14:editId="08EA4B94">
            <wp:extent cx="3831220" cy="1755396"/>
            <wp:effectExtent l="0" t="0" r="0" b="0"/>
            <wp:docPr id="20484" name="Picture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Picture background"/>
                    <pic:cNvPicPr>
                      <a:picLocks noChangeAspect="1" noChangeArrowheads="1"/>
                    </pic:cNvPicPr>
                  </pic:nvPicPr>
                  <pic:blipFill rotWithShape="1">
                    <a:blip r:embed="rId13">
                      <a:extLst>
                        <a:ext uri="{28A0092B-C50C-407E-A947-70E740481C1C}">
                          <a14:useLocalDpi xmlns:a14="http://schemas.microsoft.com/office/drawing/2010/main" val="0"/>
                        </a:ext>
                      </a:extLst>
                    </a:blip>
                    <a:srcRect l="5407" t="34829" r="29325" b="25246"/>
                    <a:stretch/>
                  </pic:blipFill>
                  <pic:spPr bwMode="auto">
                    <a:xfrm>
                      <a:off x="0" y="0"/>
                      <a:ext cx="3831220" cy="17553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0CB3A93" w14:textId="77777777" w:rsidR="00582D98" w:rsidRPr="00E015B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6</w:t>
      </w:r>
      <w:r w:rsidRPr="00E015B8">
        <w:rPr>
          <w:rFonts w:ascii="SeroPro-Extralight" w:hAnsi="SeroPro-Extralight" w:cs="Times New Roman"/>
          <w:sz w:val="24"/>
          <w:szCs w:val="24"/>
        </w:rPr>
        <w:t xml:space="preserve"> – Внутреннее устройство регистра</w:t>
      </w:r>
    </w:p>
    <w:p w14:paraId="6F931256" w14:textId="77777777" w:rsidR="00582D98" w:rsidRPr="00E015B8" w:rsidRDefault="00582D98" w:rsidP="00582D98">
      <w:pPr>
        <w:spacing w:after="0" w:line="23" w:lineRule="atLeast"/>
        <w:jc w:val="both"/>
        <w:rPr>
          <w:rFonts w:ascii="SeroPro-Extralight" w:hAnsi="SeroPro-Extralight" w:cs="Times New Roman"/>
          <w:sz w:val="24"/>
          <w:szCs w:val="24"/>
        </w:rPr>
      </w:pPr>
    </w:p>
    <w:p w14:paraId="78334D86"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Кроме того, сдвиговые регистры также могут использоваться для </w:t>
      </w:r>
      <w:r w:rsidRPr="00E015B8">
        <w:rPr>
          <w:rFonts w:ascii="SeroPro-Extralight" w:hAnsi="SeroPro-Extralight" w:cs="Times New Roman"/>
          <w:b/>
          <w:bCs/>
          <w:sz w:val="24"/>
          <w:szCs w:val="24"/>
        </w:rPr>
        <w:t>временного хранения информации</w:t>
      </w:r>
      <w:r w:rsidRPr="00E015B8">
        <w:rPr>
          <w:rFonts w:ascii="SeroPro-Extralight" w:hAnsi="SeroPro-Extralight" w:cs="Times New Roman"/>
          <w:sz w:val="24"/>
          <w:szCs w:val="24"/>
        </w:rPr>
        <w:t xml:space="preserve">. Они позволяют хранить данные на определенное время, а затем передавать их в нужный момент. Это свойство делает их полезными в различных приложениях, таких как цифровые фильтры, преобразователи и системы передачи данных. </w:t>
      </w:r>
    </w:p>
    <w:p w14:paraId="6331F740" w14:textId="77777777" w:rsidR="00582D98" w:rsidRPr="00E015B8" w:rsidRDefault="00582D98" w:rsidP="00582D98">
      <w:pPr>
        <w:spacing w:after="0" w:line="23" w:lineRule="atLeast"/>
        <w:jc w:val="both"/>
        <w:rPr>
          <w:rFonts w:ascii="SeroPro-Extralight" w:hAnsi="SeroPro-Extralight" w:cs="Times New Roman"/>
          <w:sz w:val="24"/>
          <w:szCs w:val="24"/>
        </w:rPr>
      </w:pPr>
    </w:p>
    <w:p w14:paraId="0EE74FE8" w14:textId="77777777" w:rsidR="00582D98" w:rsidRPr="00582D98" w:rsidRDefault="00582D98" w:rsidP="00582D98">
      <w:pPr>
        <w:pStyle w:val="af"/>
      </w:pPr>
      <w:r w:rsidRPr="00582D98">
        <w:t xml:space="preserve">4 </w:t>
      </w:r>
      <w:r w:rsidRPr="00E015B8">
        <w:t xml:space="preserve">Мультиплексоры и </w:t>
      </w:r>
      <w:proofErr w:type="spellStart"/>
      <w:r w:rsidRPr="00E015B8">
        <w:t>демультиплексоры</w:t>
      </w:r>
      <w:proofErr w:type="spellEnd"/>
    </w:p>
    <w:p w14:paraId="5AF14235" w14:textId="77777777" w:rsidR="00582D98" w:rsidRPr="00E015B8" w:rsidRDefault="00582D98" w:rsidP="00582D98">
      <w:pPr>
        <w:spacing w:after="0" w:line="23" w:lineRule="atLeast"/>
        <w:jc w:val="both"/>
        <w:rPr>
          <w:rFonts w:ascii="SeroPro-Extralight" w:hAnsi="SeroPro-Extralight" w:cs="Times New Roman"/>
          <w:sz w:val="24"/>
          <w:szCs w:val="24"/>
        </w:rPr>
      </w:pPr>
    </w:p>
    <w:p w14:paraId="7485DDAB"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Мультиплексоры</w:t>
      </w:r>
      <w:r w:rsidRPr="00E015B8">
        <w:rPr>
          <w:rFonts w:ascii="SeroPro-Extralight" w:hAnsi="SeroPro-Extralight" w:cs="Times New Roman"/>
          <w:sz w:val="24"/>
          <w:szCs w:val="24"/>
        </w:rPr>
        <w:t xml:space="preserve"> (MUX) и </w:t>
      </w:r>
      <w:proofErr w:type="spellStart"/>
      <w:r w:rsidRPr="00E015B8">
        <w:rPr>
          <w:rFonts w:ascii="SeroPro-Extralight" w:hAnsi="SeroPro-Extralight" w:cs="Times New Roman"/>
          <w:b/>
          <w:bCs/>
          <w:sz w:val="24"/>
          <w:szCs w:val="24"/>
        </w:rPr>
        <w:t>демультиплексоры</w:t>
      </w:r>
      <w:proofErr w:type="spellEnd"/>
      <w:r w:rsidRPr="00E015B8">
        <w:rPr>
          <w:rFonts w:ascii="SeroPro-Extralight" w:hAnsi="SeroPro-Extralight" w:cs="Times New Roman"/>
          <w:sz w:val="24"/>
          <w:szCs w:val="24"/>
        </w:rPr>
        <w:t xml:space="preserve"> (DEMUX) являются важными компонентами цифровой электроники, используемыми для </w:t>
      </w:r>
      <w:r w:rsidRPr="00E015B8">
        <w:rPr>
          <w:rFonts w:ascii="SeroPro-Extralight" w:hAnsi="SeroPro-Extralight" w:cs="Times New Roman"/>
          <w:b/>
          <w:bCs/>
          <w:sz w:val="24"/>
          <w:szCs w:val="24"/>
        </w:rPr>
        <w:t>управления потоками данных.</w:t>
      </w:r>
      <w:r w:rsidRPr="00E015B8">
        <w:rPr>
          <w:rFonts w:ascii="SeroPro-Extralight" w:hAnsi="SeroPro-Extralight" w:cs="Times New Roman"/>
          <w:sz w:val="24"/>
          <w:szCs w:val="24"/>
        </w:rPr>
        <w:t xml:space="preserve"> Мультиплексор позволяет выбрать один из нескольких входных сигналов и передать его на выход, используя управляющие сигналы. Это позволяет экономить ресурсы и упрощает проектирование схем, так как несколько входов могут быть объединены в один выход.</w:t>
      </w:r>
    </w:p>
    <w:p w14:paraId="4E95D0F9" w14:textId="77777777" w:rsidR="00582D98" w:rsidRPr="00582D98" w:rsidRDefault="00582D98" w:rsidP="00582D98">
      <w:pPr>
        <w:spacing w:after="0" w:line="23" w:lineRule="atLeast"/>
        <w:jc w:val="both"/>
        <w:rPr>
          <w:rFonts w:ascii="SeroPro-Extralight" w:hAnsi="SeroPro-Extralight" w:cs="Times New Roman"/>
          <w:sz w:val="24"/>
          <w:szCs w:val="24"/>
        </w:rPr>
      </w:pPr>
    </w:p>
    <w:p w14:paraId="647EB101"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1F6222B7" wp14:editId="12DA97EE">
            <wp:extent cx="1639641" cy="1523449"/>
            <wp:effectExtent l="0" t="0" r="0" b="635"/>
            <wp:docPr id="3074" name="Picture 2" descr="Мультиплексоры и демультиплек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Мультиплексоры и демультиплексоры"/>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62" r="71793"/>
                    <a:stretch/>
                  </pic:blipFill>
                  <pic:spPr bwMode="auto">
                    <a:xfrm>
                      <a:off x="0" y="0"/>
                      <a:ext cx="1639641" cy="15234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595751" w14:textId="77777777" w:rsidR="00582D98" w:rsidRPr="00582D9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7</w:t>
      </w:r>
      <w:r w:rsidRPr="00E015B8">
        <w:rPr>
          <w:rFonts w:ascii="SeroPro-Extralight" w:hAnsi="SeroPro-Extralight" w:cs="Times New Roman"/>
          <w:sz w:val="24"/>
          <w:szCs w:val="24"/>
        </w:rPr>
        <w:t xml:space="preserve"> </w:t>
      </w:r>
      <w:proofErr w:type="gramStart"/>
      <w:r w:rsidRPr="00E015B8">
        <w:rPr>
          <w:rFonts w:ascii="SeroPro-Extralight" w:hAnsi="SeroPro-Extralight" w:cs="Times New Roman"/>
          <w:sz w:val="24"/>
          <w:szCs w:val="24"/>
        </w:rPr>
        <w:t>–  Вариант</w:t>
      </w:r>
      <w:proofErr w:type="gramEnd"/>
      <w:r w:rsidRPr="00E015B8">
        <w:rPr>
          <w:rFonts w:ascii="SeroPro-Extralight" w:hAnsi="SeroPro-Extralight" w:cs="Times New Roman"/>
          <w:sz w:val="24"/>
          <w:szCs w:val="24"/>
        </w:rPr>
        <w:t xml:space="preserve"> УГО мультиплексора</w:t>
      </w:r>
    </w:p>
    <w:p w14:paraId="5D77A41A" w14:textId="77777777" w:rsidR="00582D98" w:rsidRPr="00E015B8" w:rsidRDefault="00582D98" w:rsidP="00582D98">
      <w:pPr>
        <w:spacing w:after="0" w:line="23" w:lineRule="atLeast"/>
        <w:jc w:val="center"/>
        <w:rPr>
          <w:rFonts w:ascii="SeroPro-Extralight" w:hAnsi="SeroPro-Extralight" w:cs="Times New Roman"/>
          <w:sz w:val="24"/>
          <w:szCs w:val="24"/>
        </w:rPr>
      </w:pPr>
    </w:p>
    <w:p w14:paraId="51DF6604"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Внутренняя структура мультиплексора состоит из логических элементов, </w:t>
      </w:r>
      <w:proofErr w:type="gramStart"/>
      <w:r w:rsidRPr="00E015B8">
        <w:rPr>
          <w:rFonts w:ascii="SeroPro-Extralight" w:hAnsi="SeroPro-Extralight" w:cs="Times New Roman"/>
          <w:sz w:val="24"/>
          <w:szCs w:val="24"/>
        </w:rPr>
        <w:t>таких</w:t>
      </w:r>
      <w:proofErr w:type="gramEnd"/>
      <w:r w:rsidRPr="00E015B8">
        <w:rPr>
          <w:rFonts w:ascii="SeroPro-Extralight" w:hAnsi="SeroPro-Extralight" w:cs="Times New Roman"/>
          <w:sz w:val="24"/>
          <w:szCs w:val="24"/>
        </w:rPr>
        <w:t xml:space="preserve"> как И- и ИЛИ-элементы, которые обрабатывают входные данные в зависимости от значений управляющих сигналов. Например, 2x1 мультиплексор имеет два входа и один выход, а его работа определяется одним управляющим сигналом, который указывает, какой из входов будет передан на выход. Варианта УГО мультиплексора на 4 канала и его внутренняя структура показаны на рис. </w:t>
      </w:r>
      <w:r w:rsidRPr="00582D98">
        <w:rPr>
          <w:rFonts w:ascii="SeroPro-Extralight" w:hAnsi="SeroPro-Extralight" w:cs="Times New Roman"/>
          <w:sz w:val="24"/>
          <w:szCs w:val="24"/>
        </w:rPr>
        <w:t>7</w:t>
      </w:r>
      <w:r w:rsidRPr="00E015B8">
        <w:rPr>
          <w:rFonts w:ascii="SeroPro-Extralight" w:hAnsi="SeroPro-Extralight" w:cs="Times New Roman"/>
          <w:sz w:val="24"/>
          <w:szCs w:val="24"/>
        </w:rPr>
        <w:t xml:space="preserve"> и </w:t>
      </w:r>
      <w:r w:rsidRPr="00582D98">
        <w:rPr>
          <w:rFonts w:ascii="SeroPro-Extralight" w:hAnsi="SeroPro-Extralight" w:cs="Times New Roman"/>
          <w:sz w:val="24"/>
          <w:szCs w:val="24"/>
        </w:rPr>
        <w:t>8 соответственно.</w:t>
      </w:r>
    </w:p>
    <w:p w14:paraId="025988DD" w14:textId="77777777" w:rsidR="00582D98" w:rsidRPr="00582D98" w:rsidRDefault="00582D98" w:rsidP="00582D98">
      <w:pPr>
        <w:spacing w:after="0" w:line="23" w:lineRule="atLeast"/>
        <w:jc w:val="both"/>
        <w:rPr>
          <w:rFonts w:ascii="SeroPro-Extralight" w:hAnsi="SeroPro-Extralight" w:cs="Times New Roman"/>
          <w:sz w:val="24"/>
          <w:szCs w:val="24"/>
        </w:rPr>
      </w:pPr>
    </w:p>
    <w:p w14:paraId="3FE43EDB"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670349F1" wp14:editId="0438A382">
            <wp:extent cx="3853527" cy="2671820"/>
            <wp:effectExtent l="0" t="0" r="0" b="0"/>
            <wp:docPr id="3" name="Picture 2" descr="Мультиплексоры и демультиплек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Мультиплексоры и демультиплексоры"/>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677" t="496" r="-156" b="-634"/>
                    <a:stretch/>
                  </pic:blipFill>
                  <pic:spPr bwMode="auto">
                    <a:xfrm>
                      <a:off x="0" y="0"/>
                      <a:ext cx="3853527" cy="26718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4C36B9" w14:textId="77777777" w:rsidR="00582D98" w:rsidRPr="00582D9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8</w:t>
      </w:r>
      <w:r w:rsidRPr="00E015B8">
        <w:rPr>
          <w:rFonts w:ascii="SeroPro-Extralight" w:hAnsi="SeroPro-Extralight" w:cs="Times New Roman"/>
          <w:sz w:val="24"/>
          <w:szCs w:val="24"/>
        </w:rPr>
        <w:t xml:space="preserve"> – Внутренняя структура мультиплексора структуры 4-1</w:t>
      </w:r>
    </w:p>
    <w:p w14:paraId="30DC158C" w14:textId="77777777" w:rsidR="00582D98" w:rsidRPr="00E015B8" w:rsidRDefault="00582D98" w:rsidP="00582D98">
      <w:pPr>
        <w:spacing w:after="0" w:line="23" w:lineRule="atLeast"/>
        <w:jc w:val="both"/>
        <w:rPr>
          <w:rFonts w:ascii="SeroPro-Extralight" w:hAnsi="SeroPro-Extralight" w:cs="Times New Roman"/>
          <w:sz w:val="24"/>
          <w:szCs w:val="24"/>
        </w:rPr>
      </w:pPr>
    </w:p>
    <w:p w14:paraId="06337A7F"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proofErr w:type="spellStart"/>
      <w:r w:rsidRPr="00E015B8">
        <w:rPr>
          <w:rFonts w:ascii="SeroPro-Extralight" w:hAnsi="SeroPro-Extralight" w:cs="Times New Roman"/>
          <w:b/>
          <w:bCs/>
          <w:sz w:val="24"/>
          <w:szCs w:val="24"/>
        </w:rPr>
        <w:t>Демультиплексор</w:t>
      </w:r>
      <w:proofErr w:type="spellEnd"/>
      <w:r w:rsidRPr="00E015B8">
        <w:rPr>
          <w:rFonts w:ascii="SeroPro-Extralight" w:hAnsi="SeroPro-Extralight" w:cs="Times New Roman"/>
          <w:sz w:val="24"/>
          <w:szCs w:val="24"/>
        </w:rPr>
        <w:t>, наоборот, принимает один входной сигнал и распределяет его на несколько выходов. Это полезно в ситуациях, когда необходимо направить один сигнал на разные устройства или компоненты.</w:t>
      </w:r>
    </w:p>
    <w:p w14:paraId="7FEF1D6B" w14:textId="77777777" w:rsidR="00582D98" w:rsidRPr="00582D98" w:rsidRDefault="00582D98" w:rsidP="00582D98">
      <w:pPr>
        <w:spacing w:after="0" w:line="23" w:lineRule="atLeast"/>
        <w:jc w:val="both"/>
        <w:rPr>
          <w:rFonts w:ascii="SeroPro-Extralight" w:hAnsi="SeroPro-Extralight" w:cs="Times New Roman"/>
          <w:sz w:val="24"/>
          <w:szCs w:val="24"/>
        </w:rPr>
      </w:pPr>
    </w:p>
    <w:p w14:paraId="1348966C" w14:textId="77777777" w:rsidR="00582D98" w:rsidRPr="00582D98" w:rsidRDefault="00582D98" w:rsidP="00582D98">
      <w:pPr>
        <w:pStyle w:val="af"/>
      </w:pPr>
      <w:r w:rsidRPr="00582D98">
        <w:t xml:space="preserve">5 </w:t>
      </w:r>
      <w:r w:rsidRPr="00E015B8">
        <w:t>ЦАП</w:t>
      </w:r>
    </w:p>
    <w:p w14:paraId="62BF6D25" w14:textId="77777777" w:rsidR="00582D98" w:rsidRPr="00E015B8" w:rsidRDefault="00582D98" w:rsidP="00582D98">
      <w:pPr>
        <w:spacing w:after="0" w:line="23" w:lineRule="atLeast"/>
        <w:jc w:val="both"/>
        <w:rPr>
          <w:rFonts w:ascii="SeroPro-Extralight" w:hAnsi="SeroPro-Extralight" w:cs="Times New Roman"/>
          <w:sz w:val="24"/>
          <w:szCs w:val="24"/>
        </w:rPr>
      </w:pPr>
    </w:p>
    <w:p w14:paraId="64CB2252" w14:textId="7A81AFCF"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Цифро</w:t>
      </w:r>
      <w:r w:rsidR="009E3F51" w:rsidRPr="009E3F51">
        <w:rPr>
          <w:rFonts w:ascii="SeroPro-Extralight" w:hAnsi="SeroPro-Extralight" w:cs="Times New Roman"/>
          <w:b/>
          <w:bCs/>
          <w:sz w:val="24"/>
          <w:szCs w:val="24"/>
        </w:rPr>
        <w:t>-</w:t>
      </w:r>
      <w:r w:rsidRPr="00E015B8">
        <w:rPr>
          <w:rFonts w:ascii="SeroPro-Extralight" w:hAnsi="SeroPro-Extralight" w:cs="Times New Roman"/>
          <w:b/>
          <w:bCs/>
          <w:sz w:val="24"/>
          <w:szCs w:val="24"/>
        </w:rPr>
        <w:t>аналоговый преобразователь</w:t>
      </w:r>
      <w:r w:rsidRPr="00E015B8">
        <w:rPr>
          <w:rFonts w:ascii="SeroPro-Extralight" w:hAnsi="SeroPro-Extralight" w:cs="Times New Roman"/>
          <w:sz w:val="24"/>
          <w:szCs w:val="24"/>
        </w:rPr>
        <w:t xml:space="preserve"> (ЦАП, </w:t>
      </w:r>
      <w:r w:rsidRPr="00E015B8">
        <w:rPr>
          <w:rFonts w:ascii="SeroPro-Extralight" w:hAnsi="SeroPro-Extralight" w:cs="Times New Roman"/>
          <w:sz w:val="24"/>
          <w:szCs w:val="24"/>
          <w:lang w:val="en-US"/>
        </w:rPr>
        <w:t>DAC</w:t>
      </w:r>
      <w:r w:rsidRPr="00E015B8">
        <w:rPr>
          <w:rFonts w:ascii="SeroPro-Extralight" w:hAnsi="SeroPro-Extralight" w:cs="Times New Roman"/>
          <w:sz w:val="24"/>
          <w:szCs w:val="24"/>
        </w:rPr>
        <w:t xml:space="preserve">) структуры </w:t>
      </w:r>
      <w:r w:rsidRPr="00E015B8">
        <w:rPr>
          <w:rFonts w:ascii="SeroPro-Extralight" w:hAnsi="SeroPro-Extralight" w:cs="Times New Roman"/>
          <w:b/>
          <w:bCs/>
          <w:sz w:val="24"/>
          <w:szCs w:val="24"/>
        </w:rPr>
        <w:t>R2R</w:t>
      </w:r>
      <w:r w:rsidRPr="00E015B8">
        <w:rPr>
          <w:rFonts w:ascii="SeroPro-Extralight" w:hAnsi="SeroPro-Extralight" w:cs="Times New Roman"/>
          <w:sz w:val="24"/>
          <w:szCs w:val="24"/>
        </w:rPr>
        <w:t xml:space="preserve"> представляет собой устройство, которое </w:t>
      </w:r>
      <w:r w:rsidRPr="00E015B8">
        <w:rPr>
          <w:rFonts w:ascii="SeroPro-Extralight" w:hAnsi="SeroPro-Extralight" w:cs="Times New Roman"/>
          <w:b/>
          <w:bCs/>
          <w:sz w:val="24"/>
          <w:szCs w:val="24"/>
        </w:rPr>
        <w:t>преобразует цифровые значения в аналоговые сигналы</w:t>
      </w:r>
      <w:r w:rsidRPr="00E015B8">
        <w:rPr>
          <w:rFonts w:ascii="SeroPro-Extralight" w:hAnsi="SeroPro-Extralight" w:cs="Times New Roman"/>
          <w:sz w:val="24"/>
          <w:szCs w:val="24"/>
        </w:rPr>
        <w:t>. Эта структура основана на использовании резисторов с двумя значениями: R и 2R. Каждый бит цифрового входа управляет соответствующим резистором, создавая делитель напряжения, который формирует аналоговый выходной сигнал.</w:t>
      </w:r>
    </w:p>
    <w:p w14:paraId="5FF0839F"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Разрядность</w:t>
      </w:r>
      <w:r w:rsidRPr="00E015B8">
        <w:rPr>
          <w:rFonts w:ascii="SeroPro-Extralight" w:hAnsi="SeroPro-Extralight" w:cs="Times New Roman"/>
          <w:sz w:val="24"/>
          <w:szCs w:val="24"/>
        </w:rPr>
        <w:t xml:space="preserve"> ЦАП определяет количество бит, которые он может обрабатывать. Например, 4-битный ЦАП может принимать значения от 0 до 15, создавая 16 различных уровней выходного сигнала. Чем выше разрядность, тем более точным и плавным будет аналоговый сигнал, что имеет значение в приложениях, требующих высокой точности.</w:t>
      </w:r>
    </w:p>
    <w:p w14:paraId="28F650D1"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Концепция </w:t>
      </w:r>
      <w:r w:rsidRPr="00E015B8">
        <w:rPr>
          <w:rFonts w:ascii="SeroPro-Extralight" w:hAnsi="SeroPro-Extralight" w:cs="Times New Roman"/>
          <w:sz w:val="24"/>
          <w:szCs w:val="24"/>
          <w:lang w:val="en-US"/>
        </w:rPr>
        <w:t>R</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R</w:t>
      </w:r>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ЦАПа</w:t>
      </w:r>
      <w:proofErr w:type="spellEnd"/>
      <w:r w:rsidRPr="00E015B8">
        <w:rPr>
          <w:rFonts w:ascii="SeroPro-Extralight" w:hAnsi="SeroPro-Extralight" w:cs="Times New Roman"/>
          <w:sz w:val="24"/>
          <w:szCs w:val="24"/>
        </w:rPr>
        <w:t xml:space="preserve"> интуитивно понятна и является базовой для рассмотрения принципа цифро-аналогового преобразования сигналов. Тем не менее, существует множество других видов ЦАП, например, на основе </w:t>
      </w:r>
      <w:r w:rsidRPr="00E015B8">
        <w:rPr>
          <w:rFonts w:ascii="SeroPro-Extralight" w:hAnsi="SeroPro-Extralight" w:cs="Times New Roman"/>
          <w:b/>
          <w:bCs/>
          <w:sz w:val="24"/>
          <w:szCs w:val="24"/>
          <w:lang w:val="el-GR"/>
        </w:rPr>
        <w:t>ΔΣ</w:t>
      </w:r>
      <w:r w:rsidRPr="00E015B8">
        <w:rPr>
          <w:rFonts w:ascii="SeroPro-Extralight" w:hAnsi="SeroPro-Extralight" w:cs="Times New Roman"/>
          <w:sz w:val="24"/>
          <w:szCs w:val="24"/>
        </w:rPr>
        <w:t xml:space="preserve"> модуляции, </w:t>
      </w:r>
      <w:r w:rsidRPr="00E015B8">
        <w:rPr>
          <w:rFonts w:ascii="SeroPro-Extralight" w:hAnsi="SeroPro-Extralight" w:cs="Times New Roman"/>
          <w:b/>
          <w:bCs/>
          <w:sz w:val="24"/>
          <w:szCs w:val="24"/>
        </w:rPr>
        <w:t>последовательного</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rPr>
        <w:t>приближения</w:t>
      </w:r>
      <w:r w:rsidRPr="00E015B8">
        <w:rPr>
          <w:rFonts w:ascii="SeroPro-Extralight" w:hAnsi="SeroPro-Extralight" w:cs="Times New Roman"/>
          <w:sz w:val="24"/>
          <w:szCs w:val="24"/>
        </w:rPr>
        <w:t xml:space="preserve">, на базе </w:t>
      </w:r>
      <w:r w:rsidRPr="00E015B8">
        <w:rPr>
          <w:rFonts w:ascii="SeroPro-Extralight" w:hAnsi="SeroPro-Extralight" w:cs="Times New Roman"/>
          <w:b/>
          <w:bCs/>
          <w:sz w:val="24"/>
          <w:szCs w:val="24"/>
        </w:rPr>
        <w:t>ШИМ</w:t>
      </w:r>
      <w:r w:rsidRPr="00E015B8">
        <w:rPr>
          <w:rFonts w:ascii="SeroPro-Extralight" w:hAnsi="SeroPro-Extralight" w:cs="Times New Roman"/>
          <w:sz w:val="24"/>
          <w:szCs w:val="24"/>
        </w:rPr>
        <w:t xml:space="preserve"> и др. Они, как правило, подключаются к МК или </w:t>
      </w:r>
      <w:r w:rsidRPr="00E015B8">
        <w:rPr>
          <w:rFonts w:ascii="SeroPro-Extralight" w:hAnsi="SeroPro-Extralight" w:cs="Times New Roman"/>
          <w:sz w:val="24"/>
          <w:szCs w:val="24"/>
          <w:lang w:val="en-US"/>
        </w:rPr>
        <w:t>SoC</w:t>
      </w:r>
      <w:r w:rsidRPr="00E015B8">
        <w:rPr>
          <w:rFonts w:ascii="SeroPro-Extralight" w:hAnsi="SeroPro-Extralight" w:cs="Times New Roman"/>
          <w:sz w:val="24"/>
          <w:szCs w:val="24"/>
        </w:rPr>
        <w:t xml:space="preserve"> по цифровым интерфейсам. </w:t>
      </w:r>
    </w:p>
    <w:p w14:paraId="0C87248A"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Популярными ИМС ЦАП являются, например, </w:t>
      </w:r>
      <w:r w:rsidRPr="00E015B8">
        <w:rPr>
          <w:rFonts w:ascii="SeroPro-Extralight" w:hAnsi="SeroPro-Extralight" w:cs="Times New Roman"/>
          <w:b/>
          <w:bCs/>
          <w:sz w:val="24"/>
          <w:szCs w:val="24"/>
          <w:lang w:val="en-US"/>
        </w:rPr>
        <w:t>MCP</w:t>
      </w:r>
      <w:r w:rsidRPr="00E015B8">
        <w:rPr>
          <w:rFonts w:ascii="SeroPro-Extralight" w:hAnsi="SeroPro-Extralight" w:cs="Times New Roman"/>
          <w:b/>
          <w:bCs/>
          <w:sz w:val="24"/>
          <w:szCs w:val="24"/>
        </w:rPr>
        <w:t>4725</w:t>
      </w:r>
      <w:r w:rsidRPr="00E015B8">
        <w:rPr>
          <w:rFonts w:ascii="SeroPro-Extralight" w:hAnsi="SeroPro-Extralight" w:cs="Times New Roman"/>
          <w:sz w:val="24"/>
          <w:szCs w:val="24"/>
        </w:rPr>
        <w:t xml:space="preserve"> от </w:t>
      </w:r>
      <w:r w:rsidRPr="00E015B8">
        <w:rPr>
          <w:rFonts w:ascii="SeroPro-Extralight" w:hAnsi="SeroPro-Extralight" w:cs="Times New Roman"/>
          <w:sz w:val="24"/>
          <w:szCs w:val="24"/>
          <w:lang w:val="en-US"/>
        </w:rPr>
        <w:t>Microchip</w:t>
      </w:r>
      <w:r w:rsidRPr="00E015B8">
        <w:rPr>
          <w:rFonts w:ascii="SeroPro-Extralight" w:hAnsi="SeroPro-Extralight" w:cs="Times New Roman"/>
          <w:sz w:val="24"/>
          <w:szCs w:val="24"/>
        </w:rPr>
        <w:t xml:space="preserve"> (12 бит, </w:t>
      </w:r>
      <w:r w:rsidRPr="00E015B8">
        <w:rPr>
          <w:rFonts w:ascii="SeroPro-Extralight" w:hAnsi="SeroPro-Extralight" w:cs="Times New Roman"/>
          <w:sz w:val="24"/>
          <w:szCs w:val="24"/>
          <w:lang w:val="en-US"/>
        </w:rPr>
        <w:t>I</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C</w:t>
      </w:r>
      <w:r w:rsidRPr="00E015B8">
        <w:rPr>
          <w:rFonts w:ascii="SeroPro-Extralight" w:hAnsi="SeroPro-Extralight" w:cs="Times New Roman"/>
          <w:sz w:val="24"/>
          <w:szCs w:val="24"/>
        </w:rPr>
        <w:t xml:space="preserve"> интерфейс), </w:t>
      </w:r>
      <w:r w:rsidRPr="00E015B8">
        <w:rPr>
          <w:rFonts w:ascii="SeroPro-Extralight" w:hAnsi="SeroPro-Extralight" w:cs="Times New Roman"/>
          <w:b/>
          <w:bCs/>
          <w:sz w:val="24"/>
          <w:szCs w:val="24"/>
          <w:lang w:val="en-US"/>
        </w:rPr>
        <w:t>AD</w:t>
      </w:r>
      <w:r w:rsidRPr="00E015B8">
        <w:rPr>
          <w:rFonts w:ascii="SeroPro-Extralight" w:hAnsi="SeroPro-Extralight" w:cs="Times New Roman"/>
          <w:b/>
          <w:bCs/>
          <w:sz w:val="24"/>
          <w:szCs w:val="24"/>
        </w:rPr>
        <w:t>5683</w:t>
      </w:r>
      <w:r w:rsidRPr="00E015B8">
        <w:rPr>
          <w:rFonts w:ascii="SeroPro-Extralight" w:hAnsi="SeroPro-Extralight" w:cs="Times New Roman"/>
          <w:b/>
          <w:bCs/>
          <w:sz w:val="24"/>
          <w:szCs w:val="24"/>
          <w:lang w:val="en-US"/>
        </w:rPr>
        <w:t>R</w:t>
      </w:r>
      <w:r w:rsidRPr="00E015B8">
        <w:rPr>
          <w:rFonts w:ascii="SeroPro-Extralight" w:hAnsi="SeroPro-Extralight" w:cs="Times New Roman"/>
          <w:sz w:val="24"/>
          <w:szCs w:val="24"/>
        </w:rPr>
        <w:t xml:space="preserve"> от </w:t>
      </w:r>
      <w:r w:rsidRPr="00E015B8">
        <w:rPr>
          <w:rFonts w:ascii="SeroPro-Extralight" w:hAnsi="SeroPro-Extralight" w:cs="Times New Roman"/>
          <w:sz w:val="24"/>
          <w:szCs w:val="24"/>
          <w:lang w:val="en-US"/>
        </w:rPr>
        <w:t>Analog</w:t>
      </w:r>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lang w:val="en-US"/>
        </w:rPr>
        <w:t>Devices</w:t>
      </w:r>
      <w:r w:rsidRPr="00E015B8">
        <w:rPr>
          <w:rFonts w:ascii="SeroPro-Extralight" w:hAnsi="SeroPro-Extralight" w:cs="Times New Roman"/>
          <w:sz w:val="24"/>
          <w:szCs w:val="24"/>
        </w:rPr>
        <w:t xml:space="preserve"> (16 бит, </w:t>
      </w:r>
      <w:r w:rsidRPr="00E015B8">
        <w:rPr>
          <w:rFonts w:ascii="SeroPro-Extralight" w:hAnsi="SeroPro-Extralight" w:cs="Times New Roman"/>
          <w:sz w:val="24"/>
          <w:szCs w:val="24"/>
          <w:lang w:val="en-US"/>
        </w:rPr>
        <w:t>SPI</w:t>
      </w:r>
      <w:r w:rsidRPr="00E015B8">
        <w:rPr>
          <w:rFonts w:ascii="SeroPro-Extralight" w:hAnsi="SeroPro-Extralight" w:cs="Times New Roman"/>
          <w:sz w:val="24"/>
          <w:szCs w:val="24"/>
        </w:rPr>
        <w:t xml:space="preserve"> интерфейс), </w:t>
      </w:r>
      <w:r w:rsidRPr="00E015B8">
        <w:rPr>
          <w:rFonts w:ascii="SeroPro-Extralight" w:hAnsi="SeroPro-Extralight" w:cs="Times New Roman"/>
          <w:b/>
          <w:bCs/>
          <w:sz w:val="24"/>
          <w:szCs w:val="24"/>
          <w:lang w:val="en-US"/>
        </w:rPr>
        <w:t>DAC</w:t>
      </w:r>
      <w:r w:rsidRPr="00E015B8">
        <w:rPr>
          <w:rFonts w:ascii="SeroPro-Extralight" w:hAnsi="SeroPro-Extralight" w:cs="Times New Roman"/>
          <w:b/>
          <w:bCs/>
          <w:sz w:val="24"/>
          <w:szCs w:val="24"/>
        </w:rPr>
        <w:t>8551</w:t>
      </w:r>
      <w:r w:rsidRPr="00E015B8">
        <w:rPr>
          <w:rFonts w:ascii="SeroPro-Extralight" w:hAnsi="SeroPro-Extralight" w:cs="Times New Roman"/>
          <w:sz w:val="24"/>
          <w:szCs w:val="24"/>
        </w:rPr>
        <w:t xml:space="preserve"> от </w:t>
      </w:r>
      <w:r w:rsidRPr="00E015B8">
        <w:rPr>
          <w:rFonts w:ascii="SeroPro-Extralight" w:hAnsi="SeroPro-Extralight" w:cs="Times New Roman"/>
          <w:sz w:val="24"/>
          <w:szCs w:val="24"/>
          <w:lang w:val="en-US"/>
        </w:rPr>
        <w:t>Texas</w:t>
      </w:r>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lang w:val="en-US"/>
        </w:rPr>
        <w:t>Instruments</w:t>
      </w:r>
      <w:r w:rsidRPr="00E015B8">
        <w:rPr>
          <w:rFonts w:ascii="SeroPro-Extralight" w:hAnsi="SeroPro-Extralight" w:cs="Times New Roman"/>
          <w:sz w:val="24"/>
          <w:szCs w:val="24"/>
        </w:rPr>
        <w:t xml:space="preserve"> (16 бит, </w:t>
      </w:r>
      <w:r w:rsidRPr="00E015B8">
        <w:rPr>
          <w:rFonts w:ascii="SeroPro-Extralight" w:hAnsi="SeroPro-Extralight" w:cs="Times New Roman"/>
          <w:sz w:val="24"/>
          <w:szCs w:val="24"/>
          <w:lang w:val="en-US"/>
        </w:rPr>
        <w:t>I</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C</w:t>
      </w:r>
      <w:r w:rsidRPr="00E015B8">
        <w:rPr>
          <w:rFonts w:ascii="SeroPro-Extralight" w:hAnsi="SeroPro-Extralight" w:cs="Times New Roman"/>
          <w:sz w:val="24"/>
          <w:szCs w:val="24"/>
        </w:rPr>
        <w:t xml:space="preserve"> интерфейс).</w:t>
      </w:r>
    </w:p>
    <w:p w14:paraId="379187F8"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На рис. </w:t>
      </w:r>
      <w:r w:rsidRPr="00582D98">
        <w:rPr>
          <w:rFonts w:ascii="SeroPro-Extralight" w:hAnsi="SeroPro-Extralight" w:cs="Times New Roman"/>
          <w:sz w:val="24"/>
          <w:szCs w:val="24"/>
        </w:rPr>
        <w:t>9</w:t>
      </w:r>
      <w:r w:rsidRPr="00E015B8">
        <w:rPr>
          <w:rFonts w:ascii="SeroPro-Extralight" w:hAnsi="SeroPro-Extralight" w:cs="Times New Roman"/>
          <w:sz w:val="24"/>
          <w:szCs w:val="24"/>
        </w:rPr>
        <w:t xml:space="preserve"> показан вариант </w:t>
      </w:r>
      <w:r w:rsidRPr="00E015B8">
        <w:rPr>
          <w:rFonts w:ascii="SeroPro-Extralight" w:hAnsi="SeroPro-Extralight" w:cs="Times New Roman"/>
          <w:sz w:val="24"/>
          <w:szCs w:val="24"/>
          <w:lang w:val="en-US"/>
        </w:rPr>
        <w:t>R</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R</w:t>
      </w:r>
      <w:r w:rsidRPr="00E015B8">
        <w:rPr>
          <w:rFonts w:ascii="SeroPro-Extralight" w:hAnsi="SeroPro-Extralight" w:cs="Times New Roman"/>
          <w:sz w:val="24"/>
          <w:szCs w:val="24"/>
        </w:rPr>
        <w:t xml:space="preserve"> ЦАП, а на рис. </w:t>
      </w:r>
      <w:r w:rsidRPr="00582D98">
        <w:rPr>
          <w:rFonts w:ascii="SeroPro-Extralight" w:hAnsi="SeroPro-Extralight" w:cs="Times New Roman"/>
          <w:sz w:val="24"/>
          <w:szCs w:val="24"/>
        </w:rPr>
        <w:t>10</w:t>
      </w:r>
      <w:r w:rsidRPr="00E015B8">
        <w:rPr>
          <w:rFonts w:ascii="SeroPro-Extralight" w:hAnsi="SeroPro-Extralight" w:cs="Times New Roman"/>
          <w:sz w:val="24"/>
          <w:szCs w:val="24"/>
        </w:rPr>
        <w:t xml:space="preserve"> – временная диаграмма для 3 бит. ЦАП.</w:t>
      </w:r>
    </w:p>
    <w:p w14:paraId="6519F3A8"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p>
    <w:p w14:paraId="2FA56792"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0BE5567F" wp14:editId="7833F650">
            <wp:extent cx="3439878" cy="1916697"/>
            <wp:effectExtent l="0" t="0" r="8255" b="7620"/>
            <wp:docPr id="4098" name="Picture 2" descr="R2R Digital-Analog-Converter (DAC) (with Picture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2R Digital-Analog-Converter (DAC) (with Pictures) - Instructab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9878" cy="19166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7832952" w14:textId="77777777" w:rsidR="00582D98" w:rsidRPr="00E015B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9</w:t>
      </w:r>
      <w:r w:rsidRPr="00E015B8">
        <w:rPr>
          <w:rFonts w:ascii="SeroPro-Extralight" w:hAnsi="SeroPro-Extralight" w:cs="Times New Roman"/>
          <w:sz w:val="24"/>
          <w:szCs w:val="24"/>
        </w:rPr>
        <w:t xml:space="preserve"> – </w:t>
      </w:r>
      <w:r w:rsidRPr="00E015B8">
        <w:rPr>
          <w:rFonts w:ascii="SeroPro-Extralight" w:hAnsi="SeroPro-Extralight" w:cs="Times New Roman"/>
          <w:sz w:val="24"/>
          <w:szCs w:val="24"/>
          <w:lang w:val="en-US"/>
        </w:rPr>
        <w:t>R</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R</w:t>
      </w:r>
      <w:r w:rsidRPr="00E015B8">
        <w:rPr>
          <w:rFonts w:ascii="SeroPro-Extralight" w:hAnsi="SeroPro-Extralight" w:cs="Times New Roman"/>
          <w:sz w:val="24"/>
          <w:szCs w:val="24"/>
        </w:rPr>
        <w:t xml:space="preserve"> ЦАП разрядностью 4 бит</w:t>
      </w:r>
    </w:p>
    <w:p w14:paraId="7DD53475" w14:textId="77777777" w:rsidR="00582D98" w:rsidRPr="00582D98" w:rsidRDefault="00582D98" w:rsidP="00582D98">
      <w:pPr>
        <w:spacing w:after="0" w:line="23" w:lineRule="atLeast"/>
        <w:jc w:val="center"/>
        <w:rPr>
          <w:rFonts w:ascii="SeroPro-Extralight" w:hAnsi="SeroPro-Extralight" w:cs="Times New Roman"/>
          <w:sz w:val="24"/>
          <w:szCs w:val="24"/>
        </w:rPr>
      </w:pPr>
    </w:p>
    <w:p w14:paraId="774A6E80"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7C7D5365" wp14:editId="6EF53F1A">
            <wp:extent cx="4553427" cy="2157974"/>
            <wp:effectExtent l="0" t="0" r="0" b="0"/>
            <wp:docPr id="4100" name="Picture 4" descr="daprimer.gif (31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aprimer.gif (3171 by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3427" cy="21579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D7E2A65" w14:textId="77777777" w:rsidR="00582D98" w:rsidRPr="00582D98" w:rsidRDefault="00582D98" w:rsidP="00582D98">
      <w:pPr>
        <w:spacing w:after="0" w:line="23" w:lineRule="atLeast"/>
        <w:jc w:val="center"/>
        <w:rPr>
          <w:rFonts w:ascii="SeroPro-Extralight" w:hAnsi="SeroPro-Extralight" w:cs="Times New Roman"/>
          <w:sz w:val="24"/>
          <w:szCs w:val="24"/>
        </w:rPr>
      </w:pPr>
      <w:r w:rsidRPr="00E015B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10</w:t>
      </w:r>
      <w:r w:rsidRPr="00E015B8">
        <w:rPr>
          <w:rFonts w:ascii="SeroPro-Extralight" w:hAnsi="SeroPro-Extralight" w:cs="Times New Roman"/>
          <w:sz w:val="24"/>
          <w:szCs w:val="24"/>
        </w:rPr>
        <w:t xml:space="preserve"> – Диаграмма состояний для 3 бит. ЦАП</w:t>
      </w:r>
    </w:p>
    <w:p w14:paraId="6C2D554E"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p>
    <w:p w14:paraId="222E91D7" w14:textId="77777777" w:rsidR="00582D98" w:rsidRPr="00582D98" w:rsidRDefault="00582D98" w:rsidP="00582D98">
      <w:pPr>
        <w:pStyle w:val="af"/>
      </w:pPr>
      <w:r w:rsidRPr="00582D98">
        <w:t xml:space="preserve">6 </w:t>
      </w:r>
      <w:r w:rsidRPr="00E015B8">
        <w:t>АЦП</w:t>
      </w:r>
    </w:p>
    <w:p w14:paraId="6F9DAC5C" w14:textId="77777777" w:rsidR="00582D98" w:rsidRPr="00E015B8" w:rsidRDefault="00582D98" w:rsidP="00582D98">
      <w:pPr>
        <w:spacing w:after="0" w:line="23" w:lineRule="atLeast"/>
        <w:jc w:val="both"/>
        <w:rPr>
          <w:rFonts w:ascii="SeroPro-Extralight" w:hAnsi="SeroPro-Extralight" w:cs="Times New Roman"/>
          <w:sz w:val="24"/>
          <w:szCs w:val="24"/>
        </w:rPr>
      </w:pPr>
    </w:p>
    <w:p w14:paraId="0EEA3BA9" w14:textId="0136C0AB"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Аналого-цифровой преобразователь</w:t>
      </w:r>
      <w:r w:rsidRPr="00E015B8">
        <w:rPr>
          <w:rFonts w:ascii="SeroPro-Extralight" w:hAnsi="SeroPro-Extralight" w:cs="Times New Roman"/>
          <w:sz w:val="24"/>
          <w:szCs w:val="24"/>
        </w:rPr>
        <w:t xml:space="preserve"> (АЦП, </w:t>
      </w:r>
      <w:r w:rsidRPr="00E015B8">
        <w:rPr>
          <w:rFonts w:ascii="SeroPro-Extralight" w:hAnsi="SeroPro-Extralight" w:cs="Times New Roman"/>
          <w:sz w:val="24"/>
          <w:szCs w:val="24"/>
          <w:lang w:val="en-US"/>
        </w:rPr>
        <w:t>ADC</w:t>
      </w:r>
      <w:r w:rsidRPr="00E015B8">
        <w:rPr>
          <w:rFonts w:ascii="SeroPro-Extralight" w:hAnsi="SeroPro-Extralight" w:cs="Times New Roman"/>
          <w:sz w:val="24"/>
          <w:szCs w:val="24"/>
        </w:rPr>
        <w:t xml:space="preserve">) последовательного приближения — это устройство, которое </w:t>
      </w:r>
      <w:r w:rsidRPr="00E015B8">
        <w:rPr>
          <w:rFonts w:ascii="SeroPro-Extralight" w:hAnsi="SeroPro-Extralight" w:cs="Times New Roman"/>
          <w:b/>
          <w:bCs/>
          <w:sz w:val="24"/>
          <w:szCs w:val="24"/>
        </w:rPr>
        <w:t>преобразует аналоговый сигнал в цифровой</w:t>
      </w:r>
      <w:r w:rsidRPr="00E015B8">
        <w:rPr>
          <w:rFonts w:ascii="SeroPro-Extralight" w:hAnsi="SeroPro-Extralight" w:cs="Times New Roman"/>
          <w:sz w:val="24"/>
          <w:szCs w:val="24"/>
        </w:rPr>
        <w:t>, используя метод последовательного приближения. Этот тип АЦП обеспечивает высокую точность и скорость преобразования.</w:t>
      </w:r>
      <w:r w:rsidRPr="00582D98">
        <w:rPr>
          <w:rFonts w:ascii="SeroPro-Extralight" w:hAnsi="SeroPro-Extralight" w:cs="Times New Roman"/>
          <w:sz w:val="24"/>
          <w:szCs w:val="24"/>
        </w:rPr>
        <w:t xml:space="preserve"> Вариант УГО для прибора представлен на рис. 11.</w:t>
      </w:r>
    </w:p>
    <w:p w14:paraId="4AFF8E26" w14:textId="77777777" w:rsidR="00582D98" w:rsidRPr="00582D98" w:rsidRDefault="00582D98" w:rsidP="00582D98">
      <w:pPr>
        <w:spacing w:after="0" w:line="23" w:lineRule="atLeast"/>
        <w:jc w:val="both"/>
        <w:rPr>
          <w:rFonts w:ascii="SeroPro-Extralight" w:hAnsi="SeroPro-Extralight" w:cs="Times New Roman"/>
          <w:sz w:val="24"/>
          <w:szCs w:val="24"/>
        </w:rPr>
      </w:pPr>
    </w:p>
    <w:p w14:paraId="48FD13C8"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5182BA8F" wp14:editId="1F3BF25E">
            <wp:extent cx="1272444" cy="1774726"/>
            <wp:effectExtent l="0" t="0" r="4445" b="0"/>
            <wp:docPr id="5122" name="Picture 2" descr="Ввод в МКС аналоговых сигналов. Параметры интегральных АЦП. Условное  графическое обозначение типового АЦ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Ввод в МКС аналоговых сигналов. Параметры интегральных АЦП. Условное  графическое обозначение типового АЦ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444" cy="17747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FECC08A" w14:textId="77777777" w:rsidR="00582D98" w:rsidRPr="008A21A3" w:rsidRDefault="00582D98" w:rsidP="00582D98">
      <w:pPr>
        <w:spacing w:after="0" w:line="23" w:lineRule="atLeast"/>
        <w:jc w:val="center"/>
        <w:rPr>
          <w:rFonts w:ascii="SeroPro-Extralight" w:hAnsi="SeroPro-Extralight" w:cs="Times New Roman"/>
          <w:sz w:val="24"/>
          <w:szCs w:val="24"/>
        </w:rPr>
      </w:pPr>
      <w:r w:rsidRPr="008A21A3">
        <w:rPr>
          <w:rFonts w:ascii="SeroPro-Extralight" w:hAnsi="SeroPro-Extralight" w:cs="Times New Roman"/>
          <w:sz w:val="24"/>
          <w:szCs w:val="24"/>
        </w:rPr>
        <w:lastRenderedPageBreak/>
        <w:t>Рисунок 1</w:t>
      </w:r>
      <w:r w:rsidRPr="00582D98">
        <w:rPr>
          <w:rFonts w:ascii="SeroPro-Extralight" w:hAnsi="SeroPro-Extralight" w:cs="Times New Roman"/>
          <w:sz w:val="24"/>
          <w:szCs w:val="24"/>
        </w:rPr>
        <w:t>1</w:t>
      </w:r>
      <w:r w:rsidRPr="008A21A3">
        <w:rPr>
          <w:rFonts w:ascii="SeroPro-Extralight" w:hAnsi="SeroPro-Extralight" w:cs="Times New Roman"/>
          <w:sz w:val="24"/>
          <w:szCs w:val="24"/>
        </w:rPr>
        <w:t xml:space="preserve"> </w:t>
      </w:r>
      <w:proofErr w:type="gramStart"/>
      <w:r w:rsidRPr="008A21A3">
        <w:rPr>
          <w:rFonts w:ascii="SeroPro-Extralight" w:hAnsi="SeroPro-Extralight" w:cs="Times New Roman"/>
          <w:sz w:val="24"/>
          <w:szCs w:val="24"/>
        </w:rPr>
        <w:t>–  Вариант</w:t>
      </w:r>
      <w:proofErr w:type="gramEnd"/>
      <w:r w:rsidRPr="008A21A3">
        <w:rPr>
          <w:rFonts w:ascii="SeroPro-Extralight" w:hAnsi="SeroPro-Extralight" w:cs="Times New Roman"/>
          <w:sz w:val="24"/>
          <w:szCs w:val="24"/>
        </w:rPr>
        <w:t xml:space="preserve"> УГО АЦП</w:t>
      </w:r>
    </w:p>
    <w:p w14:paraId="28A342A7" w14:textId="77777777" w:rsidR="00582D98" w:rsidRPr="00E015B8" w:rsidRDefault="00582D98" w:rsidP="00582D98">
      <w:pPr>
        <w:spacing w:after="0" w:line="23" w:lineRule="atLeast"/>
        <w:jc w:val="both"/>
        <w:rPr>
          <w:rFonts w:ascii="SeroPro-Extralight" w:hAnsi="SeroPro-Extralight" w:cs="Times New Roman"/>
          <w:sz w:val="24"/>
          <w:szCs w:val="24"/>
        </w:rPr>
      </w:pPr>
    </w:p>
    <w:p w14:paraId="1A40D650" w14:textId="2C8A22F5" w:rsid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Структурная схема АЦП последовательного приближения (рис. </w:t>
      </w:r>
      <w:r w:rsidRPr="00582D98">
        <w:rPr>
          <w:rFonts w:ascii="SeroPro-Extralight" w:hAnsi="SeroPro-Extralight" w:cs="Times New Roman"/>
          <w:sz w:val="24"/>
          <w:szCs w:val="24"/>
        </w:rPr>
        <w:t>12</w:t>
      </w:r>
      <w:r w:rsidRPr="00E015B8">
        <w:rPr>
          <w:rFonts w:ascii="SeroPro-Extralight" w:hAnsi="SeroPro-Extralight" w:cs="Times New Roman"/>
          <w:sz w:val="24"/>
          <w:szCs w:val="24"/>
        </w:rPr>
        <w:t xml:space="preserve">) включает в себя несколько ключевых компонентов: компаратор, регистр, </w:t>
      </w:r>
      <w:r w:rsidRPr="00E015B8">
        <w:rPr>
          <w:rFonts w:ascii="SeroPro-Extralight" w:hAnsi="SeroPro-Extralight" w:cs="Times New Roman"/>
          <w:b/>
          <w:bCs/>
          <w:sz w:val="24"/>
          <w:szCs w:val="24"/>
        </w:rPr>
        <w:t>цифровой аналоговый преобразователь</w:t>
      </w:r>
      <w:r w:rsidRPr="00E015B8">
        <w:rPr>
          <w:rFonts w:ascii="SeroPro-Extralight" w:hAnsi="SeroPro-Extralight" w:cs="Times New Roman"/>
          <w:sz w:val="24"/>
          <w:szCs w:val="24"/>
        </w:rPr>
        <w:t xml:space="preserve"> и </w:t>
      </w:r>
      <w:r w:rsidRPr="00E015B8">
        <w:rPr>
          <w:rFonts w:ascii="SeroPro-Extralight" w:hAnsi="SeroPro-Extralight" w:cs="Times New Roman"/>
          <w:b/>
          <w:bCs/>
          <w:sz w:val="24"/>
          <w:szCs w:val="24"/>
        </w:rPr>
        <w:t>логический контроллер</w:t>
      </w:r>
      <w:r w:rsidRPr="00E015B8">
        <w:rPr>
          <w:rFonts w:ascii="SeroPro-Extralight" w:hAnsi="SeroPro-Extralight" w:cs="Times New Roman"/>
          <w:sz w:val="24"/>
          <w:szCs w:val="24"/>
        </w:rPr>
        <w:t>. Компаратор сравнивает входной аналоговый сигнал с выходом ЦАП, который генерирует опорное напряжение на основе текущего значения регистра. Логический контроллер управляет процессом, определяя, нужно ли увеличить или уменьшить значение, чтобы достичь совпадения.</w:t>
      </w:r>
    </w:p>
    <w:p w14:paraId="4A6BEBBE" w14:textId="77777777" w:rsidR="009E3F51" w:rsidRPr="00E015B8" w:rsidRDefault="009E3F51" w:rsidP="00582D98">
      <w:pPr>
        <w:spacing w:after="0" w:line="23" w:lineRule="atLeast"/>
        <w:ind w:firstLine="708"/>
        <w:jc w:val="both"/>
        <w:rPr>
          <w:rFonts w:ascii="SeroPro-Extralight" w:hAnsi="SeroPro-Extralight" w:cs="Times New Roman"/>
          <w:sz w:val="24"/>
          <w:szCs w:val="24"/>
        </w:rPr>
      </w:pPr>
    </w:p>
    <w:p w14:paraId="446A8624"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59CDC1A2" wp14:editId="458A5A9D">
            <wp:extent cx="4752975" cy="3267075"/>
            <wp:effectExtent l="0" t="0" r="9525" b="9525"/>
            <wp:docPr id="5124" name="Picture 4" descr="АЦП. Методы преобразования. Преобразование напряжения в частоту, однократное интегрирование, двойное и многостадийное интегрирование, сигма-де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АЦП. Методы преобразования. Преобразование напряжения в частоту, однократное интегрирование, двойное и многостадийное интегрирование, сигма-дель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3267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A8ED11" w14:textId="77777777" w:rsidR="00582D98" w:rsidRPr="008A21A3" w:rsidRDefault="00582D98" w:rsidP="00582D98">
      <w:pPr>
        <w:spacing w:after="0" w:line="23" w:lineRule="atLeast"/>
        <w:jc w:val="center"/>
        <w:rPr>
          <w:rFonts w:ascii="SeroPro-Extralight" w:hAnsi="SeroPro-Extralight" w:cs="Times New Roman"/>
          <w:sz w:val="24"/>
          <w:szCs w:val="24"/>
        </w:rPr>
      </w:pPr>
      <w:r w:rsidRPr="008A21A3">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1</w:t>
      </w:r>
      <w:r w:rsidRPr="008A21A3">
        <w:rPr>
          <w:rFonts w:ascii="SeroPro-Extralight" w:hAnsi="SeroPro-Extralight" w:cs="Times New Roman"/>
          <w:sz w:val="24"/>
          <w:szCs w:val="24"/>
        </w:rPr>
        <w:t>2 – Внутренняя структура АЦП последовательного приближения</w:t>
      </w:r>
    </w:p>
    <w:p w14:paraId="7C9B84C8" w14:textId="77777777" w:rsidR="00582D98" w:rsidRPr="00582D98" w:rsidRDefault="00582D98" w:rsidP="00582D98">
      <w:pPr>
        <w:spacing w:after="0" w:line="23" w:lineRule="atLeast"/>
        <w:jc w:val="both"/>
        <w:rPr>
          <w:rFonts w:ascii="SeroPro-Extralight" w:hAnsi="SeroPro-Extralight" w:cs="Times New Roman"/>
          <w:sz w:val="24"/>
          <w:szCs w:val="24"/>
        </w:rPr>
      </w:pPr>
    </w:p>
    <w:p w14:paraId="7541E42A"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Преимущества</w:t>
      </w:r>
      <w:r w:rsidRPr="00E015B8">
        <w:rPr>
          <w:rFonts w:ascii="SeroPro-Extralight" w:hAnsi="SeroPro-Extralight" w:cs="Times New Roman"/>
          <w:sz w:val="24"/>
          <w:szCs w:val="24"/>
        </w:rPr>
        <w:t xml:space="preserve"> АЦП последовательного приближения включают в себя простоту конструкции и относительно низкую стоимость. Этот тип АЦП широко используется в различных приложениях, включая системы измерения, управления и обработки сигналов, где требуется высокая точность и скорость преобразования.</w:t>
      </w:r>
    </w:p>
    <w:p w14:paraId="7BDB14AB"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Существуют и другие типы АЦП, такие как </w:t>
      </w:r>
      <w:r w:rsidRPr="00E015B8">
        <w:rPr>
          <w:rFonts w:ascii="SeroPro-Extralight" w:hAnsi="SeroPro-Extralight" w:cs="Times New Roman"/>
          <w:b/>
          <w:bCs/>
          <w:sz w:val="24"/>
          <w:szCs w:val="24"/>
        </w:rPr>
        <w:t>интегрирующие</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lang w:val="el-GR"/>
        </w:rPr>
        <w:t>ΔΣ</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rPr>
        <w:t>параллельные</w:t>
      </w:r>
      <w:r w:rsidRPr="00E015B8">
        <w:rPr>
          <w:rFonts w:ascii="SeroPro-Extralight" w:hAnsi="SeroPro-Extralight" w:cs="Times New Roman"/>
          <w:sz w:val="24"/>
          <w:szCs w:val="24"/>
        </w:rPr>
        <w:t xml:space="preserve"> и др. Они, также как и ЦАП, чаще всего к цифровым ИМС подключаются по интерфейсам.</w:t>
      </w:r>
    </w:p>
    <w:p w14:paraId="1EB4D63D"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Популярными ИМС АЦП являются, например, </w:t>
      </w:r>
      <w:r w:rsidRPr="00E015B8">
        <w:rPr>
          <w:rFonts w:ascii="SeroPro-Extralight" w:hAnsi="SeroPro-Extralight" w:cs="Times New Roman"/>
          <w:b/>
          <w:bCs/>
          <w:sz w:val="24"/>
          <w:szCs w:val="24"/>
          <w:lang w:val="en-US"/>
        </w:rPr>
        <w:t>MCP</w:t>
      </w:r>
      <w:r w:rsidRPr="00E015B8">
        <w:rPr>
          <w:rFonts w:ascii="SeroPro-Extralight" w:hAnsi="SeroPro-Extralight" w:cs="Times New Roman"/>
          <w:b/>
          <w:bCs/>
          <w:sz w:val="24"/>
          <w:szCs w:val="24"/>
        </w:rPr>
        <w:t>3008</w:t>
      </w:r>
      <w:r w:rsidRPr="00E015B8">
        <w:rPr>
          <w:rFonts w:ascii="SeroPro-Extralight" w:hAnsi="SeroPro-Extralight" w:cs="Times New Roman"/>
          <w:sz w:val="24"/>
          <w:szCs w:val="24"/>
        </w:rPr>
        <w:t xml:space="preserve"> от </w:t>
      </w:r>
      <w:r w:rsidRPr="00E015B8">
        <w:rPr>
          <w:rFonts w:ascii="SeroPro-Extralight" w:hAnsi="SeroPro-Extralight" w:cs="Times New Roman"/>
          <w:sz w:val="24"/>
          <w:szCs w:val="24"/>
          <w:lang w:val="en-US"/>
        </w:rPr>
        <w:t>Microchip</w:t>
      </w:r>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rPr>
        <w:br/>
        <w:t xml:space="preserve">(10 бит, </w:t>
      </w:r>
      <w:r w:rsidRPr="00E015B8">
        <w:rPr>
          <w:rFonts w:ascii="SeroPro-Extralight" w:hAnsi="SeroPro-Extralight" w:cs="Times New Roman"/>
          <w:sz w:val="24"/>
          <w:szCs w:val="24"/>
          <w:lang w:val="en-US"/>
        </w:rPr>
        <w:t>SPI</w:t>
      </w:r>
      <w:r w:rsidRPr="00E015B8">
        <w:rPr>
          <w:rFonts w:ascii="SeroPro-Extralight" w:hAnsi="SeroPro-Extralight" w:cs="Times New Roman"/>
          <w:sz w:val="24"/>
          <w:szCs w:val="24"/>
        </w:rPr>
        <w:t xml:space="preserve"> интерфейс), </w:t>
      </w:r>
      <w:r w:rsidRPr="00E015B8">
        <w:rPr>
          <w:rFonts w:ascii="SeroPro-Extralight" w:hAnsi="SeroPro-Extralight" w:cs="Times New Roman"/>
          <w:b/>
          <w:bCs/>
          <w:sz w:val="24"/>
          <w:szCs w:val="24"/>
          <w:lang w:val="en-US"/>
        </w:rPr>
        <w:t>AD</w:t>
      </w:r>
      <w:r w:rsidRPr="00E015B8">
        <w:rPr>
          <w:rFonts w:ascii="SeroPro-Extralight" w:hAnsi="SeroPro-Extralight" w:cs="Times New Roman"/>
          <w:b/>
          <w:bCs/>
          <w:sz w:val="24"/>
          <w:szCs w:val="24"/>
        </w:rPr>
        <w:t>7606</w:t>
      </w:r>
      <w:r w:rsidRPr="00E015B8">
        <w:rPr>
          <w:rFonts w:ascii="SeroPro-Extralight" w:hAnsi="SeroPro-Extralight" w:cs="Times New Roman"/>
          <w:sz w:val="24"/>
          <w:szCs w:val="24"/>
        </w:rPr>
        <w:t xml:space="preserve"> от </w:t>
      </w:r>
      <w:r w:rsidRPr="00E015B8">
        <w:rPr>
          <w:rFonts w:ascii="SeroPro-Extralight" w:hAnsi="SeroPro-Extralight" w:cs="Times New Roman"/>
          <w:sz w:val="24"/>
          <w:szCs w:val="24"/>
          <w:lang w:val="en-US"/>
        </w:rPr>
        <w:t>Analog</w:t>
      </w:r>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lang w:val="en-US"/>
        </w:rPr>
        <w:t>Devices</w:t>
      </w:r>
      <w:r w:rsidRPr="00E015B8">
        <w:rPr>
          <w:rFonts w:ascii="SeroPro-Extralight" w:hAnsi="SeroPro-Extralight" w:cs="Times New Roman"/>
          <w:sz w:val="24"/>
          <w:szCs w:val="24"/>
        </w:rPr>
        <w:t xml:space="preserve"> (16 бит, </w:t>
      </w:r>
      <w:r w:rsidRPr="00E015B8">
        <w:rPr>
          <w:rFonts w:ascii="SeroPro-Extralight" w:hAnsi="SeroPro-Extralight" w:cs="Times New Roman"/>
          <w:sz w:val="24"/>
          <w:szCs w:val="24"/>
          <w:lang w:val="en-US"/>
        </w:rPr>
        <w:t>SPI</w:t>
      </w:r>
      <w:r w:rsidRPr="00E015B8">
        <w:rPr>
          <w:rFonts w:ascii="SeroPro-Extralight" w:hAnsi="SeroPro-Extralight" w:cs="Times New Roman"/>
          <w:sz w:val="24"/>
          <w:szCs w:val="24"/>
        </w:rPr>
        <w:t xml:space="preserve"> интерфейс), </w:t>
      </w:r>
      <w:r w:rsidRPr="00E015B8">
        <w:rPr>
          <w:rFonts w:ascii="SeroPro-Extralight" w:hAnsi="SeroPro-Extralight" w:cs="Times New Roman"/>
          <w:b/>
          <w:bCs/>
          <w:sz w:val="24"/>
          <w:szCs w:val="24"/>
          <w:lang w:val="en-US"/>
        </w:rPr>
        <w:t>ADS</w:t>
      </w:r>
      <w:r w:rsidRPr="00E015B8">
        <w:rPr>
          <w:rFonts w:ascii="SeroPro-Extralight" w:hAnsi="SeroPro-Extralight" w:cs="Times New Roman"/>
          <w:b/>
          <w:bCs/>
          <w:sz w:val="24"/>
          <w:szCs w:val="24"/>
        </w:rPr>
        <w:t>1115</w:t>
      </w:r>
      <w:r w:rsidRPr="00E015B8">
        <w:rPr>
          <w:rFonts w:ascii="SeroPro-Extralight" w:hAnsi="SeroPro-Extralight" w:cs="Times New Roman"/>
          <w:sz w:val="24"/>
          <w:szCs w:val="24"/>
        </w:rPr>
        <w:t xml:space="preserve"> от </w:t>
      </w:r>
      <w:r w:rsidRPr="00E015B8">
        <w:rPr>
          <w:rFonts w:ascii="SeroPro-Extralight" w:hAnsi="SeroPro-Extralight" w:cs="Times New Roman"/>
          <w:sz w:val="24"/>
          <w:szCs w:val="24"/>
          <w:lang w:val="en-US"/>
        </w:rPr>
        <w:t>Texas</w:t>
      </w:r>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lang w:val="en-US"/>
        </w:rPr>
        <w:t>Instruments</w:t>
      </w:r>
      <w:r w:rsidRPr="00E015B8">
        <w:rPr>
          <w:rFonts w:ascii="SeroPro-Extralight" w:hAnsi="SeroPro-Extralight" w:cs="Times New Roman"/>
          <w:sz w:val="24"/>
          <w:szCs w:val="24"/>
        </w:rPr>
        <w:t xml:space="preserve"> (16 бит, </w:t>
      </w:r>
      <w:r w:rsidRPr="00E015B8">
        <w:rPr>
          <w:rFonts w:ascii="SeroPro-Extralight" w:hAnsi="SeroPro-Extralight" w:cs="Times New Roman"/>
          <w:sz w:val="24"/>
          <w:szCs w:val="24"/>
          <w:lang w:val="en-US"/>
        </w:rPr>
        <w:t>I</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C</w:t>
      </w:r>
      <w:r w:rsidRPr="00E015B8">
        <w:rPr>
          <w:rFonts w:ascii="SeroPro-Extralight" w:hAnsi="SeroPro-Extralight" w:cs="Times New Roman"/>
          <w:sz w:val="24"/>
          <w:szCs w:val="24"/>
        </w:rPr>
        <w:t xml:space="preserve"> интерфейс).</w:t>
      </w:r>
    </w:p>
    <w:p w14:paraId="1A8BAE37" w14:textId="77777777" w:rsidR="00582D98" w:rsidRPr="00582D98" w:rsidRDefault="00582D98" w:rsidP="00582D98">
      <w:pPr>
        <w:spacing w:after="0" w:line="23" w:lineRule="atLeast"/>
        <w:jc w:val="both"/>
        <w:rPr>
          <w:rFonts w:ascii="SeroPro-Extralight" w:hAnsi="SeroPro-Extralight" w:cs="Times New Roman"/>
          <w:sz w:val="24"/>
          <w:szCs w:val="24"/>
        </w:rPr>
      </w:pPr>
    </w:p>
    <w:p w14:paraId="7BA73577" w14:textId="77777777" w:rsidR="00582D98" w:rsidRPr="00582D98" w:rsidRDefault="00582D98" w:rsidP="00582D98">
      <w:pPr>
        <w:pStyle w:val="af"/>
      </w:pPr>
      <w:r w:rsidRPr="00582D98">
        <w:t xml:space="preserve">7 </w:t>
      </w:r>
      <w:r w:rsidRPr="00E015B8">
        <w:t>Гибкая и жесткая логика</w:t>
      </w:r>
    </w:p>
    <w:p w14:paraId="58BB0CFE" w14:textId="77777777" w:rsidR="00582D98" w:rsidRPr="00E015B8" w:rsidRDefault="00582D98" w:rsidP="00582D98">
      <w:pPr>
        <w:spacing w:after="0" w:line="23" w:lineRule="atLeast"/>
        <w:jc w:val="both"/>
        <w:rPr>
          <w:rFonts w:ascii="SeroPro-Extralight" w:hAnsi="SeroPro-Extralight" w:cs="Times New Roman"/>
          <w:sz w:val="24"/>
          <w:szCs w:val="24"/>
        </w:rPr>
      </w:pPr>
    </w:p>
    <w:p w14:paraId="1AEE425E"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Гибкая и жесткая логика</w:t>
      </w:r>
      <w:r w:rsidRPr="00E015B8">
        <w:rPr>
          <w:rFonts w:ascii="SeroPro-Extralight" w:hAnsi="SeroPro-Extralight" w:cs="Times New Roman"/>
          <w:sz w:val="24"/>
          <w:szCs w:val="24"/>
        </w:rPr>
        <w:t xml:space="preserve"> — это две концепции, используемые в проектировании цифровых систем.</w:t>
      </w:r>
    </w:p>
    <w:p w14:paraId="4174DEAC"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lastRenderedPageBreak/>
        <w:t xml:space="preserve">Жесткая логика подразумевает </w:t>
      </w:r>
      <w:r w:rsidRPr="00E015B8">
        <w:rPr>
          <w:rFonts w:ascii="SeroPro-Extralight" w:hAnsi="SeroPro-Extralight" w:cs="Times New Roman"/>
          <w:b/>
          <w:bCs/>
          <w:sz w:val="24"/>
          <w:szCs w:val="24"/>
        </w:rPr>
        <w:t>использование фиксированных логических схем</w:t>
      </w:r>
      <w:r w:rsidRPr="00E015B8">
        <w:rPr>
          <w:rFonts w:ascii="SeroPro-Extralight" w:hAnsi="SeroPro-Extralight" w:cs="Times New Roman"/>
          <w:sz w:val="24"/>
          <w:szCs w:val="24"/>
        </w:rPr>
        <w:t>, которые не могут быть изменены после проектирования. Это обеспечивает высокую надежность и предсказуемость работы системы, но ограничивает ее адаптивность к изменяющимся условиям или требованиям.</w:t>
      </w:r>
    </w:p>
    <w:p w14:paraId="3B8F541C"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Гибкая логика, напротив, позволяет </w:t>
      </w:r>
      <w:r w:rsidRPr="00E015B8">
        <w:rPr>
          <w:rFonts w:ascii="SeroPro-Extralight" w:hAnsi="SeroPro-Extralight" w:cs="Times New Roman"/>
          <w:b/>
          <w:bCs/>
          <w:sz w:val="24"/>
          <w:szCs w:val="24"/>
        </w:rPr>
        <w:t xml:space="preserve">изменять функциональность системы </w:t>
      </w:r>
      <w:r w:rsidRPr="00E015B8">
        <w:rPr>
          <w:rFonts w:ascii="SeroPro-Extralight" w:hAnsi="SeroPro-Extralight" w:cs="Times New Roman"/>
          <w:sz w:val="24"/>
          <w:szCs w:val="24"/>
        </w:rPr>
        <w:t xml:space="preserve">путем программирования или перенастройки. Это может быть достигнуто с помощью программируемых логических устройств (PLD), таких как </w:t>
      </w:r>
      <w:r w:rsidRPr="00E015B8">
        <w:rPr>
          <w:rFonts w:ascii="SeroPro-Extralight" w:hAnsi="SeroPro-Extralight" w:cs="Times New Roman"/>
          <w:b/>
          <w:bCs/>
          <w:sz w:val="24"/>
          <w:szCs w:val="24"/>
        </w:rPr>
        <w:t xml:space="preserve">FPGA </w:t>
      </w:r>
      <w:r w:rsidRPr="00E015B8">
        <w:rPr>
          <w:rFonts w:ascii="SeroPro-Extralight" w:hAnsi="SeroPro-Extralight" w:cs="Times New Roman"/>
          <w:sz w:val="24"/>
          <w:szCs w:val="24"/>
        </w:rPr>
        <w:t xml:space="preserve">(Field </w:t>
      </w:r>
      <w:proofErr w:type="spellStart"/>
      <w:r w:rsidRPr="00E015B8">
        <w:rPr>
          <w:rFonts w:ascii="SeroPro-Extralight" w:hAnsi="SeroPro-Extralight" w:cs="Times New Roman"/>
          <w:sz w:val="24"/>
          <w:szCs w:val="24"/>
        </w:rPr>
        <w:t>Programmable</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Gate</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Array</w:t>
      </w:r>
      <w:proofErr w:type="spellEnd"/>
      <w:r w:rsidRPr="00E015B8">
        <w:rPr>
          <w:rFonts w:ascii="SeroPro-Extralight" w:hAnsi="SeroPro-Extralight" w:cs="Times New Roman"/>
          <w:sz w:val="24"/>
          <w:szCs w:val="24"/>
        </w:rPr>
        <w:t>).</w:t>
      </w:r>
    </w:p>
    <w:p w14:paraId="049A9808"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Кроме того, в контексте гибкой логики также следует упомянуть микроконтроллеры. Микроконтроллеры, как правило, основаны на </w:t>
      </w:r>
      <w:r w:rsidRPr="00E015B8">
        <w:rPr>
          <w:rFonts w:ascii="SeroPro-Extralight" w:hAnsi="SeroPro-Extralight" w:cs="Times New Roman"/>
          <w:b/>
          <w:bCs/>
          <w:sz w:val="24"/>
          <w:szCs w:val="24"/>
        </w:rPr>
        <w:t xml:space="preserve">последовательной </w:t>
      </w:r>
      <w:r w:rsidRPr="00E015B8">
        <w:rPr>
          <w:rFonts w:ascii="SeroPro-Extralight" w:hAnsi="SeroPro-Extralight" w:cs="Times New Roman"/>
          <w:sz w:val="24"/>
          <w:szCs w:val="24"/>
        </w:rPr>
        <w:t xml:space="preserve">обработке данных и </w:t>
      </w:r>
      <w:r w:rsidRPr="00E015B8">
        <w:rPr>
          <w:rFonts w:ascii="SeroPro-Extralight" w:hAnsi="SeroPro-Extralight" w:cs="Times New Roman"/>
          <w:b/>
          <w:bCs/>
          <w:sz w:val="24"/>
          <w:szCs w:val="24"/>
        </w:rPr>
        <w:t xml:space="preserve">программируемы </w:t>
      </w:r>
      <w:r w:rsidRPr="00E015B8">
        <w:rPr>
          <w:rFonts w:ascii="SeroPro-Extralight" w:hAnsi="SeroPro-Extralight" w:cs="Times New Roman"/>
          <w:sz w:val="24"/>
          <w:szCs w:val="24"/>
        </w:rPr>
        <w:t xml:space="preserve">для выполнения определенных задач. Они обеспечивают большую гибкость в разработке программного обеспечения, позволяя адаптировать функциональность системы к новым требованиям, но их архитектура обычно </w:t>
      </w:r>
      <w:r w:rsidRPr="00E015B8">
        <w:rPr>
          <w:rFonts w:ascii="SeroPro-Extralight" w:hAnsi="SeroPro-Extralight" w:cs="Times New Roman"/>
          <w:b/>
          <w:bCs/>
          <w:sz w:val="24"/>
          <w:szCs w:val="24"/>
        </w:rPr>
        <w:t>не поддерживает параллельную обработку</w:t>
      </w:r>
      <w:r w:rsidRPr="00E015B8">
        <w:rPr>
          <w:rFonts w:ascii="SeroPro-Extralight" w:hAnsi="SeroPro-Extralight" w:cs="Times New Roman"/>
          <w:sz w:val="24"/>
          <w:szCs w:val="24"/>
        </w:rPr>
        <w:t xml:space="preserve"> на уровне, аналогичном FPGA.</w:t>
      </w:r>
    </w:p>
    <w:p w14:paraId="39C726ED" w14:textId="77777777" w:rsidR="00582D98" w:rsidRPr="00582D98" w:rsidRDefault="00582D98" w:rsidP="00582D98">
      <w:pPr>
        <w:spacing w:after="0" w:line="23" w:lineRule="atLeast"/>
        <w:jc w:val="both"/>
        <w:rPr>
          <w:rFonts w:ascii="SeroPro-Extralight" w:hAnsi="SeroPro-Extralight" w:cs="Times New Roman"/>
          <w:sz w:val="24"/>
          <w:szCs w:val="24"/>
        </w:rPr>
      </w:pPr>
    </w:p>
    <w:p w14:paraId="282D1888"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67C30F0D" wp14:editId="412553A5">
            <wp:extent cx="3810000" cy="1981201"/>
            <wp:effectExtent l="0" t="0" r="0" b="0"/>
            <wp:docPr id="5126" name="Picture 6" descr="1.2. Программируемые системы и системы на «жесткой логике». 1. Базовые  принципы организации вычислительных систем. Вычислительные системы, сети и  теле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1.2. Программируемые системы и системы на «жесткой логике». 1. Базовые  принципы организации вычислительных систем. Вычислительные системы, сети и  телекоммуникации"/>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0000" cy="19812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512E95A" w14:textId="77777777" w:rsidR="00582D98" w:rsidRPr="008A21A3" w:rsidRDefault="00582D98" w:rsidP="00582D98">
      <w:pPr>
        <w:spacing w:after="0" w:line="23" w:lineRule="atLeast"/>
        <w:jc w:val="center"/>
        <w:rPr>
          <w:rFonts w:ascii="SeroPro-Extralight" w:hAnsi="SeroPro-Extralight" w:cs="Times New Roman"/>
          <w:sz w:val="24"/>
          <w:szCs w:val="24"/>
        </w:rPr>
      </w:pPr>
      <w:r w:rsidRPr="008A21A3">
        <w:rPr>
          <w:rFonts w:ascii="SeroPro-Extralight" w:hAnsi="SeroPro-Extralight" w:cs="Times New Roman"/>
          <w:sz w:val="24"/>
          <w:szCs w:val="24"/>
        </w:rPr>
        <w:t>Рисунок 1</w:t>
      </w:r>
      <w:r w:rsidRPr="00582D98">
        <w:rPr>
          <w:rFonts w:ascii="SeroPro-Extralight" w:hAnsi="SeroPro-Extralight" w:cs="Times New Roman"/>
          <w:sz w:val="24"/>
          <w:szCs w:val="24"/>
        </w:rPr>
        <w:t>3</w:t>
      </w:r>
      <w:r w:rsidRPr="008A21A3">
        <w:rPr>
          <w:rFonts w:ascii="SeroPro-Extralight" w:hAnsi="SeroPro-Extralight" w:cs="Times New Roman"/>
          <w:sz w:val="24"/>
          <w:szCs w:val="24"/>
        </w:rPr>
        <w:t xml:space="preserve"> </w:t>
      </w:r>
      <w:proofErr w:type="gramStart"/>
      <w:r w:rsidRPr="008A21A3">
        <w:rPr>
          <w:rFonts w:ascii="SeroPro-Extralight" w:hAnsi="SeroPro-Extralight" w:cs="Times New Roman"/>
          <w:sz w:val="24"/>
          <w:szCs w:val="24"/>
        </w:rPr>
        <w:t>–  концептуальный</w:t>
      </w:r>
      <w:proofErr w:type="gramEnd"/>
      <w:r w:rsidRPr="008A21A3">
        <w:rPr>
          <w:rFonts w:ascii="SeroPro-Extralight" w:hAnsi="SeroPro-Extralight" w:cs="Times New Roman"/>
          <w:sz w:val="24"/>
          <w:szCs w:val="24"/>
        </w:rPr>
        <w:t xml:space="preserve"> вид цифровой системы</w:t>
      </w:r>
    </w:p>
    <w:p w14:paraId="218F1AA2" w14:textId="77777777" w:rsidR="00582D98" w:rsidRPr="00E015B8" w:rsidRDefault="00582D98" w:rsidP="00582D98">
      <w:pPr>
        <w:spacing w:after="0" w:line="23" w:lineRule="atLeast"/>
        <w:jc w:val="both"/>
        <w:rPr>
          <w:rFonts w:ascii="SeroPro-Extralight" w:hAnsi="SeroPro-Extralight" w:cs="Times New Roman"/>
          <w:sz w:val="24"/>
          <w:szCs w:val="24"/>
        </w:rPr>
      </w:pPr>
    </w:p>
    <w:p w14:paraId="09FD72C6"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Таким образом, гибкая логика, представленная ПЛИС, и микроконтроллеры предлагают разные подходы к проектированию цифровых систем: ПЛИС обеспечивают высокую производительность и параллелизм, в то время как микроконтроллеры предлагают простоту программирования и последовательную обработку данных. </w:t>
      </w:r>
    </w:p>
    <w:p w14:paraId="5B28D910" w14:textId="77777777" w:rsidR="00582D98" w:rsidRPr="00582D98" w:rsidRDefault="00582D98" w:rsidP="00582D98">
      <w:pPr>
        <w:spacing w:after="0" w:line="23" w:lineRule="atLeast"/>
        <w:jc w:val="both"/>
        <w:rPr>
          <w:rFonts w:ascii="SeroPro-Extralight" w:hAnsi="SeroPro-Extralight" w:cs="Times New Roman"/>
          <w:sz w:val="24"/>
          <w:szCs w:val="24"/>
        </w:rPr>
      </w:pPr>
    </w:p>
    <w:p w14:paraId="491C316C" w14:textId="77777777" w:rsidR="00582D98" w:rsidRPr="00582D98" w:rsidRDefault="00582D98" w:rsidP="00582D98">
      <w:pPr>
        <w:pStyle w:val="af"/>
      </w:pPr>
      <w:r w:rsidRPr="00582D98">
        <w:t xml:space="preserve">8 </w:t>
      </w:r>
      <w:r w:rsidRPr="00E015B8">
        <w:t>Определение и концепция микроконтроллера</w:t>
      </w:r>
    </w:p>
    <w:p w14:paraId="59A0EAAD" w14:textId="77777777" w:rsidR="00582D98" w:rsidRPr="00E015B8" w:rsidRDefault="00582D98" w:rsidP="00582D98">
      <w:pPr>
        <w:spacing w:after="0" w:line="23" w:lineRule="atLeast"/>
        <w:jc w:val="both"/>
        <w:rPr>
          <w:rFonts w:ascii="SeroPro-Extralight" w:hAnsi="SeroPro-Extralight" w:cs="Times New Roman"/>
          <w:sz w:val="24"/>
          <w:szCs w:val="24"/>
        </w:rPr>
      </w:pPr>
    </w:p>
    <w:p w14:paraId="0D57E503"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Микроконтроллер</w:t>
      </w:r>
      <w:r w:rsidRPr="00E015B8">
        <w:rPr>
          <w:rFonts w:ascii="SeroPro-Extralight" w:hAnsi="SeroPro-Extralight" w:cs="Times New Roman"/>
          <w:sz w:val="24"/>
          <w:szCs w:val="24"/>
        </w:rPr>
        <w:t xml:space="preserve"> — это компактное интегральное устройство, которое включает в себя процессор, память и периферийные интерфейсы на одном чипе. Они предназначены для выполнения конкретных задач встраиваемых систем и широко используются в различных приложениях, от бытовой электроники до промышленных автоматизированных систем. Микроконтроллеры обеспечивают высокую степень интеграции, что позволяет уменьшить размеры и стоимость конечных устройств.</w:t>
      </w:r>
    </w:p>
    <w:p w14:paraId="7FF968B8"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Основная концепция микроконтроллеров заключается в том, что они могут обрабатывать данные, взаимодействовать с внешними устройствами и выполнять </w:t>
      </w:r>
      <w:r w:rsidRPr="00E015B8">
        <w:rPr>
          <w:rFonts w:ascii="SeroPro-Extralight" w:hAnsi="SeroPro-Extralight" w:cs="Times New Roman"/>
          <w:sz w:val="24"/>
          <w:szCs w:val="24"/>
        </w:rPr>
        <w:lastRenderedPageBreak/>
        <w:t>программы, хранящиеся в их памяти. Это делает их идеальными для управления процессами и автоматизации. Микроконтроллеры могут быть настроены для выполнения различных функций, таких как управление двигателями, обработка сигналов и связь с другими устройствами.</w:t>
      </w:r>
    </w:p>
    <w:p w14:paraId="1E3369BC"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Современные </w:t>
      </w:r>
      <w:r w:rsidRPr="00E015B8">
        <w:rPr>
          <w:rFonts w:ascii="SeroPro-Extralight" w:hAnsi="SeroPro-Extralight" w:cs="Times New Roman"/>
          <w:b/>
          <w:bCs/>
          <w:sz w:val="24"/>
          <w:szCs w:val="24"/>
        </w:rPr>
        <w:t>микроконтроллеры часто имеют встроенные дополнения</w:t>
      </w:r>
      <w:r w:rsidRPr="00E015B8">
        <w:rPr>
          <w:rFonts w:ascii="SeroPro-Extralight" w:hAnsi="SeroPro-Extralight" w:cs="Times New Roman"/>
          <w:sz w:val="24"/>
          <w:szCs w:val="24"/>
        </w:rPr>
        <w:t xml:space="preserve">, такие как аналогово-цифровые преобразователи (АЦП), таймеры и интерфейсы связи, что делает их универсальными инструментами для разработки. Они позволяют инженерам создавать сложные системы с минимальными затратами на аппаратное обеспечение и время разработки. </w:t>
      </w:r>
    </w:p>
    <w:p w14:paraId="356C13C2" w14:textId="77777777" w:rsidR="00582D98" w:rsidRPr="00582D98" w:rsidRDefault="00582D98" w:rsidP="00582D98">
      <w:pPr>
        <w:spacing w:after="0" w:line="23" w:lineRule="atLeast"/>
        <w:jc w:val="both"/>
        <w:rPr>
          <w:rFonts w:ascii="SeroPro-Extralight" w:hAnsi="SeroPro-Extralight" w:cs="Times New Roman"/>
          <w:sz w:val="24"/>
          <w:szCs w:val="24"/>
        </w:rPr>
      </w:pPr>
    </w:p>
    <w:p w14:paraId="0E3ED7BD"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5006A653" wp14:editId="2A279FA3">
            <wp:extent cx="2534672" cy="2117184"/>
            <wp:effectExtent l="0" t="0" r="0" b="0"/>
            <wp:docPr id="8194" name="Picture 2" descr="STMicroelectronics STM32 Nucleo-32 MCU Development Board NUCLEO-F303K8 |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STMicroelectronics STM32 Nucleo-32 MCU Development Board NUCLEO-F303K8 | R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37" r="15985"/>
                    <a:stretch/>
                  </pic:blipFill>
                  <pic:spPr bwMode="auto">
                    <a:xfrm>
                      <a:off x="0" y="0"/>
                      <a:ext cx="2534672" cy="21171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BE73478"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Рисунок 1</w:t>
      </w:r>
      <w:r w:rsidRPr="00582D98">
        <w:rPr>
          <w:rFonts w:ascii="SeroPro-Extralight" w:hAnsi="SeroPro-Extralight" w:cs="Times New Roman"/>
          <w:sz w:val="24"/>
          <w:szCs w:val="24"/>
        </w:rPr>
        <w:t>4</w:t>
      </w:r>
      <w:r w:rsidRPr="00752528">
        <w:rPr>
          <w:rFonts w:ascii="SeroPro-Extralight" w:hAnsi="SeroPro-Extralight" w:cs="Times New Roman"/>
          <w:sz w:val="24"/>
          <w:szCs w:val="24"/>
        </w:rPr>
        <w:t xml:space="preserve"> – Отладка </w:t>
      </w:r>
      <w:r w:rsidRPr="00752528">
        <w:rPr>
          <w:rFonts w:ascii="SeroPro-Extralight" w:hAnsi="SeroPro-Extralight" w:cs="Times New Roman"/>
          <w:sz w:val="24"/>
          <w:szCs w:val="24"/>
          <w:lang w:val="en-US"/>
        </w:rPr>
        <w:t>STM</w:t>
      </w:r>
      <w:r w:rsidRPr="00752528">
        <w:rPr>
          <w:rFonts w:ascii="SeroPro-Extralight" w:hAnsi="SeroPro-Extralight" w:cs="Times New Roman"/>
          <w:sz w:val="24"/>
          <w:szCs w:val="24"/>
        </w:rPr>
        <w:t xml:space="preserve">32 </w:t>
      </w:r>
      <w:proofErr w:type="spellStart"/>
      <w:r w:rsidRPr="00752528">
        <w:rPr>
          <w:rFonts w:ascii="SeroPro-Extralight" w:hAnsi="SeroPro-Extralight" w:cs="Times New Roman"/>
          <w:sz w:val="24"/>
          <w:szCs w:val="24"/>
          <w:lang w:val="en-US"/>
        </w:rPr>
        <w:t>Nucleo</w:t>
      </w:r>
      <w:proofErr w:type="spellEnd"/>
      <w:r w:rsidRPr="00752528">
        <w:rPr>
          <w:rFonts w:ascii="SeroPro-Extralight" w:hAnsi="SeroPro-Extralight" w:cs="Times New Roman"/>
          <w:sz w:val="24"/>
          <w:szCs w:val="24"/>
        </w:rPr>
        <w:t>-32</w:t>
      </w:r>
    </w:p>
    <w:p w14:paraId="0FD4AC06" w14:textId="77777777" w:rsidR="00582D98" w:rsidRPr="00582D98" w:rsidRDefault="00582D98" w:rsidP="00582D98">
      <w:pPr>
        <w:spacing w:after="0" w:line="23" w:lineRule="atLeast"/>
        <w:jc w:val="center"/>
        <w:rPr>
          <w:rFonts w:ascii="SeroPro-Extralight" w:hAnsi="SeroPro-Extralight" w:cs="Times New Roman"/>
          <w:sz w:val="24"/>
          <w:szCs w:val="24"/>
        </w:rPr>
      </w:pPr>
    </w:p>
    <w:p w14:paraId="6CD82025"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4D23EFC1" wp14:editId="76B19A26">
            <wp:extent cx="2857922" cy="2199115"/>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2"/>
                    <a:stretch>
                      <a:fillRect/>
                    </a:stretch>
                  </pic:blipFill>
                  <pic:spPr>
                    <a:xfrm>
                      <a:off x="0" y="0"/>
                      <a:ext cx="2857922" cy="2199115"/>
                    </a:xfrm>
                    <a:prstGeom prst="rect">
                      <a:avLst/>
                    </a:prstGeom>
                  </pic:spPr>
                </pic:pic>
              </a:graphicData>
            </a:graphic>
          </wp:inline>
        </w:drawing>
      </w:r>
    </w:p>
    <w:p w14:paraId="3A560D99"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Рисунок 1</w:t>
      </w:r>
      <w:r w:rsidRPr="00582D98">
        <w:rPr>
          <w:rFonts w:ascii="SeroPro-Extralight" w:hAnsi="SeroPro-Extralight" w:cs="Times New Roman"/>
          <w:sz w:val="24"/>
          <w:szCs w:val="24"/>
        </w:rPr>
        <w:t>5</w:t>
      </w:r>
      <w:r w:rsidRPr="00752528">
        <w:rPr>
          <w:rFonts w:ascii="SeroPro-Extralight" w:hAnsi="SeroPro-Extralight" w:cs="Times New Roman"/>
          <w:sz w:val="24"/>
          <w:szCs w:val="24"/>
        </w:rPr>
        <w:t xml:space="preserve"> – Отладка </w:t>
      </w:r>
      <w:r w:rsidRPr="00752528">
        <w:rPr>
          <w:rFonts w:ascii="SeroPro-Extralight" w:hAnsi="SeroPro-Extralight" w:cs="Times New Roman"/>
          <w:sz w:val="24"/>
          <w:szCs w:val="24"/>
          <w:lang w:val="en-US"/>
        </w:rPr>
        <w:t>Arduino</w:t>
      </w:r>
      <w:r w:rsidRPr="00752528">
        <w:rPr>
          <w:rFonts w:ascii="SeroPro-Extralight" w:hAnsi="SeroPro-Extralight" w:cs="Times New Roman"/>
          <w:sz w:val="24"/>
          <w:szCs w:val="24"/>
        </w:rPr>
        <w:t xml:space="preserve"> </w:t>
      </w:r>
      <w:r w:rsidRPr="00752528">
        <w:rPr>
          <w:rFonts w:ascii="SeroPro-Extralight" w:hAnsi="SeroPro-Extralight" w:cs="Times New Roman"/>
          <w:sz w:val="24"/>
          <w:szCs w:val="24"/>
          <w:lang w:val="en-US"/>
        </w:rPr>
        <w:t>Nano</w:t>
      </w:r>
    </w:p>
    <w:p w14:paraId="12547EA0" w14:textId="77777777" w:rsidR="00582D98" w:rsidRPr="00E015B8" w:rsidRDefault="00582D98" w:rsidP="00582D98">
      <w:pPr>
        <w:spacing w:after="0" w:line="23" w:lineRule="atLeast"/>
        <w:jc w:val="both"/>
        <w:rPr>
          <w:rFonts w:ascii="SeroPro-Extralight" w:hAnsi="SeroPro-Extralight" w:cs="Times New Roman"/>
          <w:sz w:val="24"/>
          <w:szCs w:val="24"/>
        </w:rPr>
      </w:pPr>
    </w:p>
    <w:p w14:paraId="4E8A8402"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В инженерной и образовательной среде достаточно популярны решения </w:t>
      </w:r>
      <w:r w:rsidRPr="00E015B8">
        <w:rPr>
          <w:rFonts w:ascii="SeroPro-Extralight" w:hAnsi="SeroPro-Extralight" w:cs="Times New Roman"/>
          <w:b/>
          <w:bCs/>
          <w:sz w:val="24"/>
          <w:szCs w:val="24"/>
        </w:rPr>
        <w:t>отладочных плат</w:t>
      </w:r>
      <w:r w:rsidRPr="00E015B8">
        <w:rPr>
          <w:rFonts w:ascii="SeroPro-Extralight" w:hAnsi="SeroPro-Extralight" w:cs="Times New Roman"/>
          <w:sz w:val="24"/>
          <w:szCs w:val="24"/>
        </w:rPr>
        <w:t xml:space="preserve"> – плат, предлагающих МК с обвязкой, благодаря чему можно взаимодействовать непосредственно с микроконтроллером, не принимая во внимание схемотехнику. Особенно часто отладочные платы используются в прототипировании. Варианты таких плат показаны на рис. 1</w:t>
      </w:r>
      <w:r w:rsidRPr="00582D98">
        <w:rPr>
          <w:rFonts w:ascii="SeroPro-Extralight" w:hAnsi="SeroPro-Extralight" w:cs="Times New Roman"/>
          <w:sz w:val="24"/>
          <w:szCs w:val="24"/>
        </w:rPr>
        <w:t>4</w:t>
      </w:r>
      <w:r w:rsidRPr="00E015B8">
        <w:rPr>
          <w:rFonts w:ascii="SeroPro-Extralight" w:hAnsi="SeroPro-Extralight" w:cs="Times New Roman"/>
          <w:sz w:val="24"/>
          <w:szCs w:val="24"/>
        </w:rPr>
        <w:t xml:space="preserve"> и </w:t>
      </w:r>
      <w:r w:rsidRPr="00582D98">
        <w:rPr>
          <w:rFonts w:ascii="SeroPro-Extralight" w:hAnsi="SeroPro-Extralight" w:cs="Times New Roman"/>
          <w:sz w:val="24"/>
          <w:szCs w:val="24"/>
        </w:rPr>
        <w:t>15</w:t>
      </w:r>
      <w:r w:rsidRPr="00E015B8">
        <w:rPr>
          <w:rFonts w:ascii="SeroPro-Extralight" w:hAnsi="SeroPro-Extralight" w:cs="Times New Roman"/>
          <w:sz w:val="24"/>
          <w:szCs w:val="24"/>
        </w:rPr>
        <w:t xml:space="preserve">. </w:t>
      </w:r>
    </w:p>
    <w:p w14:paraId="32F7304C" w14:textId="6003CD53" w:rsidR="00582D98" w:rsidRDefault="00582D98" w:rsidP="00582D98">
      <w:pPr>
        <w:spacing w:after="0" w:line="23" w:lineRule="atLeast"/>
        <w:jc w:val="both"/>
        <w:rPr>
          <w:rFonts w:ascii="SeroPro-Extralight" w:hAnsi="SeroPro-Extralight" w:cs="Times New Roman"/>
          <w:sz w:val="24"/>
          <w:szCs w:val="24"/>
        </w:rPr>
      </w:pPr>
    </w:p>
    <w:p w14:paraId="0CE8D7D3" w14:textId="5BAC77FE" w:rsidR="00582D98" w:rsidRDefault="00582D98" w:rsidP="00582D98">
      <w:pPr>
        <w:spacing w:after="0" w:line="23" w:lineRule="atLeast"/>
        <w:jc w:val="both"/>
        <w:rPr>
          <w:rFonts w:ascii="SeroPro-Extralight" w:hAnsi="SeroPro-Extralight" w:cs="Times New Roman"/>
          <w:sz w:val="24"/>
          <w:szCs w:val="24"/>
        </w:rPr>
      </w:pPr>
    </w:p>
    <w:p w14:paraId="500498D8" w14:textId="77777777" w:rsidR="00582D98" w:rsidRPr="00582D98" w:rsidRDefault="00582D98" w:rsidP="00582D98">
      <w:pPr>
        <w:pStyle w:val="af"/>
      </w:pPr>
      <w:r w:rsidRPr="00582D98">
        <w:t xml:space="preserve">9 </w:t>
      </w:r>
      <w:r w:rsidRPr="00E015B8">
        <w:t>Микроконтроллер как «серый ящик»</w:t>
      </w:r>
    </w:p>
    <w:p w14:paraId="5B686A03" w14:textId="77777777" w:rsidR="00582D98" w:rsidRPr="00E015B8" w:rsidRDefault="00582D98" w:rsidP="00582D98">
      <w:pPr>
        <w:spacing w:after="0" w:line="23" w:lineRule="atLeast"/>
        <w:jc w:val="both"/>
        <w:rPr>
          <w:rFonts w:ascii="SeroPro-Extralight" w:hAnsi="SeroPro-Extralight" w:cs="Times New Roman"/>
          <w:sz w:val="24"/>
          <w:szCs w:val="24"/>
        </w:rPr>
      </w:pPr>
    </w:p>
    <w:p w14:paraId="4FB7E33C"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Микроконтроллер можно рассматривать как «серый ящик», в котором скрыты сложные процессы и функции, доступные пользователю через интерфейсы. Основные блоки и модули, входящие в состав микроконтроллера, включают </w:t>
      </w:r>
      <w:r w:rsidRPr="00E015B8">
        <w:rPr>
          <w:rFonts w:ascii="SeroPro-Extralight" w:hAnsi="SeroPro-Extralight" w:cs="Times New Roman"/>
          <w:b/>
          <w:bCs/>
          <w:sz w:val="24"/>
          <w:szCs w:val="24"/>
        </w:rPr>
        <w:t>центральный процессор (ЦП), память (как оперативную - ОЗУ, так и постоянную - ПЗУ)</w:t>
      </w:r>
      <w:r w:rsidRPr="00E015B8">
        <w:rPr>
          <w:rFonts w:ascii="SeroPro-Extralight" w:hAnsi="SeroPro-Extralight" w:cs="Times New Roman"/>
          <w:sz w:val="24"/>
          <w:szCs w:val="24"/>
        </w:rPr>
        <w:t xml:space="preserve">, а также различные </w:t>
      </w:r>
      <w:r w:rsidRPr="00E015B8">
        <w:rPr>
          <w:rFonts w:ascii="SeroPro-Extralight" w:hAnsi="SeroPro-Extralight" w:cs="Times New Roman"/>
          <w:b/>
          <w:bCs/>
          <w:sz w:val="24"/>
          <w:szCs w:val="24"/>
        </w:rPr>
        <w:t>периферийные устройства.</w:t>
      </w:r>
    </w:p>
    <w:p w14:paraId="5C954F16"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Центральный процессор отвечает за выполнение инструкций программы, а память используется для хранения данных и кода. </w:t>
      </w:r>
      <w:r w:rsidRPr="00E015B8">
        <w:rPr>
          <w:rFonts w:ascii="SeroPro-Extralight" w:hAnsi="SeroPro-Extralight" w:cs="Times New Roman"/>
          <w:b/>
          <w:bCs/>
          <w:sz w:val="24"/>
          <w:szCs w:val="24"/>
        </w:rPr>
        <w:t>Оперативная память</w:t>
      </w:r>
      <w:r w:rsidRPr="00E015B8">
        <w:rPr>
          <w:rFonts w:ascii="SeroPro-Extralight" w:hAnsi="SeroPro-Extralight" w:cs="Times New Roman"/>
          <w:sz w:val="24"/>
          <w:szCs w:val="24"/>
        </w:rPr>
        <w:t xml:space="preserve"> (RAM) временно хранит данные, используемые во время выполнения программы, в то время как </w:t>
      </w:r>
      <w:r w:rsidRPr="00E015B8">
        <w:rPr>
          <w:rFonts w:ascii="SeroPro-Extralight" w:hAnsi="SeroPro-Extralight" w:cs="Times New Roman"/>
          <w:b/>
          <w:bCs/>
          <w:sz w:val="24"/>
          <w:szCs w:val="24"/>
        </w:rPr>
        <w:t>постоянная память</w:t>
      </w:r>
      <w:r w:rsidRPr="00E015B8">
        <w:rPr>
          <w:rFonts w:ascii="SeroPro-Extralight" w:hAnsi="SeroPro-Extralight" w:cs="Times New Roman"/>
          <w:sz w:val="24"/>
          <w:szCs w:val="24"/>
        </w:rPr>
        <w:t xml:space="preserve"> (ROM или Flash) хранит саму программу и настройки устройства.</w:t>
      </w:r>
    </w:p>
    <w:p w14:paraId="6707D41C" w14:textId="4E04A94D"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Периферийные устройства могут включать в себя </w:t>
      </w:r>
      <w:r w:rsidRPr="00E015B8">
        <w:rPr>
          <w:rFonts w:ascii="SeroPro-Extralight" w:hAnsi="SeroPro-Extralight" w:cs="Times New Roman"/>
          <w:b/>
          <w:bCs/>
          <w:sz w:val="24"/>
          <w:szCs w:val="24"/>
        </w:rPr>
        <w:t>таймеры</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rPr>
        <w:t>аналого-цифровые преобразователи</w:t>
      </w:r>
      <w:r w:rsidRPr="00E015B8">
        <w:rPr>
          <w:rFonts w:ascii="SeroPro-Extralight" w:hAnsi="SeroPro-Extralight" w:cs="Times New Roman"/>
          <w:sz w:val="24"/>
          <w:szCs w:val="24"/>
        </w:rPr>
        <w:t xml:space="preserve"> (АЦП), цифро</w:t>
      </w:r>
      <w:r w:rsidR="009E3F51">
        <w:rPr>
          <w:rFonts w:ascii="SeroPro-Extralight" w:hAnsi="SeroPro-Extralight" w:cs="Times New Roman"/>
          <w:sz w:val="24"/>
          <w:szCs w:val="24"/>
        </w:rPr>
        <w:t>-</w:t>
      </w:r>
      <w:r w:rsidRPr="00E015B8">
        <w:rPr>
          <w:rFonts w:ascii="SeroPro-Extralight" w:hAnsi="SeroPro-Extralight" w:cs="Times New Roman"/>
          <w:sz w:val="24"/>
          <w:szCs w:val="24"/>
        </w:rPr>
        <w:t xml:space="preserve">аналоговые преобразователи (ЦАП), </w:t>
      </w:r>
      <w:r w:rsidRPr="00E015B8">
        <w:rPr>
          <w:rFonts w:ascii="SeroPro-Extralight" w:hAnsi="SeroPro-Extralight" w:cs="Times New Roman"/>
          <w:b/>
          <w:bCs/>
          <w:sz w:val="24"/>
          <w:szCs w:val="24"/>
        </w:rPr>
        <w:t>порты ввода-вывода</w:t>
      </w:r>
      <w:r w:rsidRPr="00E015B8">
        <w:rPr>
          <w:rFonts w:ascii="SeroPro-Extralight" w:hAnsi="SeroPro-Extralight" w:cs="Times New Roman"/>
          <w:sz w:val="24"/>
          <w:szCs w:val="24"/>
        </w:rPr>
        <w:t xml:space="preserve">, а также </w:t>
      </w:r>
      <w:r w:rsidRPr="00E015B8">
        <w:rPr>
          <w:rFonts w:ascii="SeroPro-Extralight" w:hAnsi="SeroPro-Extralight" w:cs="Times New Roman"/>
          <w:b/>
          <w:bCs/>
          <w:sz w:val="24"/>
          <w:szCs w:val="24"/>
        </w:rPr>
        <w:t>интерфейсы связи</w:t>
      </w:r>
      <w:r w:rsidRPr="00E015B8">
        <w:rPr>
          <w:rFonts w:ascii="SeroPro-Extralight" w:hAnsi="SeroPro-Extralight" w:cs="Times New Roman"/>
          <w:sz w:val="24"/>
          <w:szCs w:val="24"/>
        </w:rPr>
        <w:t>, такие как UART, SPI и I2C. Эти модули позволяют микроконтроллеру взаимодействовать с внешними устройствами и выполнять широкий спектр задач.</w:t>
      </w:r>
    </w:p>
    <w:p w14:paraId="32611D33"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Структура МК на примере линейки </w:t>
      </w:r>
      <w:r w:rsidRPr="00E015B8">
        <w:rPr>
          <w:rFonts w:ascii="SeroPro-Extralight" w:hAnsi="SeroPro-Extralight" w:cs="Times New Roman"/>
          <w:sz w:val="24"/>
          <w:szCs w:val="24"/>
          <w:lang w:val="en-US"/>
        </w:rPr>
        <w:t>ESP</w:t>
      </w:r>
      <w:r w:rsidRPr="00E015B8">
        <w:rPr>
          <w:rFonts w:ascii="SeroPro-Extralight" w:hAnsi="SeroPro-Extralight" w:cs="Times New Roman"/>
          <w:sz w:val="24"/>
          <w:szCs w:val="24"/>
        </w:rPr>
        <w:t xml:space="preserve">32 от </w:t>
      </w:r>
      <w:proofErr w:type="spellStart"/>
      <w:r w:rsidRPr="00E015B8">
        <w:rPr>
          <w:rFonts w:ascii="SeroPro-Extralight" w:hAnsi="SeroPro-Extralight" w:cs="Times New Roman"/>
          <w:sz w:val="24"/>
          <w:szCs w:val="24"/>
          <w:lang w:val="en-US"/>
        </w:rPr>
        <w:t>Espressif</w:t>
      </w:r>
      <w:proofErr w:type="spellEnd"/>
      <w:r w:rsidRPr="00E015B8">
        <w:rPr>
          <w:rFonts w:ascii="SeroPro-Extralight" w:hAnsi="SeroPro-Extralight" w:cs="Times New Roman"/>
          <w:sz w:val="24"/>
          <w:szCs w:val="24"/>
        </w:rPr>
        <w:t xml:space="preserve"> </w:t>
      </w:r>
      <w:r w:rsidRPr="00E015B8">
        <w:rPr>
          <w:rFonts w:ascii="SeroPro-Extralight" w:hAnsi="SeroPro-Extralight" w:cs="Times New Roman"/>
          <w:sz w:val="24"/>
          <w:szCs w:val="24"/>
          <w:lang w:val="en-US"/>
        </w:rPr>
        <w:t>system</w:t>
      </w:r>
      <w:r w:rsidRPr="00E015B8">
        <w:rPr>
          <w:rFonts w:ascii="SeroPro-Extralight" w:hAnsi="SeroPro-Extralight" w:cs="Times New Roman"/>
          <w:sz w:val="24"/>
          <w:szCs w:val="24"/>
        </w:rPr>
        <w:t xml:space="preserve"> как серого ящика показана на рис. 1</w:t>
      </w:r>
      <w:r w:rsidRPr="00582D98">
        <w:rPr>
          <w:rFonts w:ascii="SeroPro-Extralight" w:hAnsi="SeroPro-Extralight" w:cs="Times New Roman"/>
          <w:sz w:val="24"/>
          <w:szCs w:val="24"/>
        </w:rPr>
        <w:t>6</w:t>
      </w:r>
      <w:r w:rsidRPr="00E015B8">
        <w:rPr>
          <w:rFonts w:ascii="SeroPro-Extralight" w:hAnsi="SeroPro-Extralight" w:cs="Times New Roman"/>
          <w:sz w:val="24"/>
          <w:szCs w:val="24"/>
        </w:rPr>
        <w:t xml:space="preserve">. </w:t>
      </w:r>
    </w:p>
    <w:p w14:paraId="52A9FE00" w14:textId="77777777" w:rsidR="00582D98" w:rsidRPr="00582D98" w:rsidRDefault="00582D98" w:rsidP="00582D98">
      <w:pPr>
        <w:spacing w:after="0" w:line="23" w:lineRule="atLeast"/>
        <w:jc w:val="both"/>
        <w:rPr>
          <w:rFonts w:ascii="SeroPro-Extralight" w:hAnsi="SeroPro-Extralight" w:cs="Times New Roman"/>
          <w:sz w:val="24"/>
          <w:szCs w:val="24"/>
        </w:rPr>
      </w:pPr>
    </w:p>
    <w:p w14:paraId="5E8222FC"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1673983F" wp14:editId="7DF21A31">
            <wp:extent cx="4800235" cy="4000196"/>
            <wp:effectExtent l="0" t="0" r="635" b="635"/>
            <wp:docPr id="5128" name="Picture 8" descr="Совмещенные чип и модуль Bluetooth/Wi-Fi производства Espressif Systems -  Беспроводны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Совмещенные чип и модуль Bluetooth/Wi-Fi производства Espressif Systems -  Беспроводные технолог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619" cy="4008850"/>
                    </a:xfrm>
                    <a:prstGeom prst="rect">
                      <a:avLst/>
                    </a:prstGeom>
                    <a:noFill/>
                  </pic:spPr>
                </pic:pic>
              </a:graphicData>
            </a:graphic>
          </wp:inline>
        </w:drawing>
      </w:r>
    </w:p>
    <w:p w14:paraId="41850759"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Рисунок 1</w:t>
      </w:r>
      <w:r w:rsidRPr="00582D98">
        <w:rPr>
          <w:rFonts w:ascii="SeroPro-Extralight" w:hAnsi="SeroPro-Extralight" w:cs="Times New Roman"/>
          <w:sz w:val="24"/>
          <w:szCs w:val="24"/>
        </w:rPr>
        <w:t>6</w:t>
      </w:r>
      <w:r w:rsidRPr="00752528">
        <w:rPr>
          <w:rFonts w:ascii="SeroPro-Extralight" w:hAnsi="SeroPro-Extralight" w:cs="Times New Roman"/>
          <w:sz w:val="24"/>
          <w:szCs w:val="24"/>
        </w:rPr>
        <w:t xml:space="preserve"> – </w:t>
      </w:r>
      <w:r w:rsidRPr="00582D98">
        <w:rPr>
          <w:rFonts w:ascii="SeroPro-Extralight" w:hAnsi="SeroPro-Extralight" w:cs="Times New Roman"/>
          <w:sz w:val="24"/>
          <w:szCs w:val="24"/>
        </w:rPr>
        <w:t>К</w:t>
      </w:r>
      <w:r w:rsidRPr="00752528">
        <w:rPr>
          <w:rFonts w:ascii="SeroPro-Extralight" w:hAnsi="SeroPro-Extralight" w:cs="Times New Roman"/>
          <w:sz w:val="24"/>
          <w:szCs w:val="24"/>
        </w:rPr>
        <w:t xml:space="preserve">онцептуальный вид структуры микроконтроллера </w:t>
      </w:r>
      <w:r w:rsidRPr="00752528">
        <w:rPr>
          <w:rFonts w:ascii="SeroPro-Extralight" w:hAnsi="SeroPro-Extralight" w:cs="Times New Roman"/>
          <w:sz w:val="24"/>
          <w:szCs w:val="24"/>
          <w:lang w:val="en-US"/>
        </w:rPr>
        <w:t>ESP</w:t>
      </w:r>
      <w:r w:rsidRPr="00752528">
        <w:rPr>
          <w:rFonts w:ascii="SeroPro-Extralight" w:hAnsi="SeroPro-Extralight" w:cs="Times New Roman"/>
          <w:sz w:val="24"/>
          <w:szCs w:val="24"/>
        </w:rPr>
        <w:t>32</w:t>
      </w:r>
    </w:p>
    <w:p w14:paraId="3451FB51" w14:textId="77777777" w:rsidR="00582D98" w:rsidRPr="00582D98" w:rsidRDefault="00582D98" w:rsidP="00582D98">
      <w:pPr>
        <w:pStyle w:val="af"/>
      </w:pPr>
      <w:r w:rsidRPr="00582D98">
        <w:lastRenderedPageBreak/>
        <w:t xml:space="preserve">10 </w:t>
      </w:r>
      <w:r w:rsidRPr="00E015B8">
        <w:t>Типы входов и выходов микроконтроллера</w:t>
      </w:r>
    </w:p>
    <w:p w14:paraId="482323B9" w14:textId="77777777" w:rsidR="00582D98" w:rsidRPr="00E015B8" w:rsidRDefault="00582D98" w:rsidP="00582D98">
      <w:pPr>
        <w:spacing w:after="0" w:line="23" w:lineRule="atLeast"/>
        <w:jc w:val="both"/>
        <w:rPr>
          <w:rFonts w:ascii="SeroPro-Extralight" w:hAnsi="SeroPro-Extralight" w:cs="Times New Roman"/>
          <w:sz w:val="24"/>
          <w:szCs w:val="24"/>
        </w:rPr>
      </w:pPr>
    </w:p>
    <w:p w14:paraId="071E4D1F"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Микроконтроллеры могут иметь различные </w:t>
      </w:r>
      <w:r w:rsidRPr="00E015B8">
        <w:rPr>
          <w:rFonts w:ascii="SeroPro-Extralight" w:hAnsi="SeroPro-Extralight" w:cs="Times New Roman"/>
          <w:b/>
          <w:bCs/>
          <w:sz w:val="24"/>
          <w:szCs w:val="24"/>
        </w:rPr>
        <w:t>типы входов и выходов</w:t>
      </w:r>
      <w:r w:rsidRPr="00E015B8">
        <w:rPr>
          <w:rFonts w:ascii="SeroPro-Extralight" w:hAnsi="SeroPro-Extralight" w:cs="Times New Roman"/>
          <w:sz w:val="24"/>
          <w:szCs w:val="24"/>
        </w:rPr>
        <w:t xml:space="preserve">, которые позволяют им взаимодействовать с окружающим миром. Цифровые входы и выходы (I/O) представляют собой базовые элементы, которые могут принимать или выдавать </w:t>
      </w:r>
      <w:r w:rsidRPr="00E015B8">
        <w:rPr>
          <w:rFonts w:ascii="SeroPro-Extralight" w:hAnsi="SeroPro-Extralight" w:cs="Times New Roman"/>
          <w:b/>
          <w:bCs/>
          <w:sz w:val="24"/>
          <w:szCs w:val="24"/>
        </w:rPr>
        <w:t>только два состояния</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rPr>
        <w:t xml:space="preserve">высокий </w:t>
      </w:r>
      <w:r w:rsidRPr="00E015B8">
        <w:rPr>
          <w:rFonts w:ascii="SeroPro-Extralight" w:hAnsi="SeroPro-Extralight" w:cs="Times New Roman"/>
          <w:sz w:val="24"/>
          <w:szCs w:val="24"/>
        </w:rPr>
        <w:t xml:space="preserve">(1) и </w:t>
      </w:r>
      <w:r w:rsidRPr="00E015B8">
        <w:rPr>
          <w:rFonts w:ascii="SeroPro-Extralight" w:hAnsi="SeroPro-Extralight" w:cs="Times New Roman"/>
          <w:b/>
          <w:bCs/>
          <w:sz w:val="24"/>
          <w:szCs w:val="24"/>
        </w:rPr>
        <w:t xml:space="preserve">низкий </w:t>
      </w:r>
      <w:r w:rsidRPr="00E015B8">
        <w:rPr>
          <w:rFonts w:ascii="SeroPro-Extralight" w:hAnsi="SeroPro-Extralight" w:cs="Times New Roman"/>
          <w:sz w:val="24"/>
          <w:szCs w:val="24"/>
        </w:rPr>
        <w:t>(0). Эти сигналы могут использоваться для управления светодиодами, реле и другими цифровыми устройствами.</w:t>
      </w:r>
    </w:p>
    <w:p w14:paraId="30815ABB"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Аналоговые входы и выходы, напротив, позволяют работать с </w:t>
      </w:r>
      <w:r w:rsidRPr="00E015B8">
        <w:rPr>
          <w:rFonts w:ascii="SeroPro-Extralight" w:hAnsi="SeroPro-Extralight" w:cs="Times New Roman"/>
          <w:b/>
          <w:bCs/>
          <w:sz w:val="24"/>
          <w:szCs w:val="24"/>
        </w:rPr>
        <w:t>непрерывными сигналами</w:t>
      </w:r>
      <w:r w:rsidRPr="00E015B8">
        <w:rPr>
          <w:rFonts w:ascii="SeroPro-Extralight" w:hAnsi="SeroPro-Extralight" w:cs="Times New Roman"/>
          <w:sz w:val="24"/>
          <w:szCs w:val="24"/>
        </w:rPr>
        <w:t xml:space="preserve">, что дает возможность микроконтроллерам обрабатывать данные с датчиков, например, микрофонов, термодатчиков и </w:t>
      </w:r>
      <w:proofErr w:type="gramStart"/>
      <w:r w:rsidRPr="00E015B8">
        <w:rPr>
          <w:rFonts w:ascii="SeroPro-Extralight" w:hAnsi="SeroPro-Extralight" w:cs="Times New Roman"/>
          <w:sz w:val="24"/>
          <w:szCs w:val="24"/>
        </w:rPr>
        <w:t>т.п..</w:t>
      </w:r>
      <w:proofErr w:type="gramEnd"/>
      <w:r w:rsidRPr="00E015B8">
        <w:rPr>
          <w:rFonts w:ascii="SeroPro-Extralight" w:hAnsi="SeroPro-Extralight" w:cs="Times New Roman"/>
          <w:sz w:val="24"/>
          <w:szCs w:val="24"/>
        </w:rPr>
        <w:t xml:space="preserve"> Аналоговые входы обычно реализуются </w:t>
      </w:r>
      <w:r w:rsidRPr="00E015B8">
        <w:rPr>
          <w:rFonts w:ascii="SeroPro-Extralight" w:hAnsi="SeroPro-Extralight" w:cs="Times New Roman"/>
          <w:b/>
          <w:bCs/>
          <w:sz w:val="24"/>
          <w:szCs w:val="24"/>
        </w:rPr>
        <w:t>через АЦП</w:t>
      </w:r>
      <w:r w:rsidRPr="00E015B8">
        <w:rPr>
          <w:rFonts w:ascii="SeroPro-Extralight" w:hAnsi="SeroPro-Extralight" w:cs="Times New Roman"/>
          <w:sz w:val="24"/>
          <w:szCs w:val="24"/>
        </w:rPr>
        <w:t xml:space="preserve">, которые преобразуют аналоговые сигналы в цифровые, а аналоговые выходы могут быть реализованы </w:t>
      </w:r>
      <w:r w:rsidRPr="00E015B8">
        <w:rPr>
          <w:rFonts w:ascii="SeroPro-Extralight" w:hAnsi="SeroPro-Extralight" w:cs="Times New Roman"/>
          <w:b/>
          <w:bCs/>
          <w:sz w:val="24"/>
          <w:szCs w:val="24"/>
        </w:rPr>
        <w:t>через ЦАП</w:t>
      </w:r>
      <w:r w:rsidRPr="00E015B8">
        <w:rPr>
          <w:rFonts w:ascii="SeroPro-Extralight" w:hAnsi="SeroPro-Extralight" w:cs="Times New Roman"/>
          <w:sz w:val="24"/>
          <w:szCs w:val="24"/>
        </w:rPr>
        <w:t xml:space="preserve">. </w:t>
      </w:r>
    </w:p>
    <w:p w14:paraId="6D8281CF"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Комбинирование цифровых и аналоговых входов и выходов </w:t>
      </w:r>
      <w:r w:rsidRPr="00E015B8">
        <w:rPr>
          <w:rFonts w:ascii="SeroPro-Extralight" w:hAnsi="SeroPro-Extralight" w:cs="Times New Roman"/>
          <w:b/>
          <w:bCs/>
          <w:sz w:val="24"/>
          <w:szCs w:val="24"/>
        </w:rPr>
        <w:t>позволяет микроконтроллерам выполнять широкий спектр задач</w:t>
      </w:r>
      <w:r w:rsidRPr="00E015B8">
        <w:rPr>
          <w:rFonts w:ascii="SeroPro-Extralight" w:hAnsi="SeroPro-Extralight" w:cs="Times New Roman"/>
          <w:sz w:val="24"/>
          <w:szCs w:val="24"/>
        </w:rPr>
        <w:t>, от простой обработки сигналов до сложного управления системами. Это делает их универсальными инструментами в разработке встраиваемых систем.</w:t>
      </w:r>
    </w:p>
    <w:p w14:paraId="42BAE626"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p>
    <w:p w14:paraId="171C14B4"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1D0A9B5B" wp14:editId="3AF6A3BD">
            <wp:extent cx="2948964" cy="2099821"/>
            <wp:effectExtent l="0" t="0" r="3810" b="0"/>
            <wp:docPr id="10242" name="Picture 2" descr="Аналог или циф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Аналог или цифр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8964" cy="20998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52E926"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Рисунок 1</w:t>
      </w:r>
      <w:r w:rsidRPr="00582D98">
        <w:rPr>
          <w:rFonts w:ascii="SeroPro-Extralight" w:hAnsi="SeroPro-Extralight" w:cs="Times New Roman"/>
          <w:sz w:val="24"/>
          <w:szCs w:val="24"/>
        </w:rPr>
        <w:t>7</w:t>
      </w:r>
      <w:r w:rsidRPr="00752528">
        <w:rPr>
          <w:rFonts w:ascii="SeroPro-Extralight" w:hAnsi="SeroPro-Extralight" w:cs="Times New Roman"/>
          <w:sz w:val="24"/>
          <w:szCs w:val="24"/>
        </w:rPr>
        <w:t xml:space="preserve"> </w:t>
      </w:r>
      <w:proofErr w:type="gramStart"/>
      <w:r w:rsidRPr="00752528">
        <w:rPr>
          <w:rFonts w:ascii="SeroPro-Extralight" w:hAnsi="SeroPro-Extralight" w:cs="Times New Roman"/>
          <w:sz w:val="24"/>
          <w:szCs w:val="24"/>
        </w:rPr>
        <w:t>–  сравнение</w:t>
      </w:r>
      <w:proofErr w:type="gramEnd"/>
      <w:r w:rsidRPr="00752528">
        <w:rPr>
          <w:rFonts w:ascii="SeroPro-Extralight" w:hAnsi="SeroPro-Extralight" w:cs="Times New Roman"/>
          <w:sz w:val="24"/>
          <w:szCs w:val="24"/>
        </w:rPr>
        <w:t xml:space="preserve"> цифрового и аналогового сигналов</w:t>
      </w:r>
    </w:p>
    <w:p w14:paraId="26C733A5" w14:textId="77777777" w:rsidR="00582D98" w:rsidRPr="00582D98" w:rsidRDefault="00582D98" w:rsidP="00582D98">
      <w:pPr>
        <w:spacing w:after="0" w:line="23" w:lineRule="atLeast"/>
        <w:jc w:val="both"/>
        <w:rPr>
          <w:rFonts w:ascii="SeroPro-Extralight" w:hAnsi="SeroPro-Extralight" w:cs="Times New Roman"/>
          <w:sz w:val="24"/>
          <w:szCs w:val="24"/>
        </w:rPr>
      </w:pPr>
    </w:p>
    <w:p w14:paraId="4314F671"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Не все МК обладают интегрированными ЦАП. АЦП же встречается практически на всех МК, но также может отсутствовать. Это зависит от уровня выбранной модели и ее ценовой категории.</w:t>
      </w:r>
    </w:p>
    <w:p w14:paraId="163F1B0E" w14:textId="37342764"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На рис. 1</w:t>
      </w:r>
      <w:r w:rsidRPr="00582D98">
        <w:rPr>
          <w:rFonts w:ascii="SeroPro-Extralight" w:hAnsi="SeroPro-Extralight" w:cs="Times New Roman"/>
          <w:sz w:val="24"/>
          <w:szCs w:val="24"/>
        </w:rPr>
        <w:t>8</w:t>
      </w:r>
      <w:r w:rsidRPr="00E015B8">
        <w:rPr>
          <w:rFonts w:ascii="SeroPro-Extralight" w:hAnsi="SeroPro-Extralight" w:cs="Times New Roman"/>
          <w:sz w:val="24"/>
          <w:szCs w:val="24"/>
        </w:rPr>
        <w:t xml:space="preserve"> приведены примеры работы цифрового входа МК </w:t>
      </w:r>
      <w:r w:rsidRPr="00E015B8">
        <w:rPr>
          <w:rFonts w:ascii="SeroPro-Extralight" w:hAnsi="SeroPro-Extralight" w:cs="Times New Roman"/>
          <w:b/>
          <w:bCs/>
          <w:sz w:val="24"/>
          <w:szCs w:val="24"/>
        </w:rPr>
        <w:t xml:space="preserve">для опроса кнопки. </w:t>
      </w:r>
      <w:r w:rsidRPr="00E015B8">
        <w:rPr>
          <w:rFonts w:ascii="SeroPro-Extralight" w:hAnsi="SeroPro-Extralight" w:cs="Times New Roman"/>
          <w:sz w:val="24"/>
          <w:szCs w:val="24"/>
        </w:rPr>
        <w:t xml:space="preserve">На рис. </w:t>
      </w:r>
      <w:r w:rsidRPr="00582D98">
        <w:rPr>
          <w:rFonts w:ascii="SeroPro-Extralight" w:hAnsi="SeroPro-Extralight" w:cs="Times New Roman"/>
          <w:sz w:val="24"/>
          <w:szCs w:val="24"/>
        </w:rPr>
        <w:t>19</w:t>
      </w:r>
      <w:r w:rsidRPr="00E015B8">
        <w:rPr>
          <w:rFonts w:ascii="SeroPro-Extralight" w:hAnsi="SeroPro-Extralight" w:cs="Times New Roman"/>
          <w:sz w:val="24"/>
          <w:szCs w:val="24"/>
        </w:rPr>
        <w:t xml:space="preserve"> показаны примеры работы цифрового выхода МК </w:t>
      </w:r>
      <w:r w:rsidRPr="00E015B8">
        <w:rPr>
          <w:rFonts w:ascii="SeroPro-Extralight" w:hAnsi="SeroPro-Extralight" w:cs="Times New Roman"/>
          <w:b/>
          <w:bCs/>
          <w:sz w:val="24"/>
          <w:szCs w:val="24"/>
        </w:rPr>
        <w:t>для управления нагрузкой</w:t>
      </w:r>
      <w:r w:rsidRPr="00E015B8">
        <w:rPr>
          <w:rFonts w:ascii="SeroPro-Extralight" w:hAnsi="SeroPro-Extralight" w:cs="Times New Roman"/>
          <w:sz w:val="24"/>
          <w:szCs w:val="24"/>
        </w:rPr>
        <w:t xml:space="preserve">. Обратите внимание, что порты МК не рассчитаны на ток больше </w:t>
      </w:r>
      <w:r w:rsidRPr="00E015B8">
        <w:rPr>
          <w:rFonts w:ascii="SeroPro-Extralight" w:hAnsi="SeroPro-Extralight" w:cs="Times New Roman"/>
          <w:b/>
          <w:bCs/>
          <w:sz w:val="24"/>
          <w:szCs w:val="24"/>
        </w:rPr>
        <w:t xml:space="preserve">20-30 мА </w:t>
      </w:r>
      <w:r w:rsidRPr="00E015B8">
        <w:rPr>
          <w:rFonts w:ascii="SeroPro-Extralight" w:hAnsi="SeroPro-Extralight" w:cs="Times New Roman"/>
          <w:sz w:val="24"/>
          <w:szCs w:val="24"/>
        </w:rPr>
        <w:t>(как правило, точное</w:t>
      </w:r>
      <w:r w:rsidR="009E3F51">
        <w:rPr>
          <w:rFonts w:ascii="SeroPro-Extralight" w:hAnsi="SeroPro-Extralight" w:cs="Times New Roman"/>
          <w:sz w:val="24"/>
          <w:szCs w:val="24"/>
        </w:rPr>
        <w:t xml:space="preserve"> же</w:t>
      </w:r>
      <w:r w:rsidRPr="00E015B8">
        <w:rPr>
          <w:rFonts w:ascii="SeroPro-Extralight" w:hAnsi="SeroPro-Extralight" w:cs="Times New Roman"/>
          <w:sz w:val="24"/>
          <w:szCs w:val="24"/>
        </w:rPr>
        <w:t xml:space="preserve"> значение</w:t>
      </w:r>
      <w:r w:rsidR="009E3F51">
        <w:rPr>
          <w:rFonts w:ascii="SeroPro-Extralight" w:hAnsi="SeroPro-Extralight" w:cs="Times New Roman"/>
          <w:sz w:val="24"/>
          <w:szCs w:val="24"/>
        </w:rPr>
        <w:t xml:space="preserve"> всегда указывается</w:t>
      </w:r>
      <w:r w:rsidRPr="00E015B8">
        <w:rPr>
          <w:rFonts w:ascii="SeroPro-Extralight" w:hAnsi="SeroPro-Extralight" w:cs="Times New Roman"/>
          <w:sz w:val="24"/>
          <w:szCs w:val="24"/>
        </w:rPr>
        <w:t xml:space="preserve"> в паспорте), а потому мощную нагрузку необходимо подключать через буферы или ключи на транзисторах.  </w:t>
      </w:r>
    </w:p>
    <w:p w14:paraId="0DFD9EF0" w14:textId="77777777" w:rsidR="00582D98" w:rsidRPr="00582D98" w:rsidRDefault="00582D98" w:rsidP="00582D98">
      <w:pPr>
        <w:spacing w:after="0" w:line="23" w:lineRule="atLeast"/>
        <w:jc w:val="both"/>
        <w:rPr>
          <w:rFonts w:ascii="SeroPro-Extralight" w:hAnsi="SeroPro-Extralight" w:cs="Times New Roman"/>
          <w:sz w:val="24"/>
          <w:szCs w:val="24"/>
        </w:rPr>
      </w:pPr>
    </w:p>
    <w:p w14:paraId="55C70F2A"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22F44D8C" wp14:editId="114FBD11">
            <wp:extent cx="3644899" cy="1533525"/>
            <wp:effectExtent l="0" t="0" r="0" b="0"/>
            <wp:docPr id="12290" name="Picture 2" descr="Подключение кнопки к микроконтроллеру | RadioLaba.ru - программирование  микроконтроллеров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Подключение кнопки к микроконтроллеру | RadioLaba.ru - программирование  микроконтроллеров PIC"/>
                    <pic:cNvPicPr>
                      <a:picLocks noChangeAspect="1" noChangeArrowheads="1"/>
                    </pic:cNvPicPr>
                  </pic:nvPicPr>
                  <pic:blipFill rotWithShape="1">
                    <a:blip r:embed="rId25">
                      <a:extLst>
                        <a:ext uri="{28A0092B-C50C-407E-A947-70E740481C1C}">
                          <a14:useLocalDpi xmlns:a14="http://schemas.microsoft.com/office/drawing/2010/main" val="0"/>
                        </a:ext>
                      </a:extLst>
                    </a:blip>
                    <a:srcRect b="14634"/>
                    <a:stretch/>
                  </pic:blipFill>
                  <pic:spPr bwMode="auto">
                    <a:xfrm>
                      <a:off x="0" y="0"/>
                      <a:ext cx="3645765" cy="1533890"/>
                    </a:xfrm>
                    <a:prstGeom prst="rect">
                      <a:avLst/>
                    </a:prstGeom>
                    <a:noFill/>
                    <a:ln>
                      <a:noFill/>
                    </a:ln>
                    <a:extLst>
                      <a:ext uri="{53640926-AAD7-44D8-BBD7-CCE9431645EC}">
                        <a14:shadowObscured xmlns:a14="http://schemas.microsoft.com/office/drawing/2010/main"/>
                      </a:ext>
                    </a:extLst>
                  </pic:spPr>
                </pic:pic>
              </a:graphicData>
            </a:graphic>
          </wp:inline>
        </w:drawing>
      </w:r>
    </w:p>
    <w:p w14:paraId="509D9E04" w14:textId="77777777" w:rsidR="00582D98" w:rsidRPr="00582D9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Рисунок 1</w:t>
      </w:r>
      <w:r w:rsidRPr="00582D98">
        <w:rPr>
          <w:rFonts w:ascii="SeroPro-Extralight" w:hAnsi="SeroPro-Extralight" w:cs="Times New Roman"/>
          <w:sz w:val="24"/>
          <w:szCs w:val="24"/>
        </w:rPr>
        <w:t>8</w:t>
      </w:r>
      <w:r w:rsidRPr="00752528">
        <w:rPr>
          <w:rFonts w:ascii="SeroPro-Extralight" w:hAnsi="SeroPro-Extralight" w:cs="Times New Roman"/>
          <w:sz w:val="24"/>
          <w:szCs w:val="24"/>
        </w:rPr>
        <w:t xml:space="preserve"> – </w:t>
      </w:r>
      <w:r w:rsidRPr="00582D98">
        <w:rPr>
          <w:rFonts w:ascii="SeroPro-Extralight" w:hAnsi="SeroPro-Extralight" w:cs="Times New Roman"/>
          <w:sz w:val="24"/>
          <w:szCs w:val="24"/>
        </w:rPr>
        <w:t>В</w:t>
      </w:r>
      <w:r w:rsidRPr="00752528">
        <w:rPr>
          <w:rFonts w:ascii="SeroPro-Extralight" w:hAnsi="SeroPro-Extralight" w:cs="Times New Roman"/>
          <w:sz w:val="24"/>
          <w:szCs w:val="24"/>
        </w:rPr>
        <w:t>арианты подключения источника цифрового сигнала к МК</w:t>
      </w:r>
    </w:p>
    <w:p w14:paraId="49C3DE89" w14:textId="77777777" w:rsidR="00582D98" w:rsidRPr="00582D98" w:rsidRDefault="00582D98" w:rsidP="00582D98">
      <w:pPr>
        <w:spacing w:after="0" w:line="23" w:lineRule="atLeast"/>
        <w:jc w:val="center"/>
        <w:rPr>
          <w:rFonts w:ascii="SeroPro-Extralight" w:hAnsi="SeroPro-Extralight" w:cs="Times New Roman"/>
          <w:sz w:val="24"/>
          <w:szCs w:val="24"/>
        </w:rPr>
      </w:pPr>
    </w:p>
    <w:p w14:paraId="7A3D1ADD" w14:textId="77777777" w:rsidR="00582D98" w:rsidRPr="00582D98" w:rsidRDefault="00582D98" w:rsidP="00582D98">
      <w:pPr>
        <w:spacing w:after="0" w:line="23" w:lineRule="atLeast"/>
        <w:jc w:val="center"/>
        <w:rPr>
          <w:rFonts w:ascii="SeroPro-Extralight" w:hAnsi="SeroPro-Extralight"/>
          <w:noProof/>
          <w:sz w:val="24"/>
          <w:szCs w:val="24"/>
        </w:rPr>
      </w:pPr>
      <w:r w:rsidRPr="00582D98">
        <w:rPr>
          <w:rFonts w:ascii="SeroPro-Extralight" w:hAnsi="SeroPro-Extralight" w:cs="Times New Roman"/>
          <w:noProof/>
          <w:sz w:val="24"/>
          <w:szCs w:val="24"/>
        </w:rPr>
        <w:drawing>
          <wp:inline distT="0" distB="0" distL="0" distR="0" wp14:anchorId="3B14FA69" wp14:editId="2ED761B1">
            <wp:extent cx="2060311" cy="1922121"/>
            <wp:effectExtent l="0" t="0" r="0" b="2540"/>
            <wp:docPr id="12294" name="Picture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0311" cy="19221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82D98">
        <w:rPr>
          <w:rFonts w:ascii="SeroPro-Extralight" w:hAnsi="SeroPro-Extralight" w:cs="Times New Roman"/>
          <w:noProof/>
          <w:sz w:val="24"/>
          <w:szCs w:val="24"/>
        </w:rPr>
        <w:drawing>
          <wp:inline distT="0" distB="0" distL="0" distR="0" wp14:anchorId="17CB8B16" wp14:editId="76A37EEA">
            <wp:extent cx="2466975" cy="1885950"/>
            <wp:effectExtent l="0" t="0" r="9525" b="0"/>
            <wp:docPr id="12292" name="Picture 4" descr="Подключение светодиодов к микроконтроллеру - Это нужно знать! - Каталог  статей - Микроконтроллеры - это про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Подключение светодиодов к микроконтроллеру - Это нужно знать! - Каталог  статей - Микроконтроллеры - это прос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85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53C7C1C"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19</w:t>
      </w:r>
      <w:r w:rsidRPr="00752528">
        <w:rPr>
          <w:rFonts w:ascii="SeroPro-Extralight" w:hAnsi="SeroPro-Extralight" w:cs="Times New Roman"/>
          <w:sz w:val="24"/>
          <w:szCs w:val="24"/>
        </w:rPr>
        <w:t xml:space="preserve"> – </w:t>
      </w:r>
      <w:r w:rsidRPr="00582D98">
        <w:rPr>
          <w:rFonts w:ascii="SeroPro-Extralight" w:hAnsi="SeroPro-Extralight" w:cs="Times New Roman"/>
          <w:sz w:val="24"/>
          <w:szCs w:val="24"/>
        </w:rPr>
        <w:t>В</w:t>
      </w:r>
      <w:r w:rsidRPr="00752528">
        <w:rPr>
          <w:rFonts w:ascii="SeroPro-Extralight" w:hAnsi="SeroPro-Extralight" w:cs="Times New Roman"/>
          <w:sz w:val="24"/>
          <w:szCs w:val="24"/>
        </w:rPr>
        <w:t>арианты подключения нагрузки к МК</w:t>
      </w:r>
    </w:p>
    <w:p w14:paraId="4C720055" w14:textId="77777777" w:rsidR="00582D98" w:rsidRPr="00E015B8" w:rsidRDefault="00582D98" w:rsidP="00582D98">
      <w:pPr>
        <w:spacing w:after="0" w:line="23" w:lineRule="atLeast"/>
        <w:jc w:val="both"/>
        <w:rPr>
          <w:rFonts w:ascii="SeroPro-Extralight" w:hAnsi="SeroPro-Extralight" w:cs="Times New Roman"/>
          <w:sz w:val="24"/>
          <w:szCs w:val="24"/>
        </w:rPr>
      </w:pPr>
    </w:p>
    <w:p w14:paraId="4C83A5A1" w14:textId="58FF7A2F"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На рис. </w:t>
      </w:r>
      <w:r w:rsidRPr="00582D98">
        <w:rPr>
          <w:rFonts w:ascii="SeroPro-Extralight" w:hAnsi="SeroPro-Extralight" w:cs="Times New Roman"/>
          <w:sz w:val="24"/>
          <w:szCs w:val="24"/>
        </w:rPr>
        <w:t>20</w:t>
      </w:r>
      <w:r w:rsidRPr="00E015B8">
        <w:rPr>
          <w:rFonts w:ascii="SeroPro-Extralight" w:hAnsi="SeroPro-Extralight" w:cs="Times New Roman"/>
          <w:sz w:val="24"/>
          <w:szCs w:val="24"/>
        </w:rPr>
        <w:t xml:space="preserve"> приведена демонстрация </w:t>
      </w:r>
      <w:r w:rsidR="009E3F51">
        <w:rPr>
          <w:rFonts w:ascii="SeroPro-Extralight" w:hAnsi="SeroPro-Extralight" w:cs="Times New Roman"/>
          <w:sz w:val="24"/>
          <w:szCs w:val="24"/>
        </w:rPr>
        <w:t xml:space="preserve">процесса </w:t>
      </w:r>
      <w:r w:rsidRPr="00E015B8">
        <w:rPr>
          <w:rFonts w:ascii="SeroPro-Extralight" w:hAnsi="SeroPro-Extralight" w:cs="Times New Roman"/>
          <w:sz w:val="24"/>
          <w:szCs w:val="24"/>
        </w:rPr>
        <w:t xml:space="preserve">обработки сигнала, поступающего с микрофона, проходящего аналого-цифровое преобразование, обработку на процессоре, а затем – обратное преобразование через ЦАП и выход на акустическую систему. </w:t>
      </w:r>
    </w:p>
    <w:p w14:paraId="7175E8C7" w14:textId="77777777" w:rsidR="00582D98" w:rsidRPr="00582D98" w:rsidRDefault="00582D98" w:rsidP="00582D98">
      <w:pPr>
        <w:spacing w:after="0" w:line="23" w:lineRule="atLeast"/>
        <w:jc w:val="both"/>
        <w:rPr>
          <w:rFonts w:ascii="SeroPro-Extralight" w:hAnsi="SeroPro-Extralight" w:cs="Times New Roman"/>
          <w:sz w:val="24"/>
          <w:szCs w:val="24"/>
        </w:rPr>
      </w:pPr>
    </w:p>
    <w:p w14:paraId="53700B95"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7948D27D" wp14:editId="79BFEC6F">
            <wp:extent cx="5940425" cy="2797810"/>
            <wp:effectExtent l="0" t="0" r="3175" b="0"/>
            <wp:docPr id="11266" name="Picture 2" descr="Аналого-цифровое и цифро-аналоговое преобразование | Digital Music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Аналого-цифровое и цифро-аналоговое преобразование | Digital Music Academ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797810"/>
                    </a:xfrm>
                    <a:prstGeom prst="rect">
                      <a:avLst/>
                    </a:prstGeom>
                    <a:noFill/>
                  </pic:spPr>
                </pic:pic>
              </a:graphicData>
            </a:graphic>
          </wp:inline>
        </w:drawing>
      </w:r>
    </w:p>
    <w:p w14:paraId="0C79458C" w14:textId="7F204ACF"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20</w:t>
      </w:r>
      <w:r w:rsidRPr="00752528">
        <w:rPr>
          <w:rFonts w:ascii="SeroPro-Extralight" w:hAnsi="SeroPro-Extralight" w:cs="Times New Roman"/>
          <w:sz w:val="24"/>
          <w:szCs w:val="24"/>
        </w:rPr>
        <w:t xml:space="preserve"> – </w:t>
      </w:r>
      <w:r w:rsidR="009E3F51">
        <w:rPr>
          <w:rFonts w:ascii="SeroPro-Extralight" w:hAnsi="SeroPro-Extralight" w:cs="Times New Roman"/>
          <w:sz w:val="24"/>
          <w:szCs w:val="24"/>
        </w:rPr>
        <w:t>Р</w:t>
      </w:r>
      <w:r w:rsidRPr="00752528">
        <w:rPr>
          <w:rFonts w:ascii="SeroPro-Extralight" w:hAnsi="SeroPro-Extralight" w:cs="Times New Roman"/>
          <w:sz w:val="24"/>
          <w:szCs w:val="24"/>
        </w:rPr>
        <w:t>абота АЦ- и ЦА- преобразований</w:t>
      </w:r>
    </w:p>
    <w:p w14:paraId="466B9FBB" w14:textId="77777777" w:rsidR="00582D98" w:rsidRPr="00582D98" w:rsidRDefault="00582D98" w:rsidP="00582D98">
      <w:pPr>
        <w:pStyle w:val="af"/>
      </w:pPr>
      <w:r w:rsidRPr="00582D98">
        <w:lastRenderedPageBreak/>
        <w:t xml:space="preserve">11 </w:t>
      </w:r>
      <w:r w:rsidRPr="00E015B8">
        <w:t xml:space="preserve">Интерфейсы передачи данных: </w:t>
      </w:r>
      <w:r w:rsidRPr="00E015B8">
        <w:rPr>
          <w:lang w:val="en-US"/>
        </w:rPr>
        <w:t>I</w:t>
      </w:r>
      <w:r w:rsidRPr="00E015B8">
        <w:t>2</w:t>
      </w:r>
      <w:r w:rsidRPr="00E015B8">
        <w:rPr>
          <w:lang w:val="en-US"/>
        </w:rPr>
        <w:t>C</w:t>
      </w:r>
    </w:p>
    <w:p w14:paraId="29DB9EF4" w14:textId="77777777" w:rsidR="00582D98" w:rsidRPr="00E015B8" w:rsidRDefault="00582D98" w:rsidP="00582D98">
      <w:pPr>
        <w:spacing w:after="0" w:line="23" w:lineRule="atLeast"/>
        <w:jc w:val="both"/>
        <w:rPr>
          <w:rFonts w:ascii="SeroPro-Extralight" w:hAnsi="SeroPro-Extralight" w:cs="Times New Roman"/>
          <w:sz w:val="24"/>
          <w:szCs w:val="24"/>
        </w:rPr>
      </w:pPr>
    </w:p>
    <w:p w14:paraId="696DBE32"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Интерфейс I2C</w:t>
      </w:r>
      <w:r w:rsidRPr="00E015B8">
        <w:rPr>
          <w:rFonts w:ascii="SeroPro-Extralight" w:hAnsi="SeroPro-Extralight" w:cs="Times New Roman"/>
          <w:sz w:val="24"/>
          <w:szCs w:val="24"/>
        </w:rPr>
        <w:t xml:space="preserve"> (Inter-Integrated </w:t>
      </w:r>
      <w:proofErr w:type="spellStart"/>
      <w:r w:rsidRPr="00E015B8">
        <w:rPr>
          <w:rFonts w:ascii="SeroPro-Extralight" w:hAnsi="SeroPro-Extralight" w:cs="Times New Roman"/>
          <w:sz w:val="24"/>
          <w:szCs w:val="24"/>
        </w:rPr>
        <w:t>Circuit</w:t>
      </w:r>
      <w:proofErr w:type="spellEnd"/>
      <w:r w:rsidRPr="00E015B8">
        <w:rPr>
          <w:rFonts w:ascii="SeroPro-Extralight" w:hAnsi="SeroPro-Extralight" w:cs="Times New Roman"/>
          <w:sz w:val="24"/>
          <w:szCs w:val="24"/>
        </w:rPr>
        <w:t xml:space="preserve">) является популярным протоколом передачи данных, используемым для связи между микроконтроллерами и периферийными устройствами. Он </w:t>
      </w:r>
      <w:r w:rsidRPr="00E015B8">
        <w:rPr>
          <w:rFonts w:ascii="SeroPro-Extralight" w:hAnsi="SeroPro-Extralight" w:cs="Times New Roman"/>
          <w:b/>
          <w:bCs/>
          <w:sz w:val="24"/>
          <w:szCs w:val="24"/>
        </w:rPr>
        <w:t>позволяет подключать несколько устройств к одной шине, используя всего два провода</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rPr>
        <w:t>SDA</w:t>
      </w:r>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Serial</w:t>
      </w:r>
      <w:proofErr w:type="spellEnd"/>
      <w:r w:rsidRPr="00E015B8">
        <w:rPr>
          <w:rFonts w:ascii="SeroPro-Extralight" w:hAnsi="SeroPro-Extralight" w:cs="Times New Roman"/>
          <w:sz w:val="24"/>
          <w:szCs w:val="24"/>
        </w:rPr>
        <w:t xml:space="preserve"> Data Line) для передачи данных и </w:t>
      </w:r>
      <w:r w:rsidRPr="00E015B8">
        <w:rPr>
          <w:rFonts w:ascii="SeroPro-Extralight" w:hAnsi="SeroPro-Extralight" w:cs="Times New Roman"/>
          <w:b/>
          <w:bCs/>
          <w:sz w:val="24"/>
          <w:szCs w:val="24"/>
        </w:rPr>
        <w:t>SCL</w:t>
      </w:r>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Serial</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Clock</w:t>
      </w:r>
      <w:proofErr w:type="spellEnd"/>
      <w:r w:rsidRPr="00E015B8">
        <w:rPr>
          <w:rFonts w:ascii="SeroPro-Extralight" w:hAnsi="SeroPro-Extralight" w:cs="Times New Roman"/>
          <w:sz w:val="24"/>
          <w:szCs w:val="24"/>
        </w:rPr>
        <w:t xml:space="preserve"> Line) для синхронизации передачи. I2C поддерживает </w:t>
      </w:r>
      <w:proofErr w:type="spellStart"/>
      <w:r w:rsidRPr="00E015B8">
        <w:rPr>
          <w:rFonts w:ascii="SeroPro-Extralight" w:hAnsi="SeroPro-Extralight" w:cs="Times New Roman"/>
          <w:b/>
          <w:bCs/>
          <w:sz w:val="24"/>
          <w:szCs w:val="24"/>
        </w:rPr>
        <w:t>многомастеровую</w:t>
      </w:r>
      <w:proofErr w:type="spellEnd"/>
      <w:r w:rsidRPr="00E015B8">
        <w:rPr>
          <w:rFonts w:ascii="SeroPro-Extralight" w:hAnsi="SeroPro-Extralight" w:cs="Times New Roman"/>
          <w:sz w:val="24"/>
          <w:szCs w:val="24"/>
        </w:rPr>
        <w:t xml:space="preserve"> и </w:t>
      </w:r>
      <w:proofErr w:type="spellStart"/>
      <w:r w:rsidRPr="00E015B8">
        <w:rPr>
          <w:rFonts w:ascii="SeroPro-Extralight" w:hAnsi="SeroPro-Extralight" w:cs="Times New Roman"/>
          <w:b/>
          <w:bCs/>
          <w:sz w:val="24"/>
          <w:szCs w:val="24"/>
        </w:rPr>
        <w:t>многоподчиненную</w:t>
      </w:r>
      <w:proofErr w:type="spellEnd"/>
      <w:r w:rsidRPr="00E015B8">
        <w:rPr>
          <w:rFonts w:ascii="SeroPro-Extralight" w:hAnsi="SeroPro-Extralight" w:cs="Times New Roman"/>
          <w:sz w:val="24"/>
          <w:szCs w:val="24"/>
        </w:rPr>
        <w:t xml:space="preserve"> архитектуру, что позволяет одному или нескольким устройствам управлять шиной.</w:t>
      </w:r>
      <w:r w:rsidRPr="00582D98">
        <w:rPr>
          <w:rFonts w:ascii="SeroPro-Extralight" w:hAnsi="SeroPro-Extralight" w:cs="Times New Roman"/>
          <w:sz w:val="24"/>
          <w:szCs w:val="24"/>
        </w:rPr>
        <w:t xml:space="preserve"> Структура подключения по интерфейсу приведена на рис. 21. </w:t>
      </w:r>
    </w:p>
    <w:p w14:paraId="32266FEA" w14:textId="77777777" w:rsidR="00582D98" w:rsidRPr="00582D98" w:rsidRDefault="00582D98" w:rsidP="00582D98">
      <w:pPr>
        <w:spacing w:after="0" w:line="23" w:lineRule="atLeast"/>
        <w:jc w:val="both"/>
        <w:rPr>
          <w:rFonts w:ascii="SeroPro-Extralight" w:hAnsi="SeroPro-Extralight" w:cs="Times New Roman"/>
          <w:sz w:val="24"/>
          <w:szCs w:val="24"/>
        </w:rPr>
      </w:pPr>
    </w:p>
    <w:p w14:paraId="07A01F21"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52DE553C" wp14:editId="3678C2D4">
            <wp:extent cx="4380780" cy="2209330"/>
            <wp:effectExtent l="0" t="0" r="1270" b="635"/>
            <wp:docPr id="15362"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Picture background"/>
                    <pic:cNvPicPr>
                      <a:picLocks noChangeAspect="1" noChangeArrowheads="1"/>
                    </pic:cNvPicPr>
                  </pic:nvPicPr>
                  <pic:blipFill rotWithShape="1">
                    <a:blip r:embed="rId29">
                      <a:extLst>
                        <a:ext uri="{28A0092B-C50C-407E-A947-70E740481C1C}">
                          <a14:useLocalDpi xmlns:a14="http://schemas.microsoft.com/office/drawing/2010/main" val="0"/>
                        </a:ext>
                      </a:extLst>
                    </a:blip>
                    <a:srcRect r="19716"/>
                    <a:stretch/>
                  </pic:blipFill>
                  <pic:spPr bwMode="auto">
                    <a:xfrm>
                      <a:off x="0" y="0"/>
                      <a:ext cx="4380780" cy="22093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D6F488"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w:t>
      </w:r>
      <w:r w:rsidRPr="00752528">
        <w:rPr>
          <w:rFonts w:ascii="SeroPro-Extralight" w:hAnsi="SeroPro-Extralight" w:cs="Times New Roman"/>
          <w:sz w:val="24"/>
          <w:szCs w:val="24"/>
        </w:rPr>
        <w:t xml:space="preserve">1 – Подключение устройств по </w:t>
      </w:r>
      <w:r w:rsidRPr="00752528">
        <w:rPr>
          <w:rFonts w:ascii="SeroPro-Extralight" w:hAnsi="SeroPro-Extralight" w:cs="Times New Roman"/>
          <w:sz w:val="24"/>
          <w:szCs w:val="24"/>
          <w:lang w:val="en-US"/>
        </w:rPr>
        <w:t>I</w:t>
      </w:r>
      <w:r w:rsidRPr="00752528">
        <w:rPr>
          <w:rFonts w:ascii="SeroPro-Extralight" w:hAnsi="SeroPro-Extralight" w:cs="Times New Roman"/>
          <w:sz w:val="24"/>
          <w:szCs w:val="24"/>
        </w:rPr>
        <w:t>2С</w:t>
      </w:r>
    </w:p>
    <w:p w14:paraId="656FBA14" w14:textId="77777777" w:rsidR="00582D98" w:rsidRPr="00E015B8" w:rsidRDefault="00582D98" w:rsidP="00582D98">
      <w:pPr>
        <w:spacing w:after="0" w:line="23" w:lineRule="atLeast"/>
        <w:jc w:val="both"/>
        <w:rPr>
          <w:rFonts w:ascii="SeroPro-Extralight" w:hAnsi="SeroPro-Extralight" w:cs="Times New Roman"/>
          <w:sz w:val="24"/>
          <w:szCs w:val="24"/>
        </w:rPr>
      </w:pPr>
    </w:p>
    <w:p w14:paraId="0A4285B5"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Концепция I2C основана на </w:t>
      </w:r>
      <w:r w:rsidRPr="00E015B8">
        <w:rPr>
          <w:rFonts w:ascii="SeroPro-Extralight" w:hAnsi="SeroPro-Extralight" w:cs="Times New Roman"/>
          <w:b/>
          <w:bCs/>
          <w:sz w:val="24"/>
          <w:szCs w:val="24"/>
        </w:rPr>
        <w:t>адресации</w:t>
      </w:r>
      <w:r w:rsidRPr="00E015B8">
        <w:rPr>
          <w:rFonts w:ascii="SeroPro-Extralight" w:hAnsi="SeroPro-Extralight" w:cs="Times New Roman"/>
          <w:sz w:val="24"/>
          <w:szCs w:val="24"/>
        </w:rPr>
        <w:t xml:space="preserve"> устройств, что позволяет каждому подключенному устройству иметь уникальный адрес. При передаче данных ведущий (мастер) отправляет адрес подчиненного устройства, с которым хочет установить связь, после чего начинается обмен данными. I2C поддерживает </w:t>
      </w:r>
      <w:r w:rsidRPr="00E015B8">
        <w:rPr>
          <w:rFonts w:ascii="SeroPro-Extralight" w:hAnsi="SeroPro-Extralight" w:cs="Times New Roman"/>
          <w:b/>
          <w:bCs/>
          <w:sz w:val="24"/>
          <w:szCs w:val="24"/>
        </w:rPr>
        <w:t>различные скорости передачи</w:t>
      </w:r>
      <w:r w:rsidRPr="00E015B8">
        <w:rPr>
          <w:rFonts w:ascii="SeroPro-Extralight" w:hAnsi="SeroPro-Extralight" w:cs="Times New Roman"/>
          <w:sz w:val="24"/>
          <w:szCs w:val="24"/>
        </w:rPr>
        <w:t>, что делает его универсальным для разных приложений.</w:t>
      </w:r>
    </w:p>
    <w:p w14:paraId="35102E92"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Сопряжение устройств через I2C требует правильной конфигурации адресов и подключения линий SDA и SCL. Важно также учитывать </w:t>
      </w:r>
      <w:r w:rsidRPr="00E015B8">
        <w:rPr>
          <w:rFonts w:ascii="SeroPro-Extralight" w:hAnsi="SeroPro-Extralight" w:cs="Times New Roman"/>
          <w:b/>
          <w:bCs/>
          <w:sz w:val="24"/>
          <w:szCs w:val="24"/>
        </w:rPr>
        <w:t>подтягивающие резисторы</w:t>
      </w:r>
      <w:r w:rsidRPr="00E015B8">
        <w:rPr>
          <w:rFonts w:ascii="SeroPro-Extralight" w:hAnsi="SeroPro-Extralight" w:cs="Times New Roman"/>
          <w:sz w:val="24"/>
          <w:szCs w:val="24"/>
        </w:rPr>
        <w:t>, которые необходимы для обеспечения правильного уровня сигналов на шине. I2C широко используется в различных приложениях, включая датчики, EEPROM и дисплеи, благодаря своей простоте и многофункциональности.</w:t>
      </w:r>
    </w:p>
    <w:p w14:paraId="48D76B42"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На линии </w:t>
      </w:r>
      <w:r w:rsidRPr="00E015B8">
        <w:rPr>
          <w:rFonts w:ascii="SeroPro-Extralight" w:hAnsi="SeroPro-Extralight" w:cs="Times New Roman"/>
          <w:sz w:val="24"/>
          <w:szCs w:val="24"/>
          <w:lang w:val="en-US"/>
        </w:rPr>
        <w:t>I</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C</w:t>
      </w:r>
      <w:r w:rsidRPr="00E015B8">
        <w:rPr>
          <w:rFonts w:ascii="SeroPro-Extralight" w:hAnsi="SeroPro-Extralight" w:cs="Times New Roman"/>
          <w:sz w:val="24"/>
          <w:szCs w:val="24"/>
        </w:rPr>
        <w:t xml:space="preserve"> могут быть </w:t>
      </w:r>
      <w:r w:rsidRPr="00E015B8">
        <w:rPr>
          <w:rFonts w:ascii="SeroPro-Extralight" w:hAnsi="SeroPro-Extralight" w:cs="Times New Roman"/>
          <w:b/>
          <w:bCs/>
          <w:sz w:val="24"/>
          <w:szCs w:val="24"/>
        </w:rPr>
        <w:t>ведущие</w:t>
      </w:r>
      <w:r w:rsidRPr="00E015B8">
        <w:rPr>
          <w:rFonts w:ascii="SeroPro-Extralight" w:hAnsi="SeroPro-Extralight" w:cs="Times New Roman"/>
          <w:sz w:val="24"/>
          <w:szCs w:val="24"/>
        </w:rPr>
        <w:t xml:space="preserve"> и </w:t>
      </w:r>
      <w:r w:rsidRPr="00E015B8">
        <w:rPr>
          <w:rFonts w:ascii="SeroPro-Extralight" w:hAnsi="SeroPro-Extralight" w:cs="Times New Roman"/>
          <w:b/>
          <w:bCs/>
          <w:sz w:val="24"/>
          <w:szCs w:val="24"/>
        </w:rPr>
        <w:t>ведомые</w:t>
      </w:r>
      <w:r w:rsidRPr="00E015B8">
        <w:rPr>
          <w:rFonts w:ascii="SeroPro-Extralight" w:hAnsi="SeroPro-Extralight" w:cs="Times New Roman"/>
          <w:sz w:val="24"/>
          <w:szCs w:val="24"/>
        </w:rPr>
        <w:t xml:space="preserve"> устройства. Максимальное количество устройств ограничивается длиной адреса и как правило равно 255. Устройства подключаются </w:t>
      </w:r>
      <w:r w:rsidRPr="00E015B8">
        <w:rPr>
          <w:rFonts w:ascii="SeroPro-Extralight" w:hAnsi="SeroPro-Extralight" w:cs="Times New Roman"/>
          <w:b/>
          <w:bCs/>
          <w:sz w:val="24"/>
          <w:szCs w:val="24"/>
        </w:rPr>
        <w:t>параллельно</w:t>
      </w:r>
      <w:r w:rsidRPr="00E015B8">
        <w:rPr>
          <w:rFonts w:ascii="SeroPro-Extralight" w:hAnsi="SeroPro-Extralight" w:cs="Times New Roman"/>
          <w:sz w:val="24"/>
          <w:szCs w:val="24"/>
        </w:rPr>
        <w:t xml:space="preserve">. </w:t>
      </w:r>
    </w:p>
    <w:p w14:paraId="0B3AA31D"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p>
    <w:p w14:paraId="639044BB"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51D7054C" wp14:editId="40F31CFC">
            <wp:extent cx="5940425" cy="1073150"/>
            <wp:effectExtent l="0" t="0" r="3175" b="0"/>
            <wp:docPr id="14338"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Picture backgroun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130" b="16189"/>
                    <a:stretch/>
                  </pic:blipFill>
                  <pic:spPr bwMode="auto">
                    <a:xfrm>
                      <a:off x="0" y="0"/>
                      <a:ext cx="5940425" cy="1073150"/>
                    </a:xfrm>
                    <a:prstGeom prst="rect">
                      <a:avLst/>
                    </a:prstGeom>
                    <a:noFill/>
                  </pic:spPr>
                </pic:pic>
              </a:graphicData>
            </a:graphic>
          </wp:inline>
        </w:drawing>
      </w:r>
    </w:p>
    <w:p w14:paraId="30A9B8CA"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22</w:t>
      </w:r>
      <w:r w:rsidRPr="00752528">
        <w:rPr>
          <w:rFonts w:ascii="SeroPro-Extralight" w:hAnsi="SeroPro-Extralight" w:cs="Times New Roman"/>
          <w:sz w:val="24"/>
          <w:szCs w:val="24"/>
        </w:rPr>
        <w:t xml:space="preserve"> </w:t>
      </w:r>
      <w:proofErr w:type="gramStart"/>
      <w:r w:rsidRPr="00752528">
        <w:rPr>
          <w:rFonts w:ascii="SeroPro-Extralight" w:hAnsi="SeroPro-Extralight" w:cs="Times New Roman"/>
          <w:sz w:val="24"/>
          <w:szCs w:val="24"/>
        </w:rPr>
        <w:t>–  временная</w:t>
      </w:r>
      <w:proofErr w:type="gramEnd"/>
      <w:r w:rsidRPr="00752528">
        <w:rPr>
          <w:rFonts w:ascii="SeroPro-Extralight" w:hAnsi="SeroPro-Extralight" w:cs="Times New Roman"/>
          <w:sz w:val="24"/>
          <w:szCs w:val="24"/>
        </w:rPr>
        <w:t xml:space="preserve"> диаграмма для интерфейса </w:t>
      </w:r>
      <w:r w:rsidRPr="00752528">
        <w:rPr>
          <w:rFonts w:ascii="SeroPro-Extralight" w:hAnsi="SeroPro-Extralight" w:cs="Times New Roman"/>
          <w:sz w:val="24"/>
          <w:szCs w:val="24"/>
          <w:lang w:val="en-US"/>
        </w:rPr>
        <w:t>I</w:t>
      </w:r>
      <w:r w:rsidRPr="00752528">
        <w:rPr>
          <w:rFonts w:ascii="SeroPro-Extralight" w:hAnsi="SeroPro-Extralight" w:cs="Times New Roman"/>
          <w:sz w:val="24"/>
          <w:szCs w:val="24"/>
        </w:rPr>
        <w:t>2</w:t>
      </w:r>
      <w:r w:rsidRPr="00752528">
        <w:rPr>
          <w:rFonts w:ascii="SeroPro-Extralight" w:hAnsi="SeroPro-Extralight" w:cs="Times New Roman"/>
          <w:sz w:val="24"/>
          <w:szCs w:val="24"/>
          <w:lang w:val="en-US"/>
        </w:rPr>
        <w:t>C</w:t>
      </w:r>
    </w:p>
    <w:p w14:paraId="7A22E4B6" w14:textId="77777777" w:rsidR="00582D98" w:rsidRPr="00E015B8" w:rsidRDefault="00582D98" w:rsidP="00582D98">
      <w:pPr>
        <w:spacing w:after="0" w:line="23" w:lineRule="atLeast"/>
        <w:jc w:val="both"/>
        <w:rPr>
          <w:rFonts w:ascii="SeroPro-Extralight" w:hAnsi="SeroPro-Extralight" w:cs="Times New Roman"/>
          <w:sz w:val="24"/>
          <w:szCs w:val="24"/>
        </w:rPr>
      </w:pPr>
    </w:p>
    <w:p w14:paraId="27AD1753"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Посылка от ведущего (</w:t>
      </w:r>
      <w:r w:rsidRPr="00E015B8">
        <w:rPr>
          <w:rFonts w:ascii="SeroPro-Extralight" w:hAnsi="SeroPro-Extralight" w:cs="Times New Roman"/>
          <w:b/>
          <w:bCs/>
          <w:sz w:val="24"/>
          <w:szCs w:val="24"/>
          <w:lang w:val="en-US"/>
        </w:rPr>
        <w:t>master</w:t>
      </w:r>
      <w:r w:rsidRPr="00E015B8">
        <w:rPr>
          <w:rFonts w:ascii="SeroPro-Extralight" w:hAnsi="SeroPro-Extralight" w:cs="Times New Roman"/>
          <w:b/>
          <w:bCs/>
          <w:sz w:val="24"/>
          <w:szCs w:val="24"/>
        </w:rPr>
        <w:t>) к ведомому (</w:t>
      </w:r>
      <w:r w:rsidRPr="00E015B8">
        <w:rPr>
          <w:rFonts w:ascii="SeroPro-Extralight" w:hAnsi="SeroPro-Extralight" w:cs="Times New Roman"/>
          <w:b/>
          <w:bCs/>
          <w:sz w:val="24"/>
          <w:szCs w:val="24"/>
          <w:lang w:val="en-US"/>
        </w:rPr>
        <w:t>slave</w:t>
      </w:r>
      <w:r w:rsidRPr="00E015B8">
        <w:rPr>
          <w:rFonts w:ascii="SeroPro-Extralight" w:hAnsi="SeroPro-Extralight" w:cs="Times New Roman"/>
          <w:b/>
          <w:bCs/>
          <w:sz w:val="24"/>
          <w:szCs w:val="24"/>
        </w:rPr>
        <w:t>) устройству</w:t>
      </w:r>
      <w:r w:rsidRPr="00E015B8">
        <w:rPr>
          <w:rFonts w:ascii="SeroPro-Extralight" w:hAnsi="SeroPro-Extralight" w:cs="Times New Roman"/>
          <w:sz w:val="24"/>
          <w:szCs w:val="24"/>
        </w:rPr>
        <w:t xml:space="preserve"> для </w:t>
      </w:r>
      <w:r w:rsidRPr="00E015B8">
        <w:rPr>
          <w:rFonts w:ascii="SeroPro-Extralight" w:hAnsi="SeroPro-Extralight" w:cs="Times New Roman"/>
          <w:sz w:val="24"/>
          <w:szCs w:val="24"/>
          <w:lang w:val="en-US"/>
        </w:rPr>
        <w:t>I</w:t>
      </w:r>
      <w:r w:rsidRPr="00E015B8">
        <w:rPr>
          <w:rFonts w:ascii="SeroPro-Extralight" w:hAnsi="SeroPro-Extralight" w:cs="Times New Roman"/>
          <w:sz w:val="24"/>
          <w:szCs w:val="24"/>
        </w:rPr>
        <w:t>2</w:t>
      </w:r>
      <w:r w:rsidRPr="00E015B8">
        <w:rPr>
          <w:rFonts w:ascii="SeroPro-Extralight" w:hAnsi="SeroPro-Extralight" w:cs="Times New Roman"/>
          <w:sz w:val="24"/>
          <w:szCs w:val="24"/>
          <w:lang w:val="en-US"/>
        </w:rPr>
        <w:t>C</w:t>
      </w:r>
      <w:r w:rsidRPr="00E015B8">
        <w:rPr>
          <w:rFonts w:ascii="SeroPro-Extralight" w:hAnsi="SeroPro-Extralight" w:cs="Times New Roman"/>
          <w:sz w:val="24"/>
          <w:szCs w:val="24"/>
        </w:rPr>
        <w:t xml:space="preserve"> имеет вид как на рис. </w:t>
      </w:r>
      <w:r w:rsidRPr="00582D98">
        <w:rPr>
          <w:rFonts w:ascii="SeroPro-Extralight" w:hAnsi="SeroPro-Extralight" w:cs="Times New Roman"/>
          <w:sz w:val="24"/>
          <w:szCs w:val="24"/>
        </w:rPr>
        <w:t>22</w:t>
      </w:r>
      <w:r w:rsidRPr="00E015B8">
        <w:rPr>
          <w:rFonts w:ascii="SeroPro-Extralight" w:hAnsi="SeroPro-Extralight" w:cs="Times New Roman"/>
          <w:sz w:val="24"/>
          <w:szCs w:val="24"/>
        </w:rPr>
        <w:t>. Она включает несколько стадий:</w:t>
      </w:r>
    </w:p>
    <w:p w14:paraId="366492B6"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1. </w:t>
      </w:r>
      <w:r w:rsidRPr="00E015B8">
        <w:rPr>
          <w:rFonts w:ascii="SeroPro-Extralight" w:hAnsi="SeroPro-Extralight" w:cs="Times New Roman"/>
          <w:b/>
          <w:bCs/>
          <w:sz w:val="24"/>
          <w:szCs w:val="24"/>
        </w:rPr>
        <w:t>Начало передачи</w:t>
      </w:r>
      <w:r w:rsidRPr="00E015B8">
        <w:rPr>
          <w:rFonts w:ascii="SeroPro-Extralight" w:hAnsi="SeroPro-Extralight" w:cs="Times New Roman"/>
          <w:sz w:val="24"/>
          <w:szCs w:val="24"/>
        </w:rPr>
        <w:t xml:space="preserve"> (Start </w:t>
      </w:r>
      <w:proofErr w:type="spellStart"/>
      <w:r w:rsidRPr="00E015B8">
        <w:rPr>
          <w:rFonts w:ascii="SeroPro-Extralight" w:hAnsi="SeroPro-Extralight" w:cs="Times New Roman"/>
          <w:sz w:val="24"/>
          <w:szCs w:val="24"/>
        </w:rPr>
        <w:t>Condition</w:t>
      </w:r>
      <w:proofErr w:type="spellEnd"/>
      <w:r w:rsidRPr="00E015B8">
        <w:rPr>
          <w:rFonts w:ascii="SeroPro-Extralight" w:hAnsi="SeroPro-Extralight" w:cs="Times New Roman"/>
          <w:sz w:val="24"/>
          <w:szCs w:val="24"/>
        </w:rPr>
        <w:t>).</w:t>
      </w:r>
    </w:p>
    <w:p w14:paraId="4B5D1580"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2. </w:t>
      </w:r>
      <w:r w:rsidRPr="00E015B8">
        <w:rPr>
          <w:rFonts w:ascii="SeroPro-Extralight" w:hAnsi="SeroPro-Extralight" w:cs="Times New Roman"/>
          <w:b/>
          <w:bCs/>
          <w:sz w:val="24"/>
          <w:szCs w:val="24"/>
        </w:rPr>
        <w:t>Адресация</w:t>
      </w:r>
      <w:r w:rsidRPr="00E015B8">
        <w:rPr>
          <w:rFonts w:ascii="SeroPro-Extralight" w:hAnsi="SeroPro-Extralight" w:cs="Times New Roman"/>
          <w:sz w:val="24"/>
          <w:szCs w:val="24"/>
        </w:rPr>
        <w:t xml:space="preserve"> ведомого устройства:</w:t>
      </w:r>
    </w:p>
    <w:p w14:paraId="4D0EB0FB" w14:textId="77777777" w:rsidR="00E015B8" w:rsidRPr="00E015B8" w:rsidRDefault="00745E56" w:rsidP="00582D98">
      <w:pPr>
        <w:numPr>
          <w:ilvl w:val="0"/>
          <w:numId w:val="12"/>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После сигнала старта ведущее устройство отправляет 7- или 10-битный адрес ведомого устройства, к которому оно хочет обратиться. </w:t>
      </w:r>
    </w:p>
    <w:p w14:paraId="47A87316" w14:textId="77777777" w:rsidR="00E015B8" w:rsidRPr="00E015B8" w:rsidRDefault="00745E56" w:rsidP="00582D98">
      <w:pPr>
        <w:numPr>
          <w:ilvl w:val="0"/>
          <w:numId w:val="12"/>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В конце адреса передается бит, указывающий, будет ли ведомое устройство принимать данные (бит 0) или отправлять данные (бит 1).</w:t>
      </w:r>
    </w:p>
    <w:p w14:paraId="2453EE08"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3. </w:t>
      </w:r>
      <w:r w:rsidRPr="00E015B8">
        <w:rPr>
          <w:rFonts w:ascii="SeroPro-Extralight" w:hAnsi="SeroPro-Extralight" w:cs="Times New Roman"/>
          <w:b/>
          <w:bCs/>
          <w:sz w:val="24"/>
          <w:szCs w:val="24"/>
        </w:rPr>
        <w:t>Подтверждение</w:t>
      </w:r>
      <w:r w:rsidRPr="00E015B8">
        <w:rPr>
          <w:rFonts w:ascii="SeroPro-Extralight" w:hAnsi="SeroPro-Extralight" w:cs="Times New Roman"/>
          <w:sz w:val="24"/>
          <w:szCs w:val="24"/>
        </w:rPr>
        <w:t xml:space="preserve"> адреса (</w:t>
      </w:r>
      <w:proofErr w:type="spellStart"/>
      <w:r w:rsidRPr="00E015B8">
        <w:rPr>
          <w:rFonts w:ascii="SeroPro-Extralight" w:hAnsi="SeroPro-Extralight" w:cs="Times New Roman"/>
          <w:sz w:val="24"/>
          <w:szCs w:val="24"/>
        </w:rPr>
        <w:t>Acknowledge</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Bit</w:t>
      </w:r>
      <w:proofErr w:type="spellEnd"/>
      <w:r w:rsidRPr="00E015B8">
        <w:rPr>
          <w:rFonts w:ascii="SeroPro-Extralight" w:hAnsi="SeroPro-Extralight" w:cs="Times New Roman"/>
          <w:sz w:val="24"/>
          <w:szCs w:val="24"/>
        </w:rPr>
        <w:t>):</w:t>
      </w:r>
    </w:p>
    <w:p w14:paraId="42DF76FB" w14:textId="77777777" w:rsidR="00E015B8" w:rsidRPr="00E015B8" w:rsidRDefault="00745E56" w:rsidP="00582D98">
      <w:pPr>
        <w:numPr>
          <w:ilvl w:val="0"/>
          <w:numId w:val="13"/>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После отправки адреса ведущее устройство ожидает подтверждения (ACK) от ведомого устройства. Если ведомое устройство распознало свой адрес, оно отвечает, отправив бит подтверждения, изменяя уровень SDA на низкий. Если ведомое устройство не распознало адрес, оно не отправляет ACK, и линия SDA остается высокой.</w:t>
      </w:r>
    </w:p>
    <w:p w14:paraId="11E45F5E"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4. </w:t>
      </w:r>
      <w:r w:rsidRPr="00E015B8">
        <w:rPr>
          <w:rFonts w:ascii="SeroPro-Extralight" w:hAnsi="SeroPro-Extralight" w:cs="Times New Roman"/>
          <w:b/>
          <w:bCs/>
          <w:sz w:val="24"/>
          <w:szCs w:val="24"/>
        </w:rPr>
        <w:t>Передача</w:t>
      </w:r>
      <w:r w:rsidRPr="00E015B8">
        <w:rPr>
          <w:rFonts w:ascii="SeroPro-Extralight" w:hAnsi="SeroPro-Extralight" w:cs="Times New Roman"/>
          <w:sz w:val="24"/>
          <w:szCs w:val="24"/>
        </w:rPr>
        <w:t xml:space="preserve"> данных (если подтверждение было получено).</w:t>
      </w:r>
    </w:p>
    <w:p w14:paraId="012B4702"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5. </w:t>
      </w:r>
      <w:r w:rsidRPr="00E015B8">
        <w:rPr>
          <w:rFonts w:ascii="SeroPro-Extralight" w:hAnsi="SeroPro-Extralight" w:cs="Times New Roman"/>
          <w:b/>
          <w:bCs/>
          <w:sz w:val="24"/>
          <w:szCs w:val="24"/>
        </w:rPr>
        <w:t>Завершение</w:t>
      </w:r>
      <w:r w:rsidRPr="00E015B8">
        <w:rPr>
          <w:rFonts w:ascii="SeroPro-Extralight" w:hAnsi="SeroPro-Extralight" w:cs="Times New Roman"/>
          <w:sz w:val="24"/>
          <w:szCs w:val="24"/>
        </w:rPr>
        <w:t xml:space="preserve"> передачи (Stop </w:t>
      </w:r>
      <w:proofErr w:type="spellStart"/>
      <w:r w:rsidRPr="00E015B8">
        <w:rPr>
          <w:rFonts w:ascii="SeroPro-Extralight" w:hAnsi="SeroPro-Extralight" w:cs="Times New Roman"/>
          <w:sz w:val="24"/>
          <w:szCs w:val="24"/>
        </w:rPr>
        <w:t>Condition</w:t>
      </w:r>
      <w:proofErr w:type="spellEnd"/>
      <w:r w:rsidRPr="00E015B8">
        <w:rPr>
          <w:rFonts w:ascii="SeroPro-Extralight" w:hAnsi="SeroPro-Extralight" w:cs="Times New Roman"/>
          <w:sz w:val="24"/>
          <w:szCs w:val="24"/>
        </w:rPr>
        <w:t>).</w:t>
      </w:r>
    </w:p>
    <w:p w14:paraId="744FD17E" w14:textId="77777777" w:rsidR="00582D98" w:rsidRPr="00582D98" w:rsidRDefault="00582D98" w:rsidP="00582D98">
      <w:pPr>
        <w:spacing w:after="0" w:line="23" w:lineRule="atLeast"/>
        <w:jc w:val="both"/>
        <w:rPr>
          <w:rFonts w:ascii="SeroPro-Extralight" w:hAnsi="SeroPro-Extralight" w:cs="Times New Roman"/>
          <w:sz w:val="24"/>
          <w:szCs w:val="24"/>
        </w:rPr>
      </w:pPr>
    </w:p>
    <w:p w14:paraId="3524D0B4" w14:textId="77777777" w:rsidR="00582D98" w:rsidRPr="00582D98" w:rsidRDefault="00582D98" w:rsidP="00582D98">
      <w:pPr>
        <w:pStyle w:val="af"/>
      </w:pPr>
      <w:r w:rsidRPr="00582D98">
        <w:t xml:space="preserve">12 </w:t>
      </w:r>
      <w:r w:rsidRPr="00E015B8">
        <w:t xml:space="preserve">Интерфейсы передачи данных: </w:t>
      </w:r>
      <w:r w:rsidRPr="00E015B8">
        <w:rPr>
          <w:lang w:val="en-US"/>
        </w:rPr>
        <w:t>SPI</w:t>
      </w:r>
    </w:p>
    <w:p w14:paraId="6067470E" w14:textId="77777777" w:rsidR="00582D98" w:rsidRPr="00E015B8" w:rsidRDefault="00582D98" w:rsidP="00582D98">
      <w:pPr>
        <w:spacing w:after="0" w:line="23" w:lineRule="atLeast"/>
        <w:jc w:val="both"/>
        <w:rPr>
          <w:rFonts w:ascii="SeroPro-Extralight" w:hAnsi="SeroPro-Extralight" w:cs="Times New Roman"/>
          <w:sz w:val="24"/>
          <w:szCs w:val="24"/>
        </w:rPr>
      </w:pPr>
    </w:p>
    <w:p w14:paraId="751DD0BB"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SPI</w:t>
      </w:r>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Serial</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Peripheral</w:t>
      </w:r>
      <w:proofErr w:type="spellEnd"/>
      <w:r w:rsidRPr="00E015B8">
        <w:rPr>
          <w:rFonts w:ascii="SeroPro-Extralight" w:hAnsi="SeroPro-Extralight" w:cs="Times New Roman"/>
          <w:sz w:val="24"/>
          <w:szCs w:val="24"/>
        </w:rPr>
        <w:t xml:space="preserve"> Interface) — это еще один популярный интерфейс передачи данных, который используется для связи между микроконтроллерами и периферийными устройствами. В отличие от I2C, </w:t>
      </w:r>
      <w:r w:rsidRPr="00E015B8">
        <w:rPr>
          <w:rFonts w:ascii="SeroPro-Extralight" w:hAnsi="SeroPro-Extralight" w:cs="Times New Roman"/>
          <w:b/>
          <w:bCs/>
          <w:sz w:val="24"/>
          <w:szCs w:val="24"/>
        </w:rPr>
        <w:t>SPI использует несколько линий для передачи данных, включая MOSI</w:t>
      </w:r>
      <w:r w:rsidRPr="00E015B8">
        <w:rPr>
          <w:rFonts w:ascii="SeroPro-Extralight" w:hAnsi="SeroPro-Extralight" w:cs="Times New Roman"/>
          <w:sz w:val="24"/>
          <w:szCs w:val="24"/>
        </w:rPr>
        <w:t xml:space="preserve"> (Master Out </w:t>
      </w:r>
      <w:proofErr w:type="spellStart"/>
      <w:r w:rsidRPr="00E015B8">
        <w:rPr>
          <w:rFonts w:ascii="SeroPro-Extralight" w:hAnsi="SeroPro-Extralight" w:cs="Times New Roman"/>
          <w:sz w:val="24"/>
          <w:szCs w:val="24"/>
        </w:rPr>
        <w:t>Slave</w:t>
      </w:r>
      <w:proofErr w:type="spellEnd"/>
      <w:r w:rsidRPr="00E015B8">
        <w:rPr>
          <w:rFonts w:ascii="SeroPro-Extralight" w:hAnsi="SeroPro-Extralight" w:cs="Times New Roman"/>
          <w:sz w:val="24"/>
          <w:szCs w:val="24"/>
        </w:rPr>
        <w:t xml:space="preserve"> In), </w:t>
      </w:r>
      <w:r w:rsidRPr="00E015B8">
        <w:rPr>
          <w:rFonts w:ascii="SeroPro-Extralight" w:hAnsi="SeroPro-Extralight" w:cs="Times New Roman"/>
          <w:b/>
          <w:bCs/>
          <w:sz w:val="24"/>
          <w:szCs w:val="24"/>
        </w:rPr>
        <w:t>MISO</w:t>
      </w:r>
      <w:r w:rsidRPr="00E015B8">
        <w:rPr>
          <w:rFonts w:ascii="SeroPro-Extralight" w:hAnsi="SeroPro-Extralight" w:cs="Times New Roman"/>
          <w:sz w:val="24"/>
          <w:szCs w:val="24"/>
        </w:rPr>
        <w:t xml:space="preserve"> (Master In </w:t>
      </w:r>
      <w:proofErr w:type="spellStart"/>
      <w:r w:rsidRPr="00E015B8">
        <w:rPr>
          <w:rFonts w:ascii="SeroPro-Extralight" w:hAnsi="SeroPro-Extralight" w:cs="Times New Roman"/>
          <w:sz w:val="24"/>
          <w:szCs w:val="24"/>
        </w:rPr>
        <w:t>Slave</w:t>
      </w:r>
      <w:proofErr w:type="spellEnd"/>
      <w:r w:rsidRPr="00E015B8">
        <w:rPr>
          <w:rFonts w:ascii="SeroPro-Extralight" w:hAnsi="SeroPro-Extralight" w:cs="Times New Roman"/>
          <w:sz w:val="24"/>
          <w:szCs w:val="24"/>
        </w:rPr>
        <w:t xml:space="preserve"> Out), </w:t>
      </w:r>
      <w:r w:rsidRPr="00E015B8">
        <w:rPr>
          <w:rFonts w:ascii="SeroPro-Extralight" w:hAnsi="SeroPro-Extralight" w:cs="Times New Roman"/>
          <w:b/>
          <w:bCs/>
          <w:sz w:val="24"/>
          <w:szCs w:val="24"/>
        </w:rPr>
        <w:t>SCK</w:t>
      </w:r>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Serial</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Clock</w:t>
      </w:r>
      <w:proofErr w:type="spellEnd"/>
      <w:r w:rsidRPr="00E015B8">
        <w:rPr>
          <w:rFonts w:ascii="SeroPro-Extralight" w:hAnsi="SeroPro-Extralight" w:cs="Times New Roman"/>
          <w:sz w:val="24"/>
          <w:szCs w:val="24"/>
        </w:rPr>
        <w:t xml:space="preserve">) и </w:t>
      </w:r>
      <w:r w:rsidRPr="00E015B8">
        <w:rPr>
          <w:rFonts w:ascii="SeroPro-Extralight" w:hAnsi="SeroPro-Extralight" w:cs="Times New Roman"/>
          <w:b/>
          <w:bCs/>
          <w:sz w:val="24"/>
          <w:szCs w:val="24"/>
        </w:rPr>
        <w:t>CS</w:t>
      </w:r>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Chip</w:t>
      </w:r>
      <w:proofErr w:type="spellEnd"/>
      <w:r w:rsidRPr="00E015B8">
        <w:rPr>
          <w:rFonts w:ascii="SeroPro-Extralight" w:hAnsi="SeroPro-Extralight" w:cs="Times New Roman"/>
          <w:sz w:val="24"/>
          <w:szCs w:val="24"/>
        </w:rPr>
        <w:t xml:space="preserve"> Select). Это позволяет обеспечить более </w:t>
      </w:r>
      <w:r w:rsidRPr="00E015B8">
        <w:rPr>
          <w:rFonts w:ascii="SeroPro-Extralight" w:hAnsi="SeroPro-Extralight" w:cs="Times New Roman"/>
          <w:b/>
          <w:bCs/>
          <w:sz w:val="24"/>
          <w:szCs w:val="24"/>
        </w:rPr>
        <w:t>высокую скорость</w:t>
      </w:r>
      <w:r w:rsidRPr="00E015B8">
        <w:rPr>
          <w:rFonts w:ascii="SeroPro-Extralight" w:hAnsi="SeroPro-Extralight" w:cs="Times New Roman"/>
          <w:sz w:val="24"/>
          <w:szCs w:val="24"/>
        </w:rPr>
        <w:t xml:space="preserve"> передачи данных, что делает SPI идеальным для приложений, требующих быстрого обмена информацией.</w:t>
      </w:r>
    </w:p>
    <w:p w14:paraId="13DD7E50"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Концепция SPI основана на мастер-подчиненной архитектуре, где один мастер может управлять несколькими подчиненными устройствами. При передаче данных мастер генерирует тактовый сигнал на линии SCK, а данные передаются по линиям MOSI и MISO. Каждое подчиненное устройство активируется с помощью сигнала CS, что позволяет избежать конфликтов на шине.</w:t>
      </w:r>
    </w:p>
    <w:p w14:paraId="33437797"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Пример реализации </w:t>
      </w:r>
      <w:r w:rsidRPr="00E015B8">
        <w:rPr>
          <w:rFonts w:ascii="SeroPro-Extralight" w:hAnsi="SeroPro-Extralight" w:cs="Times New Roman"/>
          <w:sz w:val="24"/>
          <w:szCs w:val="24"/>
          <w:lang w:val="en-US"/>
        </w:rPr>
        <w:t>SPI</w:t>
      </w:r>
      <w:r w:rsidRPr="00E015B8">
        <w:rPr>
          <w:rFonts w:ascii="SeroPro-Extralight" w:hAnsi="SeroPro-Extralight" w:cs="Times New Roman"/>
          <w:sz w:val="24"/>
          <w:szCs w:val="24"/>
        </w:rPr>
        <w:t xml:space="preserve"> приведен на рис. </w:t>
      </w:r>
      <w:r w:rsidRPr="00582D98">
        <w:rPr>
          <w:rFonts w:ascii="SeroPro-Extralight" w:hAnsi="SeroPro-Extralight" w:cs="Times New Roman"/>
          <w:sz w:val="24"/>
          <w:szCs w:val="24"/>
        </w:rPr>
        <w:t>23</w:t>
      </w:r>
      <w:r w:rsidRPr="00E015B8">
        <w:rPr>
          <w:rFonts w:ascii="SeroPro-Extralight" w:hAnsi="SeroPro-Extralight" w:cs="Times New Roman"/>
          <w:sz w:val="24"/>
          <w:szCs w:val="24"/>
        </w:rPr>
        <w:t xml:space="preserve">. </w:t>
      </w:r>
    </w:p>
    <w:p w14:paraId="3E4F9BFF"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p>
    <w:p w14:paraId="0F204BB3"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lastRenderedPageBreak/>
        <w:drawing>
          <wp:inline distT="0" distB="0" distL="0" distR="0" wp14:anchorId="49ABCA5C" wp14:editId="5E7F0AF4">
            <wp:extent cx="4302684" cy="2904312"/>
            <wp:effectExtent l="0" t="0" r="3175" b="0"/>
            <wp:docPr id="16386"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2684" cy="2904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504BF22" w14:textId="77777777" w:rsidR="00582D98" w:rsidRPr="00582D9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23</w:t>
      </w:r>
      <w:r w:rsidRPr="00752528">
        <w:rPr>
          <w:rFonts w:ascii="SeroPro-Extralight" w:hAnsi="SeroPro-Extralight" w:cs="Times New Roman"/>
          <w:sz w:val="24"/>
          <w:szCs w:val="24"/>
        </w:rPr>
        <w:t xml:space="preserve"> </w:t>
      </w:r>
      <w:proofErr w:type="gramStart"/>
      <w:r w:rsidRPr="00752528">
        <w:rPr>
          <w:rFonts w:ascii="SeroPro-Extralight" w:hAnsi="SeroPro-Extralight" w:cs="Times New Roman"/>
          <w:sz w:val="24"/>
          <w:szCs w:val="24"/>
        </w:rPr>
        <w:t>–  Подключение</w:t>
      </w:r>
      <w:proofErr w:type="gramEnd"/>
      <w:r w:rsidRPr="00752528">
        <w:rPr>
          <w:rFonts w:ascii="SeroPro-Extralight" w:hAnsi="SeroPro-Extralight" w:cs="Times New Roman"/>
          <w:sz w:val="24"/>
          <w:szCs w:val="24"/>
        </w:rPr>
        <w:t xml:space="preserve"> устройств по </w:t>
      </w:r>
      <w:r w:rsidRPr="00752528">
        <w:rPr>
          <w:rFonts w:ascii="SeroPro-Extralight" w:hAnsi="SeroPro-Extralight" w:cs="Times New Roman"/>
          <w:sz w:val="24"/>
          <w:szCs w:val="24"/>
          <w:lang w:val="en-US"/>
        </w:rPr>
        <w:t>SPI</w:t>
      </w:r>
    </w:p>
    <w:p w14:paraId="02256288" w14:textId="77777777" w:rsidR="00582D98" w:rsidRPr="00582D98" w:rsidRDefault="00582D98" w:rsidP="00582D98">
      <w:pPr>
        <w:spacing w:after="0" w:line="23" w:lineRule="atLeast"/>
        <w:jc w:val="center"/>
        <w:rPr>
          <w:rFonts w:ascii="SeroPro-Extralight" w:hAnsi="SeroPro-Extralight" w:cs="Times New Roman"/>
          <w:sz w:val="24"/>
          <w:szCs w:val="24"/>
        </w:rPr>
      </w:pPr>
    </w:p>
    <w:p w14:paraId="6F41B373"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4AD4232F" wp14:editId="4756952B">
            <wp:extent cx="4591050" cy="3313268"/>
            <wp:effectExtent l="0" t="0" r="0" b="1905"/>
            <wp:docPr id="17410"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Picture backg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7726" cy="3318086"/>
                    </a:xfrm>
                    <a:prstGeom prst="rect">
                      <a:avLst/>
                    </a:prstGeom>
                    <a:noFill/>
                  </pic:spPr>
                </pic:pic>
              </a:graphicData>
            </a:graphic>
          </wp:inline>
        </w:drawing>
      </w:r>
    </w:p>
    <w:p w14:paraId="468E3DE3" w14:textId="77777777" w:rsidR="00582D98" w:rsidRPr="00752528" w:rsidRDefault="00582D98" w:rsidP="00582D98">
      <w:pPr>
        <w:spacing w:after="0" w:line="23" w:lineRule="atLeast"/>
        <w:jc w:val="center"/>
        <w:rPr>
          <w:rFonts w:ascii="SeroPro-Extralight" w:hAnsi="SeroPro-Extralight" w:cs="Times New Roman"/>
          <w:sz w:val="24"/>
          <w:szCs w:val="24"/>
        </w:rPr>
      </w:pPr>
      <w:r w:rsidRPr="00752528">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24</w:t>
      </w:r>
      <w:r w:rsidRPr="00752528">
        <w:rPr>
          <w:rFonts w:ascii="SeroPro-Extralight" w:hAnsi="SeroPro-Extralight" w:cs="Times New Roman"/>
          <w:sz w:val="24"/>
          <w:szCs w:val="24"/>
        </w:rPr>
        <w:t xml:space="preserve"> – </w:t>
      </w:r>
      <w:r w:rsidRPr="00582D98">
        <w:rPr>
          <w:rFonts w:ascii="SeroPro-Extralight" w:hAnsi="SeroPro-Extralight" w:cs="Times New Roman"/>
          <w:sz w:val="24"/>
          <w:szCs w:val="24"/>
        </w:rPr>
        <w:t>В</w:t>
      </w:r>
      <w:r w:rsidRPr="00752528">
        <w:rPr>
          <w:rFonts w:ascii="SeroPro-Extralight" w:hAnsi="SeroPro-Extralight" w:cs="Times New Roman"/>
          <w:sz w:val="24"/>
          <w:szCs w:val="24"/>
        </w:rPr>
        <w:t xml:space="preserve">ременная диаграмма для </w:t>
      </w:r>
      <w:r w:rsidRPr="00752528">
        <w:rPr>
          <w:rFonts w:ascii="SeroPro-Extralight" w:hAnsi="SeroPro-Extralight" w:cs="Times New Roman"/>
          <w:sz w:val="24"/>
          <w:szCs w:val="24"/>
          <w:lang w:val="en-US"/>
        </w:rPr>
        <w:t>SPI</w:t>
      </w:r>
    </w:p>
    <w:p w14:paraId="59E908A7" w14:textId="77777777" w:rsidR="00582D98" w:rsidRPr="00E015B8" w:rsidRDefault="00582D98" w:rsidP="00582D98">
      <w:pPr>
        <w:spacing w:after="0" w:line="23" w:lineRule="atLeast"/>
        <w:jc w:val="both"/>
        <w:rPr>
          <w:rFonts w:ascii="SeroPro-Extralight" w:hAnsi="SeroPro-Extralight" w:cs="Times New Roman"/>
          <w:sz w:val="24"/>
          <w:szCs w:val="24"/>
        </w:rPr>
      </w:pPr>
    </w:p>
    <w:p w14:paraId="5BFDCAAE" w14:textId="77777777" w:rsidR="00582D98" w:rsidRPr="00E015B8" w:rsidRDefault="00582D98" w:rsidP="009E3F51">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Временная диаграмма для </w:t>
      </w:r>
      <w:r w:rsidRPr="00E015B8">
        <w:rPr>
          <w:rFonts w:ascii="SeroPro-Extralight" w:hAnsi="SeroPro-Extralight" w:cs="Times New Roman"/>
          <w:sz w:val="24"/>
          <w:szCs w:val="24"/>
          <w:lang w:val="en-US"/>
        </w:rPr>
        <w:t>SPI</w:t>
      </w:r>
      <w:r w:rsidRPr="00582D98">
        <w:rPr>
          <w:rFonts w:ascii="SeroPro-Extralight" w:hAnsi="SeroPro-Extralight" w:cs="Times New Roman"/>
          <w:sz w:val="24"/>
          <w:szCs w:val="24"/>
        </w:rPr>
        <w:t xml:space="preserve">, приведенная на рисунке 24, </w:t>
      </w:r>
      <w:r w:rsidRPr="00E015B8">
        <w:rPr>
          <w:rFonts w:ascii="SeroPro-Extralight" w:hAnsi="SeroPro-Extralight" w:cs="Times New Roman"/>
          <w:sz w:val="24"/>
          <w:szCs w:val="24"/>
        </w:rPr>
        <w:t>описывается следующим образом:</w:t>
      </w:r>
    </w:p>
    <w:p w14:paraId="32555126"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1.    </w:t>
      </w:r>
      <w:r w:rsidRPr="00E015B8">
        <w:rPr>
          <w:rFonts w:ascii="SeroPro-Extralight" w:hAnsi="SeroPro-Extralight" w:cs="Times New Roman"/>
          <w:b/>
          <w:bCs/>
          <w:sz w:val="24"/>
          <w:szCs w:val="24"/>
        </w:rPr>
        <w:t>Выбор ведомого устройства</w:t>
      </w:r>
      <w:r w:rsidRPr="00E015B8">
        <w:rPr>
          <w:rFonts w:ascii="SeroPro-Extralight" w:hAnsi="SeroPro-Extralight" w:cs="Times New Roman"/>
          <w:sz w:val="24"/>
          <w:szCs w:val="24"/>
        </w:rPr>
        <w:t xml:space="preserve"> (линия СS):</w:t>
      </w:r>
    </w:p>
    <w:p w14:paraId="0E16F3C7" w14:textId="77777777" w:rsidR="00E015B8" w:rsidRPr="00E015B8" w:rsidRDefault="00745E56" w:rsidP="00582D98">
      <w:pPr>
        <w:numPr>
          <w:ilvl w:val="0"/>
          <w:numId w:val="14"/>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Ведущее устройство устанавливает сигнал СS в низкое состояние, чтобы выбрать ведомое устройство.</w:t>
      </w:r>
    </w:p>
    <w:p w14:paraId="2192CC06"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2. </w:t>
      </w:r>
      <w:r w:rsidRPr="00E015B8">
        <w:rPr>
          <w:rFonts w:ascii="SeroPro-Extralight" w:hAnsi="SeroPro-Extralight" w:cs="Times New Roman"/>
          <w:b/>
          <w:bCs/>
          <w:sz w:val="24"/>
          <w:szCs w:val="24"/>
        </w:rPr>
        <w:t>Генерация</w:t>
      </w:r>
      <w:r w:rsidRPr="00E015B8">
        <w:rPr>
          <w:rFonts w:ascii="SeroPro-Extralight" w:hAnsi="SeroPro-Extralight" w:cs="Times New Roman"/>
          <w:sz w:val="24"/>
          <w:szCs w:val="24"/>
        </w:rPr>
        <w:t xml:space="preserve"> тактового сигнала (линия SCK):</w:t>
      </w:r>
    </w:p>
    <w:p w14:paraId="17A9B489" w14:textId="77777777" w:rsidR="00E015B8" w:rsidRPr="00E015B8" w:rsidRDefault="00745E56" w:rsidP="00582D98">
      <w:pPr>
        <w:numPr>
          <w:ilvl w:val="0"/>
          <w:numId w:val="15"/>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lastRenderedPageBreak/>
        <w:t>Ведущее устройство начинает генерировать тактовый сигнал SCK. В зависимости от конфигурации (полярности и фазы), данные могут быть захвачены на восходящем или нисходящем фронте SCK.</w:t>
      </w:r>
    </w:p>
    <w:p w14:paraId="647FA1A4"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3. </w:t>
      </w:r>
      <w:r w:rsidRPr="00E015B8">
        <w:rPr>
          <w:rFonts w:ascii="SeroPro-Extralight" w:hAnsi="SeroPro-Extralight" w:cs="Times New Roman"/>
          <w:b/>
          <w:bCs/>
          <w:sz w:val="24"/>
          <w:szCs w:val="24"/>
        </w:rPr>
        <w:t>Передача</w:t>
      </w:r>
      <w:r w:rsidRPr="00E015B8">
        <w:rPr>
          <w:rFonts w:ascii="SeroPro-Extralight" w:hAnsi="SeroPro-Extralight" w:cs="Times New Roman"/>
          <w:sz w:val="24"/>
          <w:szCs w:val="24"/>
        </w:rPr>
        <w:t xml:space="preserve"> данных (линии MOSI и MISO):</w:t>
      </w:r>
    </w:p>
    <w:p w14:paraId="0F69016C" w14:textId="77777777" w:rsidR="00E015B8" w:rsidRPr="00E015B8" w:rsidRDefault="00745E56" w:rsidP="00582D98">
      <w:pPr>
        <w:numPr>
          <w:ilvl w:val="0"/>
          <w:numId w:val="16"/>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Ведущее устройство отправляет данные по линии MOSI, а ведомое устройство может отправлять данные по линии MISO в ответ. Передача данных происходит синхронно с тактовым сигналом SCK.</w:t>
      </w:r>
    </w:p>
    <w:p w14:paraId="4A6854D7" w14:textId="77777777" w:rsidR="00582D98" w:rsidRPr="00E015B8" w:rsidRDefault="00582D98" w:rsidP="00582D98">
      <w:p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 xml:space="preserve">4. </w:t>
      </w:r>
      <w:r w:rsidRPr="00E015B8">
        <w:rPr>
          <w:rFonts w:ascii="SeroPro-Extralight" w:hAnsi="SeroPro-Extralight" w:cs="Times New Roman"/>
          <w:b/>
          <w:bCs/>
          <w:sz w:val="24"/>
          <w:szCs w:val="24"/>
        </w:rPr>
        <w:t>Завершение</w:t>
      </w:r>
      <w:r w:rsidRPr="00E015B8">
        <w:rPr>
          <w:rFonts w:ascii="SeroPro-Extralight" w:hAnsi="SeroPro-Extralight" w:cs="Times New Roman"/>
          <w:sz w:val="24"/>
          <w:szCs w:val="24"/>
        </w:rPr>
        <w:t xml:space="preserve"> передачи:</w:t>
      </w:r>
    </w:p>
    <w:p w14:paraId="1F8B9652" w14:textId="77777777" w:rsidR="00E015B8" w:rsidRPr="00E015B8" w:rsidRDefault="00745E56" w:rsidP="00582D98">
      <w:pPr>
        <w:numPr>
          <w:ilvl w:val="0"/>
          <w:numId w:val="17"/>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После завершения передачи данных ведущий отключает сигнал СS (устанавливает его в высокое состояние), что завершает общение с ведомым устройством.</w:t>
      </w:r>
    </w:p>
    <w:p w14:paraId="491295F0" w14:textId="77777777" w:rsidR="00582D98" w:rsidRPr="00582D98" w:rsidRDefault="00582D98" w:rsidP="00582D98">
      <w:pPr>
        <w:spacing w:after="0" w:line="23" w:lineRule="atLeast"/>
        <w:jc w:val="both"/>
        <w:rPr>
          <w:rFonts w:ascii="SeroPro-Extralight" w:hAnsi="SeroPro-Extralight" w:cs="Times New Roman"/>
          <w:sz w:val="24"/>
          <w:szCs w:val="24"/>
        </w:rPr>
      </w:pPr>
    </w:p>
    <w:p w14:paraId="690F0355" w14:textId="77777777" w:rsidR="00582D98" w:rsidRPr="00582D98" w:rsidRDefault="00582D98" w:rsidP="00582D98">
      <w:pPr>
        <w:pStyle w:val="af"/>
      </w:pPr>
      <w:r w:rsidRPr="00582D98">
        <w:t xml:space="preserve">13 </w:t>
      </w:r>
      <w:r w:rsidRPr="00E015B8">
        <w:t xml:space="preserve">Интерфейсы передачи данных: </w:t>
      </w:r>
      <w:r w:rsidRPr="00E015B8">
        <w:rPr>
          <w:lang w:val="en-US"/>
        </w:rPr>
        <w:t>UART</w:t>
      </w:r>
    </w:p>
    <w:p w14:paraId="7FFFCA56" w14:textId="77777777" w:rsidR="00582D98" w:rsidRPr="00E015B8" w:rsidRDefault="00582D98" w:rsidP="00582D98">
      <w:pPr>
        <w:spacing w:after="0" w:line="23" w:lineRule="atLeast"/>
        <w:jc w:val="both"/>
        <w:rPr>
          <w:rFonts w:ascii="SeroPro-Extralight" w:hAnsi="SeroPro-Extralight" w:cs="Times New Roman"/>
          <w:sz w:val="24"/>
          <w:szCs w:val="24"/>
        </w:rPr>
      </w:pPr>
    </w:p>
    <w:p w14:paraId="13024C1E"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b/>
          <w:bCs/>
          <w:sz w:val="24"/>
          <w:szCs w:val="24"/>
        </w:rPr>
        <w:t>UART</w:t>
      </w:r>
      <w:r w:rsidRPr="00E015B8">
        <w:rPr>
          <w:rFonts w:ascii="SeroPro-Extralight" w:hAnsi="SeroPro-Extralight" w:cs="Times New Roman"/>
          <w:sz w:val="24"/>
          <w:szCs w:val="24"/>
        </w:rPr>
        <w:t xml:space="preserve"> (Universal </w:t>
      </w:r>
      <w:proofErr w:type="spellStart"/>
      <w:r w:rsidRPr="00E015B8">
        <w:rPr>
          <w:rFonts w:ascii="SeroPro-Extralight" w:hAnsi="SeroPro-Extralight" w:cs="Times New Roman"/>
          <w:sz w:val="24"/>
          <w:szCs w:val="24"/>
        </w:rPr>
        <w:t>Asynchronous</w:t>
      </w:r>
      <w:proofErr w:type="spellEnd"/>
      <w:r w:rsidRPr="00E015B8">
        <w:rPr>
          <w:rFonts w:ascii="SeroPro-Extralight" w:hAnsi="SeroPro-Extralight" w:cs="Times New Roman"/>
          <w:sz w:val="24"/>
          <w:szCs w:val="24"/>
        </w:rPr>
        <w:t xml:space="preserve"> </w:t>
      </w:r>
      <w:proofErr w:type="spellStart"/>
      <w:r w:rsidRPr="00E015B8">
        <w:rPr>
          <w:rFonts w:ascii="SeroPro-Extralight" w:hAnsi="SeroPro-Extralight" w:cs="Times New Roman"/>
          <w:sz w:val="24"/>
          <w:szCs w:val="24"/>
        </w:rPr>
        <w:t>Receiver-Transmitter</w:t>
      </w:r>
      <w:proofErr w:type="spellEnd"/>
      <w:r w:rsidRPr="00E015B8">
        <w:rPr>
          <w:rFonts w:ascii="SeroPro-Extralight" w:hAnsi="SeroPro-Extralight" w:cs="Times New Roman"/>
          <w:sz w:val="24"/>
          <w:szCs w:val="24"/>
        </w:rPr>
        <w:t xml:space="preserve">) — это асинхронный интерфейс передачи данных, который широко используется для последовательной связи между микроконтроллерами и другими устройствами. UART работает по принципу передачи данных в виде последовательности битов, где каждый байт данных включает стартовый бит, восемь бит данных, бит четности (опционально) и стоповый бит. Концепция UART заключается в том, что передатчик и приемник должны быть настроены на </w:t>
      </w:r>
      <w:r w:rsidRPr="00E015B8">
        <w:rPr>
          <w:rFonts w:ascii="SeroPro-Extralight" w:hAnsi="SeroPro-Extralight" w:cs="Times New Roman"/>
          <w:b/>
          <w:bCs/>
          <w:sz w:val="24"/>
          <w:szCs w:val="24"/>
        </w:rPr>
        <w:t>одинаковую скорость передачи</w:t>
      </w:r>
      <w:r w:rsidRPr="00E015B8">
        <w:rPr>
          <w:rFonts w:ascii="SeroPro-Extralight" w:hAnsi="SeroPro-Extralight" w:cs="Times New Roman"/>
          <w:sz w:val="24"/>
          <w:szCs w:val="24"/>
        </w:rPr>
        <w:t xml:space="preserve"> (битрейт), количество бит данных и количество стоповых битов. Это позволяет обеспечить корректный обмен данными между устройствами. UART может работать в полудуплексном и полнодуплексном режимах, что означает, что данные могут передаваться в обоих направлениях, но не одновременно (</w:t>
      </w:r>
      <w:r w:rsidRPr="00E015B8">
        <w:rPr>
          <w:rFonts w:ascii="SeroPro-Extralight" w:hAnsi="SeroPro-Extralight" w:cs="Times New Roman"/>
          <w:b/>
          <w:bCs/>
          <w:sz w:val="24"/>
          <w:szCs w:val="24"/>
        </w:rPr>
        <w:t>полудуплексный</w:t>
      </w:r>
      <w:r w:rsidRPr="00E015B8">
        <w:rPr>
          <w:rFonts w:ascii="SeroPro-Extralight" w:hAnsi="SeroPro-Extralight" w:cs="Times New Roman"/>
          <w:sz w:val="24"/>
          <w:szCs w:val="24"/>
        </w:rPr>
        <w:t>) или одновременно (</w:t>
      </w:r>
      <w:r w:rsidRPr="00E015B8">
        <w:rPr>
          <w:rFonts w:ascii="SeroPro-Extralight" w:hAnsi="SeroPro-Extralight" w:cs="Times New Roman"/>
          <w:b/>
          <w:bCs/>
          <w:sz w:val="24"/>
          <w:szCs w:val="24"/>
        </w:rPr>
        <w:t>полнодуплексный</w:t>
      </w:r>
      <w:r w:rsidRPr="00E015B8">
        <w:rPr>
          <w:rFonts w:ascii="SeroPro-Extralight" w:hAnsi="SeroPro-Extralight" w:cs="Times New Roman"/>
          <w:sz w:val="24"/>
          <w:szCs w:val="24"/>
        </w:rPr>
        <w:t>).</w:t>
      </w:r>
    </w:p>
    <w:p w14:paraId="5A2ECC93" w14:textId="77777777" w:rsidR="00582D98" w:rsidRPr="00582D98" w:rsidRDefault="00582D98" w:rsidP="00582D98">
      <w:pPr>
        <w:spacing w:after="0" w:line="23" w:lineRule="atLeast"/>
        <w:jc w:val="both"/>
        <w:rPr>
          <w:rFonts w:ascii="SeroPro-Extralight" w:hAnsi="SeroPro-Extralight" w:cs="Times New Roman"/>
          <w:sz w:val="24"/>
          <w:szCs w:val="24"/>
        </w:rPr>
      </w:pPr>
    </w:p>
    <w:p w14:paraId="506B0DA6"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5FA57D51" wp14:editId="6AC57F70">
            <wp:extent cx="2944495" cy="2253587"/>
            <wp:effectExtent l="0" t="0" r="8255" b="0"/>
            <wp:docPr id="19458"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Picture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7377" cy="2255793"/>
                    </a:xfrm>
                    <a:prstGeom prst="rect">
                      <a:avLst/>
                    </a:prstGeom>
                    <a:noFill/>
                  </pic:spPr>
                </pic:pic>
              </a:graphicData>
            </a:graphic>
          </wp:inline>
        </w:drawing>
      </w:r>
    </w:p>
    <w:p w14:paraId="35F788E0" w14:textId="77777777" w:rsidR="00582D98" w:rsidRPr="00582D98" w:rsidRDefault="00582D98" w:rsidP="00582D98">
      <w:pPr>
        <w:spacing w:after="0" w:line="23" w:lineRule="atLeast"/>
        <w:jc w:val="center"/>
        <w:rPr>
          <w:rFonts w:ascii="SeroPro-Extralight" w:hAnsi="SeroPro-Extralight" w:cs="Times New Roman"/>
          <w:sz w:val="24"/>
          <w:szCs w:val="24"/>
        </w:rPr>
      </w:pPr>
      <w:r w:rsidRPr="00236C94">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25</w:t>
      </w:r>
      <w:r w:rsidRPr="00236C94">
        <w:rPr>
          <w:rFonts w:ascii="SeroPro-Extralight" w:hAnsi="SeroPro-Extralight" w:cs="Times New Roman"/>
          <w:sz w:val="24"/>
          <w:szCs w:val="24"/>
        </w:rPr>
        <w:t xml:space="preserve"> – </w:t>
      </w:r>
      <w:r w:rsidRPr="00582D98">
        <w:rPr>
          <w:rFonts w:ascii="SeroPro-Extralight" w:hAnsi="SeroPro-Extralight" w:cs="Times New Roman"/>
          <w:sz w:val="24"/>
          <w:szCs w:val="24"/>
        </w:rPr>
        <w:t>П</w:t>
      </w:r>
      <w:r w:rsidRPr="00236C94">
        <w:rPr>
          <w:rFonts w:ascii="SeroPro-Extralight" w:hAnsi="SeroPro-Extralight" w:cs="Times New Roman"/>
          <w:sz w:val="24"/>
          <w:szCs w:val="24"/>
        </w:rPr>
        <w:t xml:space="preserve">одключение устройств по </w:t>
      </w:r>
      <w:r w:rsidRPr="00236C94">
        <w:rPr>
          <w:rFonts w:ascii="SeroPro-Extralight" w:hAnsi="SeroPro-Extralight" w:cs="Times New Roman"/>
          <w:sz w:val="24"/>
          <w:szCs w:val="24"/>
          <w:lang w:val="en-US"/>
        </w:rPr>
        <w:t>UART</w:t>
      </w:r>
    </w:p>
    <w:p w14:paraId="744ABE9B" w14:textId="77777777" w:rsidR="00582D98" w:rsidRPr="00E015B8" w:rsidRDefault="00582D98" w:rsidP="00582D98">
      <w:pPr>
        <w:spacing w:after="0" w:line="23" w:lineRule="atLeast"/>
        <w:jc w:val="both"/>
        <w:rPr>
          <w:rFonts w:ascii="SeroPro-Extralight" w:hAnsi="SeroPro-Extralight" w:cs="Times New Roman"/>
          <w:sz w:val="24"/>
          <w:szCs w:val="24"/>
        </w:rPr>
      </w:pPr>
    </w:p>
    <w:p w14:paraId="727F3A37"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Сопряжение устройств через UART требует подключения линий </w:t>
      </w:r>
      <w:r w:rsidRPr="00E015B8">
        <w:rPr>
          <w:rFonts w:ascii="SeroPro-Extralight" w:hAnsi="SeroPro-Extralight" w:cs="Times New Roman"/>
          <w:b/>
          <w:bCs/>
          <w:sz w:val="24"/>
          <w:szCs w:val="24"/>
        </w:rPr>
        <w:t>TX</w:t>
      </w:r>
      <w:r w:rsidRPr="00E015B8">
        <w:rPr>
          <w:rFonts w:ascii="SeroPro-Extralight" w:hAnsi="SeroPro-Extralight" w:cs="Times New Roman"/>
          <w:sz w:val="24"/>
          <w:szCs w:val="24"/>
        </w:rPr>
        <w:t xml:space="preserve"> (передача) и </w:t>
      </w:r>
      <w:r w:rsidRPr="00E015B8">
        <w:rPr>
          <w:rFonts w:ascii="SeroPro-Extralight" w:hAnsi="SeroPro-Extralight" w:cs="Times New Roman"/>
          <w:b/>
          <w:bCs/>
          <w:sz w:val="24"/>
          <w:szCs w:val="24"/>
        </w:rPr>
        <w:t>RX</w:t>
      </w:r>
      <w:r w:rsidRPr="00E015B8">
        <w:rPr>
          <w:rFonts w:ascii="SeroPro-Extralight" w:hAnsi="SeroPro-Extralight" w:cs="Times New Roman"/>
          <w:sz w:val="24"/>
          <w:szCs w:val="24"/>
        </w:rPr>
        <w:t xml:space="preserve"> (прием) между устройствами</w:t>
      </w:r>
      <w:r w:rsidRPr="00582D98">
        <w:rPr>
          <w:rFonts w:ascii="SeroPro-Extralight" w:hAnsi="SeroPro-Extralight" w:cs="Times New Roman"/>
          <w:sz w:val="24"/>
          <w:szCs w:val="24"/>
        </w:rPr>
        <w:t xml:space="preserve"> согласно рисунку 25</w:t>
      </w:r>
      <w:r w:rsidRPr="00E015B8">
        <w:rPr>
          <w:rFonts w:ascii="SeroPro-Extralight" w:hAnsi="SeroPro-Extralight" w:cs="Times New Roman"/>
          <w:sz w:val="24"/>
          <w:szCs w:val="24"/>
        </w:rPr>
        <w:t xml:space="preserve">. Также важно учитывать уровни логических сигналов, чтобы избежать повреждения оборудования. UART широко </w:t>
      </w:r>
      <w:r w:rsidRPr="00E015B8">
        <w:rPr>
          <w:rFonts w:ascii="SeroPro-Extralight" w:hAnsi="SeroPro-Extralight" w:cs="Times New Roman"/>
          <w:sz w:val="24"/>
          <w:szCs w:val="24"/>
        </w:rPr>
        <w:lastRenderedPageBreak/>
        <w:t>используется в различных приложениях, включая модемы, GPS-устройства и системы управления, благодаря своей простоте и надежности.</w:t>
      </w:r>
    </w:p>
    <w:p w14:paraId="15E93E34" w14:textId="77777777" w:rsidR="00582D98" w:rsidRPr="00582D98" w:rsidRDefault="00582D98" w:rsidP="00582D98">
      <w:pPr>
        <w:spacing w:after="0" w:line="23" w:lineRule="atLeast"/>
        <w:jc w:val="both"/>
        <w:rPr>
          <w:rFonts w:ascii="SeroPro-Extralight" w:hAnsi="SeroPro-Extralight" w:cs="Times New Roman"/>
          <w:sz w:val="24"/>
          <w:szCs w:val="24"/>
        </w:rPr>
      </w:pPr>
    </w:p>
    <w:p w14:paraId="30040BDC"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noProof/>
          <w:sz w:val="24"/>
          <w:szCs w:val="24"/>
        </w:rPr>
        <w:drawing>
          <wp:inline distT="0" distB="0" distL="0" distR="0" wp14:anchorId="35B6E4EC" wp14:editId="447907AD">
            <wp:extent cx="5486403" cy="1828800"/>
            <wp:effectExtent l="0" t="0" r="0" b="0"/>
            <wp:docPr id="18434"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Picture backgrou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627" cy="1829208"/>
                    </a:xfrm>
                    <a:prstGeom prst="rect">
                      <a:avLst/>
                    </a:prstGeom>
                    <a:noFill/>
                  </pic:spPr>
                </pic:pic>
              </a:graphicData>
            </a:graphic>
          </wp:inline>
        </w:drawing>
      </w:r>
    </w:p>
    <w:p w14:paraId="2647CEE4" w14:textId="77777777" w:rsidR="00582D98" w:rsidRPr="00236C94" w:rsidRDefault="00582D98" w:rsidP="00582D98">
      <w:pPr>
        <w:spacing w:after="0" w:line="23" w:lineRule="atLeast"/>
        <w:jc w:val="center"/>
        <w:rPr>
          <w:rFonts w:ascii="SeroPro-Extralight" w:hAnsi="SeroPro-Extralight" w:cs="Times New Roman"/>
          <w:sz w:val="24"/>
          <w:szCs w:val="24"/>
        </w:rPr>
      </w:pPr>
      <w:r w:rsidRPr="00236C94">
        <w:rPr>
          <w:rFonts w:ascii="SeroPro-Extralight" w:hAnsi="SeroPro-Extralight" w:cs="Times New Roman"/>
          <w:sz w:val="24"/>
          <w:szCs w:val="24"/>
        </w:rPr>
        <w:t xml:space="preserve">Рисунок </w:t>
      </w:r>
      <w:r w:rsidRPr="00582D98">
        <w:rPr>
          <w:rFonts w:ascii="SeroPro-Extralight" w:hAnsi="SeroPro-Extralight" w:cs="Times New Roman"/>
          <w:sz w:val="24"/>
          <w:szCs w:val="24"/>
        </w:rPr>
        <w:t>26</w:t>
      </w:r>
      <w:r w:rsidRPr="00236C94">
        <w:rPr>
          <w:rFonts w:ascii="SeroPro-Extralight" w:hAnsi="SeroPro-Extralight" w:cs="Times New Roman"/>
          <w:sz w:val="24"/>
          <w:szCs w:val="24"/>
        </w:rPr>
        <w:t xml:space="preserve"> – Временная диаграмма для </w:t>
      </w:r>
      <w:r w:rsidRPr="00236C94">
        <w:rPr>
          <w:rFonts w:ascii="SeroPro-Extralight" w:hAnsi="SeroPro-Extralight" w:cs="Times New Roman"/>
          <w:sz w:val="24"/>
          <w:szCs w:val="24"/>
          <w:lang w:val="en-US"/>
        </w:rPr>
        <w:t>UART</w:t>
      </w:r>
    </w:p>
    <w:p w14:paraId="2BD8BDBF" w14:textId="77777777" w:rsidR="00582D98" w:rsidRPr="00E015B8" w:rsidRDefault="00582D98" w:rsidP="00582D98">
      <w:pPr>
        <w:spacing w:after="0" w:line="23" w:lineRule="atLeast"/>
        <w:jc w:val="both"/>
        <w:rPr>
          <w:rFonts w:ascii="SeroPro-Extralight" w:hAnsi="SeroPro-Extralight" w:cs="Times New Roman"/>
          <w:sz w:val="24"/>
          <w:szCs w:val="24"/>
        </w:rPr>
      </w:pPr>
    </w:p>
    <w:p w14:paraId="34F415B7" w14:textId="77777777" w:rsidR="00582D98" w:rsidRPr="00E015B8" w:rsidRDefault="00582D98" w:rsidP="00582D98">
      <w:pPr>
        <w:spacing w:after="0" w:line="23" w:lineRule="atLeast"/>
        <w:ind w:firstLine="360"/>
        <w:jc w:val="both"/>
        <w:rPr>
          <w:rFonts w:ascii="SeroPro-Extralight" w:hAnsi="SeroPro-Extralight" w:cs="Times New Roman"/>
          <w:sz w:val="24"/>
          <w:szCs w:val="24"/>
        </w:rPr>
      </w:pPr>
      <w:r w:rsidRPr="00E015B8">
        <w:rPr>
          <w:rFonts w:ascii="SeroPro-Extralight" w:hAnsi="SeroPro-Extralight" w:cs="Times New Roman"/>
          <w:sz w:val="24"/>
          <w:szCs w:val="24"/>
        </w:rPr>
        <w:t xml:space="preserve">Описание временной диаграммы для </w:t>
      </w:r>
      <w:r w:rsidRPr="00E015B8">
        <w:rPr>
          <w:rFonts w:ascii="SeroPro-Extralight" w:hAnsi="SeroPro-Extralight" w:cs="Times New Roman"/>
          <w:sz w:val="24"/>
          <w:szCs w:val="24"/>
          <w:lang w:val="en-US"/>
        </w:rPr>
        <w:t>UART</w:t>
      </w:r>
      <w:r w:rsidRPr="00E015B8">
        <w:rPr>
          <w:rFonts w:ascii="SeroPro-Extralight" w:hAnsi="SeroPro-Extralight" w:cs="Times New Roman"/>
          <w:sz w:val="24"/>
          <w:szCs w:val="24"/>
        </w:rPr>
        <w:t xml:space="preserve"> имеет </w:t>
      </w:r>
      <w:r w:rsidRPr="00582D98">
        <w:rPr>
          <w:rFonts w:ascii="SeroPro-Extralight" w:hAnsi="SeroPro-Extralight" w:cs="Times New Roman"/>
          <w:sz w:val="24"/>
          <w:szCs w:val="24"/>
        </w:rPr>
        <w:t>вид, показанный на рисунке 26, и проходит следующим образом</w:t>
      </w:r>
      <w:r w:rsidRPr="00E015B8">
        <w:rPr>
          <w:rFonts w:ascii="SeroPro-Extralight" w:hAnsi="SeroPro-Extralight" w:cs="Times New Roman"/>
          <w:sz w:val="24"/>
          <w:szCs w:val="24"/>
        </w:rPr>
        <w:t>:</w:t>
      </w:r>
    </w:p>
    <w:p w14:paraId="12F1D258" w14:textId="77777777" w:rsidR="00E015B8" w:rsidRPr="00E015B8" w:rsidRDefault="00745E56" w:rsidP="00582D98">
      <w:pPr>
        <w:numPr>
          <w:ilvl w:val="0"/>
          <w:numId w:val="18"/>
        </w:numPr>
        <w:spacing w:after="0" w:line="23" w:lineRule="atLeast"/>
        <w:jc w:val="both"/>
        <w:rPr>
          <w:rFonts w:ascii="SeroPro-Extralight" w:hAnsi="SeroPro-Extralight" w:cs="Times New Roman"/>
          <w:sz w:val="24"/>
          <w:szCs w:val="24"/>
        </w:rPr>
      </w:pPr>
      <w:r w:rsidRPr="00E015B8">
        <w:rPr>
          <w:rFonts w:ascii="SeroPro-Extralight" w:hAnsi="SeroPro-Extralight" w:cs="Times New Roman"/>
          <w:b/>
          <w:bCs/>
          <w:sz w:val="24"/>
          <w:szCs w:val="24"/>
        </w:rPr>
        <w:t>Стартовый</w:t>
      </w:r>
      <w:r w:rsidRPr="00E015B8">
        <w:rPr>
          <w:rFonts w:ascii="SeroPro-Extralight" w:hAnsi="SeroPro-Extralight" w:cs="Times New Roman"/>
          <w:sz w:val="24"/>
          <w:szCs w:val="24"/>
        </w:rPr>
        <w:t xml:space="preserve"> бит:</w:t>
      </w:r>
    </w:p>
    <w:p w14:paraId="621F2AAC" w14:textId="77777777" w:rsidR="00E015B8" w:rsidRPr="00E015B8" w:rsidRDefault="00745E56" w:rsidP="00582D98">
      <w:pPr>
        <w:numPr>
          <w:ilvl w:val="0"/>
          <w:numId w:val="19"/>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Передача начинается со стартового бита, который устанавливается в низкий уровень (0). Это сигнализирует о начале передачи.</w:t>
      </w:r>
    </w:p>
    <w:p w14:paraId="60B4E4DF" w14:textId="77777777" w:rsidR="00E015B8" w:rsidRPr="00E015B8" w:rsidRDefault="00745E56" w:rsidP="00582D98">
      <w:pPr>
        <w:numPr>
          <w:ilvl w:val="0"/>
          <w:numId w:val="20"/>
        </w:numPr>
        <w:spacing w:after="0" w:line="23" w:lineRule="atLeast"/>
        <w:jc w:val="both"/>
        <w:rPr>
          <w:rFonts w:ascii="SeroPro-Extralight" w:hAnsi="SeroPro-Extralight" w:cs="Times New Roman"/>
          <w:sz w:val="24"/>
          <w:szCs w:val="24"/>
        </w:rPr>
      </w:pPr>
      <w:r w:rsidRPr="00E015B8">
        <w:rPr>
          <w:rFonts w:ascii="SeroPro-Extralight" w:hAnsi="SeroPro-Extralight" w:cs="Times New Roman"/>
          <w:b/>
          <w:bCs/>
          <w:sz w:val="24"/>
          <w:szCs w:val="24"/>
        </w:rPr>
        <w:t>Данные</w:t>
      </w:r>
      <w:r w:rsidRPr="00E015B8">
        <w:rPr>
          <w:rFonts w:ascii="SeroPro-Extralight" w:hAnsi="SeroPro-Extralight" w:cs="Times New Roman"/>
          <w:sz w:val="24"/>
          <w:szCs w:val="24"/>
        </w:rPr>
        <w:t>:</w:t>
      </w:r>
    </w:p>
    <w:p w14:paraId="16BD176E" w14:textId="77777777" w:rsidR="00E015B8" w:rsidRPr="00E015B8" w:rsidRDefault="00745E56" w:rsidP="00582D98">
      <w:pPr>
        <w:numPr>
          <w:ilvl w:val="0"/>
          <w:numId w:val="21"/>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После стартового бита передаются биты данных. Обычно это 8 бит, которые могут принимать значения от 0 до 255. Биты данных передаются в порядке от младшего к старшему (LSB к MSB).</w:t>
      </w:r>
    </w:p>
    <w:p w14:paraId="6F389752" w14:textId="77777777" w:rsidR="00E015B8" w:rsidRPr="00E015B8" w:rsidRDefault="00745E56" w:rsidP="00582D98">
      <w:pPr>
        <w:numPr>
          <w:ilvl w:val="0"/>
          <w:numId w:val="22"/>
        </w:numPr>
        <w:spacing w:after="0" w:line="23" w:lineRule="atLeast"/>
        <w:jc w:val="both"/>
        <w:rPr>
          <w:rFonts w:ascii="SeroPro-Extralight" w:hAnsi="SeroPro-Extralight" w:cs="Times New Roman"/>
          <w:sz w:val="24"/>
          <w:szCs w:val="24"/>
        </w:rPr>
      </w:pPr>
      <w:r w:rsidRPr="00E015B8">
        <w:rPr>
          <w:rFonts w:ascii="SeroPro-Extralight" w:hAnsi="SeroPro-Extralight" w:cs="Times New Roman"/>
          <w:b/>
          <w:bCs/>
          <w:sz w:val="24"/>
          <w:szCs w:val="24"/>
        </w:rPr>
        <w:t>Контрольный</w:t>
      </w:r>
      <w:r w:rsidRPr="00E015B8">
        <w:rPr>
          <w:rFonts w:ascii="SeroPro-Extralight" w:hAnsi="SeroPro-Extralight" w:cs="Times New Roman"/>
          <w:sz w:val="24"/>
          <w:szCs w:val="24"/>
        </w:rPr>
        <w:t xml:space="preserve"> </w:t>
      </w:r>
      <w:r w:rsidRPr="00E015B8">
        <w:rPr>
          <w:rFonts w:ascii="SeroPro-Extralight" w:hAnsi="SeroPro-Extralight" w:cs="Times New Roman"/>
          <w:b/>
          <w:bCs/>
          <w:sz w:val="24"/>
          <w:szCs w:val="24"/>
        </w:rPr>
        <w:t>бит</w:t>
      </w:r>
      <w:r w:rsidRPr="00E015B8">
        <w:rPr>
          <w:rFonts w:ascii="SeroPro-Extralight" w:hAnsi="SeroPro-Extralight" w:cs="Times New Roman"/>
          <w:sz w:val="24"/>
          <w:szCs w:val="24"/>
        </w:rPr>
        <w:t xml:space="preserve"> (если используется):</w:t>
      </w:r>
    </w:p>
    <w:p w14:paraId="6912261D" w14:textId="77777777" w:rsidR="00E015B8" w:rsidRPr="00E015B8" w:rsidRDefault="00745E56" w:rsidP="00582D98">
      <w:pPr>
        <w:numPr>
          <w:ilvl w:val="0"/>
          <w:numId w:val="23"/>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Если используется контрольный бит (например, бит четности), он передается сразу после данных. Он может быть установлен для проверки четности переданных данных.</w:t>
      </w:r>
    </w:p>
    <w:p w14:paraId="784D1427" w14:textId="77777777" w:rsidR="00E015B8" w:rsidRPr="00E015B8" w:rsidRDefault="00745E56" w:rsidP="00582D98">
      <w:pPr>
        <w:numPr>
          <w:ilvl w:val="0"/>
          <w:numId w:val="24"/>
        </w:numPr>
        <w:spacing w:after="0" w:line="23" w:lineRule="atLeast"/>
        <w:jc w:val="both"/>
        <w:rPr>
          <w:rFonts w:ascii="SeroPro-Extralight" w:hAnsi="SeroPro-Extralight" w:cs="Times New Roman"/>
          <w:sz w:val="24"/>
          <w:szCs w:val="24"/>
        </w:rPr>
      </w:pPr>
      <w:r w:rsidRPr="00E015B8">
        <w:rPr>
          <w:rFonts w:ascii="SeroPro-Extralight" w:hAnsi="SeroPro-Extralight" w:cs="Times New Roman"/>
          <w:b/>
          <w:bCs/>
          <w:sz w:val="24"/>
          <w:szCs w:val="24"/>
        </w:rPr>
        <w:t>Стоп</w:t>
      </w:r>
      <w:r w:rsidRPr="00E015B8">
        <w:rPr>
          <w:rFonts w:ascii="SeroPro-Extralight" w:hAnsi="SeroPro-Extralight" w:cs="Times New Roman"/>
          <w:sz w:val="24"/>
          <w:szCs w:val="24"/>
        </w:rPr>
        <w:t>-</w:t>
      </w:r>
      <w:r w:rsidRPr="00E015B8">
        <w:rPr>
          <w:rFonts w:ascii="SeroPro-Extralight" w:hAnsi="SeroPro-Extralight" w:cs="Times New Roman"/>
          <w:b/>
          <w:bCs/>
          <w:sz w:val="24"/>
          <w:szCs w:val="24"/>
        </w:rPr>
        <w:t>биты</w:t>
      </w:r>
      <w:r w:rsidRPr="00E015B8">
        <w:rPr>
          <w:rFonts w:ascii="SeroPro-Extralight" w:hAnsi="SeroPro-Extralight" w:cs="Times New Roman"/>
          <w:sz w:val="24"/>
          <w:szCs w:val="24"/>
        </w:rPr>
        <w:t>:</w:t>
      </w:r>
    </w:p>
    <w:p w14:paraId="400B1268" w14:textId="77777777" w:rsidR="00E015B8" w:rsidRPr="00E015B8" w:rsidRDefault="00745E56" w:rsidP="00582D98">
      <w:pPr>
        <w:numPr>
          <w:ilvl w:val="0"/>
          <w:numId w:val="25"/>
        </w:numPr>
        <w:spacing w:after="0" w:line="23" w:lineRule="atLeast"/>
        <w:jc w:val="both"/>
        <w:rPr>
          <w:rFonts w:ascii="SeroPro-Extralight" w:hAnsi="SeroPro-Extralight" w:cs="Times New Roman"/>
          <w:sz w:val="24"/>
          <w:szCs w:val="24"/>
        </w:rPr>
      </w:pPr>
      <w:r w:rsidRPr="00E015B8">
        <w:rPr>
          <w:rFonts w:ascii="SeroPro-Extralight" w:hAnsi="SeroPro-Extralight" w:cs="Times New Roman"/>
          <w:sz w:val="24"/>
          <w:szCs w:val="24"/>
        </w:rPr>
        <w:t>После передачи данных (и контрольного бита, если он есть) передаются один или два стоп-бита, которые устанавливаются в высокий уровень (1). Это сигнализирует о завершении передачи.</w:t>
      </w:r>
    </w:p>
    <w:p w14:paraId="03CDEB8A" w14:textId="77777777" w:rsidR="00582D98" w:rsidRPr="00582D98" w:rsidRDefault="00582D98" w:rsidP="00582D98">
      <w:pPr>
        <w:spacing w:after="0" w:line="23" w:lineRule="atLeast"/>
        <w:jc w:val="both"/>
        <w:rPr>
          <w:rFonts w:ascii="SeroPro-Extralight" w:hAnsi="SeroPro-Extralight" w:cs="Times New Roman"/>
          <w:sz w:val="24"/>
          <w:szCs w:val="24"/>
        </w:rPr>
      </w:pPr>
    </w:p>
    <w:p w14:paraId="0DD1B2C0" w14:textId="77777777" w:rsidR="00582D98" w:rsidRPr="00582D98" w:rsidRDefault="00582D98" w:rsidP="00582D98">
      <w:pPr>
        <w:pStyle w:val="af"/>
      </w:pPr>
      <w:r w:rsidRPr="00582D98">
        <w:t xml:space="preserve">14 </w:t>
      </w:r>
      <w:r w:rsidRPr="00E015B8">
        <w:t>Заключение и перспективы</w:t>
      </w:r>
    </w:p>
    <w:p w14:paraId="40C32A45" w14:textId="77777777" w:rsidR="00582D98" w:rsidRPr="00E015B8" w:rsidRDefault="00582D98" w:rsidP="00582D98">
      <w:pPr>
        <w:spacing w:after="0" w:line="23" w:lineRule="atLeast"/>
        <w:jc w:val="both"/>
        <w:rPr>
          <w:rFonts w:ascii="SeroPro-Extralight" w:hAnsi="SeroPro-Extralight" w:cs="Times New Roman"/>
          <w:sz w:val="24"/>
          <w:szCs w:val="24"/>
        </w:rPr>
      </w:pPr>
    </w:p>
    <w:p w14:paraId="1A396D97"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 xml:space="preserve">Цифровые интегральные схемы (ИМС) средней и большой интеграции стали </w:t>
      </w:r>
      <w:r w:rsidRPr="00E015B8">
        <w:rPr>
          <w:rFonts w:ascii="SeroPro-Extralight" w:hAnsi="SeroPro-Extralight" w:cs="Times New Roman"/>
          <w:b/>
          <w:bCs/>
          <w:sz w:val="24"/>
          <w:szCs w:val="24"/>
        </w:rPr>
        <w:t>основой современного электронного мира</w:t>
      </w:r>
      <w:r w:rsidRPr="00E015B8">
        <w:rPr>
          <w:rFonts w:ascii="SeroPro-Extralight" w:hAnsi="SeroPro-Extralight" w:cs="Times New Roman"/>
          <w:sz w:val="24"/>
          <w:szCs w:val="24"/>
        </w:rPr>
        <w:t>, обеспечивая значительное увеличение функциональности при уменьшении размеров устройств. Благодаря возможности размещения тысяч и миллионов транзисторов на одном кристалле, эти схемы значительно улучшают производительность и снижают энергопотребление. В последние годы наблюдается рост интереса к проектированию цифровых ИМС, что связано с развитием новых технологий, таких как искусственный интеллект, Интернет вещей (</w:t>
      </w:r>
      <w:proofErr w:type="spellStart"/>
      <w:r w:rsidRPr="00E015B8">
        <w:rPr>
          <w:rFonts w:ascii="SeroPro-Extralight" w:hAnsi="SeroPro-Extralight" w:cs="Times New Roman"/>
          <w:sz w:val="24"/>
          <w:szCs w:val="24"/>
        </w:rPr>
        <w:t>IoT</w:t>
      </w:r>
      <w:proofErr w:type="spellEnd"/>
      <w:r w:rsidRPr="00E015B8">
        <w:rPr>
          <w:rFonts w:ascii="SeroPro-Extralight" w:hAnsi="SeroPro-Extralight" w:cs="Times New Roman"/>
          <w:sz w:val="24"/>
          <w:szCs w:val="24"/>
        </w:rPr>
        <w:t>) и 5G, которые требуют высокой степени интеграции для обеспечения компактности и эффективности.</w:t>
      </w:r>
    </w:p>
    <w:p w14:paraId="282DE923" w14:textId="77777777" w:rsidR="00582D98" w:rsidRPr="00582D98" w:rsidRDefault="00582D98" w:rsidP="00582D98">
      <w:pPr>
        <w:spacing w:after="0" w:line="23" w:lineRule="atLeast"/>
        <w:ind w:firstLine="708"/>
        <w:jc w:val="both"/>
        <w:rPr>
          <w:rFonts w:ascii="SeroPro-Extralight" w:hAnsi="SeroPro-Extralight" w:cs="Times New Roman"/>
          <w:sz w:val="24"/>
          <w:szCs w:val="24"/>
        </w:rPr>
      </w:pPr>
    </w:p>
    <w:p w14:paraId="0455AECC"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noProof/>
          <w:sz w:val="24"/>
          <w:szCs w:val="24"/>
        </w:rPr>
        <w:drawing>
          <wp:inline distT="0" distB="0" distL="0" distR="0" wp14:anchorId="72285ECC" wp14:editId="11C9A7FB">
            <wp:extent cx="4654550" cy="3099716"/>
            <wp:effectExtent l="0" t="0" r="0" b="571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1589" cy="3104403"/>
                    </a:xfrm>
                    <a:prstGeom prst="rect">
                      <a:avLst/>
                    </a:prstGeom>
                    <a:noFill/>
                    <a:ln>
                      <a:noFill/>
                    </a:ln>
                  </pic:spPr>
                </pic:pic>
              </a:graphicData>
            </a:graphic>
          </wp:inline>
        </w:drawing>
      </w:r>
    </w:p>
    <w:p w14:paraId="661F7BBC" w14:textId="77777777" w:rsidR="00582D98" w:rsidRPr="00582D98" w:rsidRDefault="00582D98" w:rsidP="00582D98">
      <w:pPr>
        <w:spacing w:after="0" w:line="23" w:lineRule="atLeast"/>
        <w:jc w:val="center"/>
        <w:rPr>
          <w:rFonts w:ascii="SeroPro-Extralight" w:hAnsi="SeroPro-Extralight" w:cs="Times New Roman"/>
          <w:sz w:val="24"/>
          <w:szCs w:val="24"/>
        </w:rPr>
      </w:pPr>
      <w:r w:rsidRPr="00582D98">
        <w:rPr>
          <w:rFonts w:ascii="SeroPro-Extralight" w:hAnsi="SeroPro-Extralight" w:cs="Times New Roman"/>
          <w:sz w:val="24"/>
          <w:szCs w:val="24"/>
        </w:rPr>
        <w:t>Рисунок 27 – Топология нижнего слоя материнской печатной платы</w:t>
      </w:r>
    </w:p>
    <w:p w14:paraId="60DABAE7" w14:textId="77777777" w:rsidR="00582D98" w:rsidRPr="00E015B8" w:rsidRDefault="00582D98" w:rsidP="00582D98">
      <w:pPr>
        <w:spacing w:after="0" w:line="23" w:lineRule="atLeast"/>
        <w:jc w:val="both"/>
        <w:rPr>
          <w:rFonts w:ascii="SeroPro-Extralight" w:hAnsi="SeroPro-Extralight" w:cs="Times New Roman"/>
          <w:sz w:val="24"/>
          <w:szCs w:val="24"/>
        </w:rPr>
      </w:pPr>
    </w:p>
    <w:p w14:paraId="4241276E" w14:textId="26C3A25B" w:rsidR="00582D9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Тем не менее, индустрия цифровых ИМС сталкивается с рядом вызовов, включая усложнение проектирования и высокие затраты на разработку. Для решения этих проблем активно разрабатываются новые методы проектирования, такие как системный подход к проектированию и использование программируемых логических устройств. Эти инновации не только улучшают характеристики интегральных схем, но и открывают новые возможности для их применения в различных областях, от мобильных устройств до высокопроизводительных вычислительных систем, что делает будущее цифровых ИМС многообещающим.</w:t>
      </w:r>
    </w:p>
    <w:p w14:paraId="3A383FBF" w14:textId="77777777" w:rsidR="007D19F2" w:rsidRPr="00E015B8" w:rsidRDefault="007D19F2" w:rsidP="00582D98">
      <w:pPr>
        <w:spacing w:after="0" w:line="23" w:lineRule="atLeast"/>
        <w:ind w:firstLine="708"/>
        <w:jc w:val="both"/>
        <w:rPr>
          <w:rFonts w:ascii="SeroPro-Extralight" w:hAnsi="SeroPro-Extralight" w:cs="Times New Roman"/>
          <w:sz w:val="24"/>
          <w:szCs w:val="24"/>
        </w:rPr>
      </w:pPr>
    </w:p>
    <w:p w14:paraId="589275EF" w14:textId="77777777" w:rsidR="00582D98" w:rsidRPr="00E015B8" w:rsidRDefault="00582D98" w:rsidP="00582D98">
      <w:pPr>
        <w:spacing w:after="0" w:line="23" w:lineRule="atLeast"/>
        <w:ind w:firstLine="708"/>
        <w:jc w:val="both"/>
        <w:rPr>
          <w:rFonts w:ascii="SeroPro-Extralight" w:hAnsi="SeroPro-Extralight" w:cs="Times New Roman"/>
          <w:sz w:val="24"/>
          <w:szCs w:val="24"/>
        </w:rPr>
      </w:pPr>
      <w:r w:rsidRPr="00E015B8">
        <w:rPr>
          <w:rFonts w:ascii="SeroPro-Extralight" w:hAnsi="SeroPro-Extralight" w:cs="Times New Roman"/>
          <w:sz w:val="24"/>
          <w:szCs w:val="24"/>
        </w:rPr>
        <w:t>Спасибо за внимание!</w:t>
      </w:r>
    </w:p>
    <w:p w14:paraId="05C33CE7" w14:textId="77777777" w:rsidR="00582D98" w:rsidRPr="00582D98" w:rsidRDefault="00582D98" w:rsidP="00582D98">
      <w:pPr>
        <w:spacing w:after="0" w:line="23" w:lineRule="atLeast"/>
        <w:jc w:val="both"/>
        <w:rPr>
          <w:rFonts w:ascii="SeroPro-Extralight" w:hAnsi="SeroPro-Extralight" w:cs="Times New Roman"/>
          <w:sz w:val="24"/>
          <w:szCs w:val="24"/>
        </w:rPr>
      </w:pPr>
    </w:p>
    <w:p w14:paraId="1FB5E982" w14:textId="77777777" w:rsidR="00582D98" w:rsidRPr="00582D98" w:rsidRDefault="00582D98" w:rsidP="00582D98">
      <w:pPr>
        <w:pStyle w:val="af"/>
        <w:ind w:firstLine="0"/>
        <w:rPr>
          <w:rFonts w:ascii="SeroPro-Extralight" w:hAnsi="SeroPro-Extralight"/>
          <w:sz w:val="24"/>
          <w:szCs w:val="24"/>
        </w:rPr>
      </w:pPr>
    </w:p>
    <w:sectPr w:rsidR="00582D98" w:rsidRPr="00582D98" w:rsidSect="00646639">
      <w:headerReference w:type="default" r:id="rId36"/>
      <w:footerReference w:type="default" r:id="rId37"/>
      <w:pgSz w:w="11906" w:h="16838"/>
      <w:pgMar w:top="1262" w:right="1133" w:bottom="851" w:left="1701" w:header="283"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E0547" w14:textId="77777777" w:rsidR="00EE6003" w:rsidRDefault="00EE6003" w:rsidP="00081B73">
      <w:pPr>
        <w:spacing w:after="0" w:line="240" w:lineRule="auto"/>
      </w:pPr>
      <w:r>
        <w:separator/>
      </w:r>
    </w:p>
  </w:endnote>
  <w:endnote w:type="continuationSeparator" w:id="0">
    <w:p w14:paraId="08BFF878" w14:textId="77777777" w:rsidR="00EE6003" w:rsidRDefault="00EE6003" w:rsidP="0008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roPro-Bold">
    <w:altName w:val="Calibri"/>
    <w:panose1 w:val="00000000000000000000"/>
    <w:charset w:val="00"/>
    <w:family w:val="swiss"/>
    <w:notTrueType/>
    <w:pitch w:val="variable"/>
    <w:sig w:usb0="A00002FF" w:usb1="4000E47B" w:usb2="00000000" w:usb3="00000000" w:csb0="0000009F" w:csb1="00000000"/>
  </w:font>
  <w:font w:name="SeroPro-Black">
    <w:altName w:val="Calibri"/>
    <w:panose1 w:val="00000000000000000000"/>
    <w:charset w:val="00"/>
    <w:family w:val="swiss"/>
    <w:notTrueType/>
    <w:pitch w:val="variable"/>
    <w:sig w:usb0="A00002FF" w:usb1="4000E47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ontserrat">
    <w:charset w:val="CC"/>
    <w:family w:val="auto"/>
    <w:pitch w:val="variable"/>
    <w:sig w:usb0="2000020F" w:usb1="00000003" w:usb2="00000000" w:usb3="00000000" w:csb0="00000197" w:csb1="00000000"/>
  </w:font>
  <w:font w:name="SeroPro-Extralight">
    <w:altName w:val="Calibri"/>
    <w:panose1 w:val="00000000000000000000"/>
    <w:charset w:val="00"/>
    <w:family w:val="swiss"/>
    <w:notTrueType/>
    <w:pitch w:val="variable"/>
    <w:sig w:usb0="A00002FF" w:usb1="4000E47B" w:usb2="00000000" w:usb3="00000000" w:csb0="0000009F" w:csb1="00000000"/>
  </w:font>
  <w:font w:name="SeroPro-Light">
    <w:altName w:val="Calibri"/>
    <w:panose1 w:val="00000000000000000000"/>
    <w:charset w:val="00"/>
    <w:family w:val="swiss"/>
    <w:notTrueType/>
    <w:pitch w:val="variable"/>
    <w:sig w:usb0="A00002FF" w:usb1="4000E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9073" w14:textId="77777777" w:rsidR="006205DD" w:rsidRPr="00EF67C3" w:rsidRDefault="006205DD" w:rsidP="00646639">
    <w:pPr>
      <w:pStyle w:val="a8"/>
      <w:rPr>
        <w:rFonts w:ascii="SeroPro-Light" w:hAnsi="SeroPro-Light"/>
        <w:sz w:val="16"/>
        <w:szCs w:val="16"/>
        <w:lang w:val="en-US"/>
      </w:rPr>
    </w:pPr>
  </w:p>
  <w:p w14:paraId="36C07E0B" w14:textId="77777777" w:rsidR="006205DD" w:rsidRDefault="006205DD" w:rsidP="00646639">
    <w:pPr>
      <w:pStyle w:val="a8"/>
      <w:rPr>
        <w:rFonts w:ascii="SeroPro-Light" w:hAnsi="SeroPro-Light"/>
        <w:lang w:val="en-US"/>
      </w:rPr>
    </w:pPr>
    <w:r>
      <w:rPr>
        <w:noProof/>
        <w:color w:val="000000" w:themeColor="text1"/>
        <w:lang w:eastAsia="ru-RU"/>
      </w:rPr>
      <mc:AlternateContent>
        <mc:Choice Requires="wps">
          <w:drawing>
            <wp:anchor distT="0" distB="0" distL="114300" distR="114300" simplePos="0" relativeHeight="251665920" behindDoc="0" locked="0" layoutInCell="1" allowOverlap="1" wp14:anchorId="4E6FFE99" wp14:editId="39870D32">
              <wp:simplePos x="0" y="0"/>
              <wp:positionH relativeFrom="page">
                <wp:align>right</wp:align>
              </wp:positionH>
              <wp:positionV relativeFrom="paragraph">
                <wp:posOffset>0</wp:posOffset>
              </wp:positionV>
              <wp:extent cx="7519916" cy="0"/>
              <wp:effectExtent l="0" t="0" r="2413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3E958" id="Прямая соединительная линия 13" o:spid="_x0000_s1026" style="position:absolute;z-index:251665920;visibility:visible;mso-wrap-style:square;mso-wrap-distance-left:9pt;mso-wrap-distance-top:0;mso-wrap-distance-right:9pt;mso-wrap-distance-bottom:0;mso-position-horizontal:right;mso-position-horizontal-relative:page;mso-position-vertical:absolute;mso-position-vertical-relative:text" from="540.9pt,0" to="11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" strokecolor="#aeaaaa [2414]" strokeweight=".5pt">
              <v:stroke dashstyle="1 1" joinstyle="miter"/>
              <w10:wrap anchorx="page"/>
            </v:line>
          </w:pict>
        </mc:Fallback>
      </mc:AlternateContent>
    </w:r>
  </w:p>
  <w:tbl>
    <w:tblPr>
      <w:tblStyle w:val="aa"/>
      <w:tblW w:w="110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528"/>
      <w:gridCol w:w="2835"/>
    </w:tblGrid>
    <w:tr w:rsidR="006205DD" w14:paraId="39B743C7" w14:textId="77777777" w:rsidTr="00646639">
      <w:tc>
        <w:tcPr>
          <w:tcW w:w="2694" w:type="dxa"/>
          <w:vAlign w:val="center"/>
        </w:tcPr>
        <w:p w14:paraId="11B045EA" w14:textId="04961167" w:rsidR="006205DD" w:rsidRPr="00602D1B" w:rsidRDefault="006205DD" w:rsidP="00602D1B">
          <w:pPr>
            <w:pStyle w:val="a8"/>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Москва</w:t>
          </w:r>
          <w:r w:rsidRPr="00646639">
            <w:rPr>
              <w:rFonts w:ascii="SeroPro-Light" w:hAnsi="SeroPro-Light"/>
              <w:color w:val="AEAAAA" w:themeColor="background2" w:themeShade="BF"/>
              <w:sz w:val="20"/>
              <w:szCs w:val="20"/>
              <w:lang w:val="en-US"/>
            </w:rPr>
            <w:t>, 20</w:t>
          </w:r>
          <w:r>
            <w:rPr>
              <w:rFonts w:ascii="SeroPro-Light" w:hAnsi="SeroPro-Light"/>
              <w:color w:val="AEAAAA" w:themeColor="background2" w:themeShade="BF"/>
              <w:sz w:val="20"/>
              <w:szCs w:val="20"/>
            </w:rPr>
            <w:t>2</w:t>
          </w:r>
          <w:r w:rsidR="003C6F35">
            <w:rPr>
              <w:rFonts w:ascii="SeroPro-Light" w:hAnsi="SeroPro-Light"/>
              <w:color w:val="AEAAAA" w:themeColor="background2" w:themeShade="BF"/>
              <w:sz w:val="20"/>
              <w:szCs w:val="20"/>
            </w:rPr>
            <w:t>4</w:t>
          </w:r>
        </w:p>
      </w:tc>
      <w:tc>
        <w:tcPr>
          <w:tcW w:w="5528" w:type="dxa"/>
          <w:vAlign w:val="center"/>
        </w:tcPr>
        <w:p w14:paraId="13BAC9CA" w14:textId="461D440D" w:rsidR="006205DD" w:rsidRPr="00D45DBD" w:rsidRDefault="006205DD" w:rsidP="00D12F14">
          <w:pPr>
            <w:pStyle w:val="a8"/>
            <w:jc w:val="center"/>
            <w:rPr>
              <w:rFonts w:ascii="SeroPro-Light" w:hAnsi="SeroPro-Light"/>
              <w:color w:val="AEAAAA" w:themeColor="background2" w:themeShade="BF"/>
              <w:sz w:val="20"/>
              <w:szCs w:val="20"/>
            </w:rPr>
          </w:pPr>
          <w:r w:rsidRPr="00D45DBD">
            <w:rPr>
              <w:rFonts w:ascii="SeroPro-Light" w:hAnsi="SeroPro-Light"/>
              <w:color w:val="AEAAAA" w:themeColor="background2" w:themeShade="BF"/>
              <w:sz w:val="20"/>
              <w:szCs w:val="20"/>
            </w:rPr>
            <w:t>Произведено ФГАОУ ВО НИЯУ МИФИ. Все права защищены. Любое использование данной работы подлежит получению лицензии от ФГАОУ ВО НИЯУ МИФИ.</w:t>
          </w:r>
        </w:p>
      </w:tc>
      <w:tc>
        <w:tcPr>
          <w:tcW w:w="2835" w:type="dxa"/>
          <w:vAlign w:val="center"/>
        </w:tcPr>
        <w:p w14:paraId="7FDC18FB" w14:textId="39E05D4C" w:rsidR="006205DD" w:rsidRPr="00646639" w:rsidRDefault="006205DD" w:rsidP="00E77341">
          <w:pPr>
            <w:pStyle w:val="a8"/>
            <w:jc w:val="center"/>
            <w:rPr>
              <w:rFonts w:ascii="SeroPro-Light" w:hAnsi="SeroPro-Light"/>
              <w:color w:val="AEAAAA" w:themeColor="background2" w:themeShade="BF"/>
              <w:sz w:val="20"/>
              <w:szCs w:val="20"/>
              <w:lang w:val="en-US"/>
            </w:rPr>
          </w:pPr>
          <w:r>
            <w:rPr>
              <w:rFonts w:ascii="SeroPro-Light" w:hAnsi="SeroPro-Light"/>
              <w:color w:val="AEAAAA" w:themeColor="background2" w:themeShade="BF"/>
              <w:sz w:val="20"/>
              <w:szCs w:val="20"/>
            </w:rPr>
            <w:t>Страница</w:t>
          </w:r>
          <w:r w:rsidRPr="00646639">
            <w:rPr>
              <w:rFonts w:ascii="SeroPro-Light" w:hAnsi="SeroPro-Light"/>
              <w:color w:val="AEAAAA" w:themeColor="background2" w:themeShade="BF"/>
              <w:sz w:val="20"/>
              <w:szCs w:val="20"/>
              <w:lang w:val="en-US"/>
            </w:rPr>
            <w:t xml:space="preserve"> </w:t>
          </w:r>
          <w:r w:rsidRPr="00646639">
            <w:rPr>
              <w:rFonts w:ascii="SeroPro-Light" w:hAnsi="SeroPro-Light"/>
              <w:color w:val="AEAAAA" w:themeColor="background2" w:themeShade="BF"/>
              <w:sz w:val="20"/>
              <w:szCs w:val="20"/>
              <w:lang w:val="en-US"/>
            </w:rPr>
            <w:fldChar w:fldCharType="begin"/>
          </w:r>
          <w:r w:rsidRPr="00646639">
            <w:rPr>
              <w:rFonts w:ascii="SeroPro-Light" w:hAnsi="SeroPro-Light"/>
              <w:color w:val="AEAAAA" w:themeColor="background2" w:themeShade="BF"/>
              <w:sz w:val="20"/>
              <w:szCs w:val="20"/>
              <w:lang w:val="en-US"/>
            </w:rPr>
            <w:instrText>PAGE   \* MERGEFORMAT</w:instrText>
          </w:r>
          <w:r w:rsidRPr="00646639">
            <w:rPr>
              <w:rFonts w:ascii="SeroPro-Light" w:hAnsi="SeroPro-Light"/>
              <w:color w:val="AEAAAA" w:themeColor="background2" w:themeShade="BF"/>
              <w:sz w:val="20"/>
              <w:szCs w:val="20"/>
              <w:lang w:val="en-US"/>
            </w:rPr>
            <w:fldChar w:fldCharType="separate"/>
          </w:r>
          <w:r w:rsidR="003774FB">
            <w:rPr>
              <w:rFonts w:ascii="SeroPro-Light" w:hAnsi="SeroPro-Light"/>
              <w:noProof/>
              <w:color w:val="AEAAAA" w:themeColor="background2" w:themeShade="BF"/>
              <w:sz w:val="20"/>
              <w:szCs w:val="20"/>
              <w:lang w:val="en-US"/>
            </w:rPr>
            <w:t>14</w:t>
          </w:r>
          <w:r w:rsidRPr="00646639">
            <w:rPr>
              <w:rFonts w:ascii="SeroPro-Light" w:hAnsi="SeroPro-Light"/>
              <w:color w:val="AEAAAA" w:themeColor="background2" w:themeShade="BF"/>
              <w:sz w:val="20"/>
              <w:szCs w:val="20"/>
              <w:lang w:val="en-US"/>
            </w:rPr>
            <w:fldChar w:fldCharType="end"/>
          </w:r>
        </w:p>
      </w:tc>
    </w:tr>
  </w:tbl>
  <w:p w14:paraId="46B00707" w14:textId="77777777" w:rsidR="006205DD" w:rsidRPr="005458E6" w:rsidRDefault="006205DD" w:rsidP="00300392">
    <w:pPr>
      <w:pStyle w:val="a8"/>
      <w:rPr>
        <w:rFonts w:ascii="SeroPro-Light" w:hAnsi="SeroPro-Light"/>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E2E74" w14:textId="77777777" w:rsidR="00EE6003" w:rsidRDefault="00EE6003" w:rsidP="00081B73">
      <w:pPr>
        <w:spacing w:after="0" w:line="240" w:lineRule="auto"/>
      </w:pPr>
      <w:r>
        <w:separator/>
      </w:r>
    </w:p>
  </w:footnote>
  <w:footnote w:type="continuationSeparator" w:id="0">
    <w:p w14:paraId="5D927E54" w14:textId="77777777" w:rsidR="00EE6003" w:rsidRDefault="00EE6003" w:rsidP="00081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
      <w:tblW w:w="1105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28"/>
      <w:gridCol w:w="2825"/>
    </w:tblGrid>
    <w:tr w:rsidR="006205DD" w:rsidRPr="00C845A1" w14:paraId="550F2548" w14:textId="77777777" w:rsidTr="00646639">
      <w:tc>
        <w:tcPr>
          <w:tcW w:w="2699" w:type="dxa"/>
          <w:vAlign w:val="center"/>
        </w:tcPr>
        <w:p w14:paraId="2812FF70" w14:textId="4DDFA587" w:rsidR="006205DD" w:rsidRPr="00C845A1" w:rsidRDefault="006205DD" w:rsidP="00765B6E">
          <w:pPr>
            <w:pStyle w:val="a6"/>
            <w:rPr>
              <w:color w:val="595959" w:themeColor="text1" w:themeTint="A6"/>
            </w:rPr>
          </w:pPr>
          <w:r>
            <w:rPr>
              <w:noProof/>
              <w:lang w:eastAsia="ru-RU"/>
            </w:rPr>
            <w:drawing>
              <wp:inline distT="0" distB="0" distL="0" distR="0" wp14:anchorId="40B60370" wp14:editId="39FDB348">
                <wp:extent cx="869196" cy="8667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267" cy="878813"/>
                        </a:xfrm>
                        <a:prstGeom prst="rect">
                          <a:avLst/>
                        </a:prstGeom>
                        <a:noFill/>
                        <a:ln>
                          <a:noFill/>
                        </a:ln>
                      </pic:spPr>
                    </pic:pic>
                  </a:graphicData>
                </a:graphic>
              </wp:inline>
            </w:drawing>
          </w:r>
        </w:p>
      </w:tc>
      <w:tc>
        <w:tcPr>
          <w:tcW w:w="5528" w:type="dxa"/>
          <w:vAlign w:val="center"/>
        </w:tcPr>
        <w:p w14:paraId="51B6D11E" w14:textId="6D813A45" w:rsidR="003C6F35" w:rsidRPr="00647739" w:rsidRDefault="006205DD" w:rsidP="003C6F35">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Курс</w:t>
          </w:r>
          <w:r w:rsidRPr="00647739">
            <w:rPr>
              <w:rFonts w:ascii="SeroPro-Light" w:hAnsi="SeroPro-Light"/>
              <w:color w:val="AEAAAA" w:themeColor="background2" w:themeShade="BF"/>
              <w:sz w:val="20"/>
              <w:szCs w:val="20"/>
            </w:rPr>
            <w:t xml:space="preserve">: </w:t>
          </w:r>
          <w:r w:rsidRPr="00602D1B">
            <w:rPr>
              <w:rFonts w:ascii="SeroPro-Light" w:hAnsi="SeroPro-Light"/>
              <w:color w:val="AEAAAA" w:themeColor="background2" w:themeShade="BF"/>
              <w:sz w:val="20"/>
              <w:szCs w:val="20"/>
            </w:rPr>
            <w:t xml:space="preserve">Основы </w:t>
          </w:r>
          <w:r w:rsidR="003C6F35">
            <w:rPr>
              <w:rFonts w:ascii="SeroPro-Light" w:hAnsi="SeroPro-Light"/>
              <w:color w:val="AEAAAA" w:themeColor="background2" w:themeShade="BF"/>
              <w:sz w:val="20"/>
              <w:szCs w:val="20"/>
            </w:rPr>
            <w:t>электроники</w:t>
          </w:r>
        </w:p>
        <w:p w14:paraId="1424B702" w14:textId="3380BDF3" w:rsidR="006205DD" w:rsidRPr="00647739" w:rsidRDefault="006205DD" w:rsidP="00647739">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Модуль</w:t>
          </w:r>
          <w:r w:rsidR="00FD7E25">
            <w:rPr>
              <w:rFonts w:ascii="SeroPro-Light" w:hAnsi="SeroPro-Light"/>
              <w:color w:val="AEAAAA" w:themeColor="background2" w:themeShade="BF"/>
              <w:sz w:val="20"/>
              <w:szCs w:val="20"/>
            </w:rPr>
            <w:t xml:space="preserve"> </w:t>
          </w:r>
          <w:r w:rsidR="00582D98">
            <w:rPr>
              <w:rFonts w:ascii="SeroPro-Light" w:hAnsi="SeroPro-Light"/>
              <w:color w:val="AEAAAA" w:themeColor="background2" w:themeShade="BF"/>
              <w:sz w:val="20"/>
              <w:szCs w:val="20"/>
            </w:rPr>
            <w:t>9</w:t>
          </w:r>
          <w:r w:rsidRPr="00602D1B">
            <w:rPr>
              <w:rFonts w:ascii="SeroPro-Light" w:hAnsi="SeroPro-Light"/>
              <w:color w:val="AEAAAA" w:themeColor="background2" w:themeShade="BF"/>
              <w:sz w:val="20"/>
              <w:szCs w:val="20"/>
            </w:rPr>
            <w:t xml:space="preserve">: </w:t>
          </w:r>
          <w:r w:rsidR="00582D98" w:rsidRPr="00582D98">
            <w:rPr>
              <w:rFonts w:ascii="SeroPro-Light" w:hAnsi="SeroPro-Light"/>
              <w:color w:val="AEAAAA" w:themeColor="background2" w:themeShade="BF"/>
              <w:sz w:val="20"/>
              <w:szCs w:val="20"/>
            </w:rPr>
            <w:t>Цифровые интегральные схемы средней и большой степеней интеграции</w:t>
          </w:r>
        </w:p>
      </w:tc>
      <w:tc>
        <w:tcPr>
          <w:tcW w:w="2825" w:type="dxa"/>
          <w:vAlign w:val="center"/>
        </w:tcPr>
        <w:p w14:paraId="5F8D9161" w14:textId="77777777" w:rsidR="006205DD" w:rsidRPr="00646639" w:rsidRDefault="006205DD" w:rsidP="00300392">
          <w:pPr>
            <w:pStyle w:val="a6"/>
            <w:jc w:val="center"/>
            <w:rPr>
              <w:rFonts w:ascii="SeroPro-Light" w:hAnsi="SeroPro-Light"/>
              <w:color w:val="AEAAAA" w:themeColor="background2" w:themeShade="BF"/>
              <w:sz w:val="20"/>
              <w:szCs w:val="20"/>
              <w:lang w:val="en-US"/>
            </w:rPr>
          </w:pPr>
          <w:r w:rsidRPr="00646639">
            <w:rPr>
              <w:rFonts w:ascii="SeroPro-Light" w:hAnsi="SeroPro-Light"/>
              <w:color w:val="AEAAAA" w:themeColor="background2" w:themeShade="BF"/>
              <w:sz w:val="20"/>
              <w:szCs w:val="20"/>
              <w:lang w:val="en-US"/>
            </w:rPr>
            <w:t>_________________</w:t>
          </w:r>
        </w:p>
      </w:tc>
    </w:tr>
  </w:tbl>
  <w:p w14:paraId="41161C57" w14:textId="77777777" w:rsidR="006205DD" w:rsidRDefault="006205DD" w:rsidP="00646639">
    <w:pPr>
      <w:pStyle w:val="a6"/>
      <w:rPr>
        <w:color w:val="595959" w:themeColor="text1" w:themeTint="A6"/>
        <w:lang w:val="en-US"/>
      </w:rPr>
    </w:pPr>
    <w:r>
      <w:rPr>
        <w:noProof/>
        <w:color w:val="000000" w:themeColor="text1"/>
        <w:lang w:eastAsia="ru-RU"/>
      </w:rPr>
      <mc:AlternateContent>
        <mc:Choice Requires="wps">
          <w:drawing>
            <wp:anchor distT="0" distB="0" distL="114300" distR="114300" simplePos="0" relativeHeight="251657728" behindDoc="0" locked="0" layoutInCell="1" allowOverlap="1" wp14:anchorId="25354AA5" wp14:editId="087D6A9F">
              <wp:simplePos x="0" y="0"/>
              <wp:positionH relativeFrom="page">
                <wp:align>right</wp:align>
              </wp:positionH>
              <wp:positionV relativeFrom="paragraph">
                <wp:posOffset>166562</wp:posOffset>
              </wp:positionV>
              <wp:extent cx="7519916" cy="0"/>
              <wp:effectExtent l="0" t="0" r="2413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1BDCB" id="Прямая соединительная линия 1" o:spid="_x0000_s1026" style="position:absolute;z-index:251657728;visibility:visible;mso-wrap-style:square;mso-wrap-distance-left:9pt;mso-wrap-distance-top:0;mso-wrap-distance-right:9pt;mso-wrap-distance-bottom:0;mso-position-horizontal:right;mso-position-horizontal-relative:page;mso-position-vertical:absolute;mso-position-vertical-relative:text" from="540.9pt,13.1pt" to="113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" strokecolor="#aeaaaa [2414]" strokeweight=".5pt">
              <v:stroke dashstyle="1 1" joinstyle="miter"/>
              <w10:wrap anchorx="page"/>
            </v:line>
          </w:pict>
        </mc:Fallback>
      </mc:AlternateContent>
    </w:r>
  </w:p>
  <w:p w14:paraId="0849FFA3" w14:textId="77777777" w:rsidR="006205DD" w:rsidRPr="00C845A1" w:rsidRDefault="006205DD" w:rsidP="00646639">
    <w:pPr>
      <w:pStyle w:val="a6"/>
      <w:rPr>
        <w:color w:val="595959" w:themeColor="text1" w:themeTint="A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CD6"/>
    <w:multiLevelType w:val="hybridMultilevel"/>
    <w:tmpl w:val="CD28F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1D5EA0"/>
    <w:multiLevelType w:val="hybridMultilevel"/>
    <w:tmpl w:val="D3BEB00E"/>
    <w:lvl w:ilvl="0" w:tplc="BF0CDCB4">
      <w:start w:val="1"/>
      <w:numFmt w:val="bullet"/>
      <w:lvlText w:val="-"/>
      <w:lvlJc w:val="left"/>
      <w:pPr>
        <w:tabs>
          <w:tab w:val="num" w:pos="720"/>
        </w:tabs>
        <w:ind w:left="720" w:hanging="360"/>
      </w:pPr>
      <w:rPr>
        <w:rFonts w:ascii="Times New Roman" w:hAnsi="Times New Roman" w:hint="default"/>
      </w:rPr>
    </w:lvl>
    <w:lvl w:ilvl="1" w:tplc="9B4C51E8" w:tentative="1">
      <w:start w:val="1"/>
      <w:numFmt w:val="bullet"/>
      <w:lvlText w:val="-"/>
      <w:lvlJc w:val="left"/>
      <w:pPr>
        <w:tabs>
          <w:tab w:val="num" w:pos="1440"/>
        </w:tabs>
        <w:ind w:left="1440" w:hanging="360"/>
      </w:pPr>
      <w:rPr>
        <w:rFonts w:ascii="Times New Roman" w:hAnsi="Times New Roman" w:hint="default"/>
      </w:rPr>
    </w:lvl>
    <w:lvl w:ilvl="2" w:tplc="A5E0ECA4" w:tentative="1">
      <w:start w:val="1"/>
      <w:numFmt w:val="bullet"/>
      <w:lvlText w:val="-"/>
      <w:lvlJc w:val="left"/>
      <w:pPr>
        <w:tabs>
          <w:tab w:val="num" w:pos="2160"/>
        </w:tabs>
        <w:ind w:left="2160" w:hanging="360"/>
      </w:pPr>
      <w:rPr>
        <w:rFonts w:ascii="Times New Roman" w:hAnsi="Times New Roman" w:hint="default"/>
      </w:rPr>
    </w:lvl>
    <w:lvl w:ilvl="3" w:tplc="11E61342" w:tentative="1">
      <w:start w:val="1"/>
      <w:numFmt w:val="bullet"/>
      <w:lvlText w:val="-"/>
      <w:lvlJc w:val="left"/>
      <w:pPr>
        <w:tabs>
          <w:tab w:val="num" w:pos="2880"/>
        </w:tabs>
        <w:ind w:left="2880" w:hanging="360"/>
      </w:pPr>
      <w:rPr>
        <w:rFonts w:ascii="Times New Roman" w:hAnsi="Times New Roman" w:hint="default"/>
      </w:rPr>
    </w:lvl>
    <w:lvl w:ilvl="4" w:tplc="2B5237F0" w:tentative="1">
      <w:start w:val="1"/>
      <w:numFmt w:val="bullet"/>
      <w:lvlText w:val="-"/>
      <w:lvlJc w:val="left"/>
      <w:pPr>
        <w:tabs>
          <w:tab w:val="num" w:pos="3600"/>
        </w:tabs>
        <w:ind w:left="3600" w:hanging="360"/>
      </w:pPr>
      <w:rPr>
        <w:rFonts w:ascii="Times New Roman" w:hAnsi="Times New Roman" w:hint="default"/>
      </w:rPr>
    </w:lvl>
    <w:lvl w:ilvl="5" w:tplc="5F583C2E" w:tentative="1">
      <w:start w:val="1"/>
      <w:numFmt w:val="bullet"/>
      <w:lvlText w:val="-"/>
      <w:lvlJc w:val="left"/>
      <w:pPr>
        <w:tabs>
          <w:tab w:val="num" w:pos="4320"/>
        </w:tabs>
        <w:ind w:left="4320" w:hanging="360"/>
      </w:pPr>
      <w:rPr>
        <w:rFonts w:ascii="Times New Roman" w:hAnsi="Times New Roman" w:hint="default"/>
      </w:rPr>
    </w:lvl>
    <w:lvl w:ilvl="6" w:tplc="0F6AB6AA" w:tentative="1">
      <w:start w:val="1"/>
      <w:numFmt w:val="bullet"/>
      <w:lvlText w:val="-"/>
      <w:lvlJc w:val="left"/>
      <w:pPr>
        <w:tabs>
          <w:tab w:val="num" w:pos="5040"/>
        </w:tabs>
        <w:ind w:left="5040" w:hanging="360"/>
      </w:pPr>
      <w:rPr>
        <w:rFonts w:ascii="Times New Roman" w:hAnsi="Times New Roman" w:hint="default"/>
      </w:rPr>
    </w:lvl>
    <w:lvl w:ilvl="7" w:tplc="2F6A3B92" w:tentative="1">
      <w:start w:val="1"/>
      <w:numFmt w:val="bullet"/>
      <w:lvlText w:val="-"/>
      <w:lvlJc w:val="left"/>
      <w:pPr>
        <w:tabs>
          <w:tab w:val="num" w:pos="5760"/>
        </w:tabs>
        <w:ind w:left="5760" w:hanging="360"/>
      </w:pPr>
      <w:rPr>
        <w:rFonts w:ascii="Times New Roman" w:hAnsi="Times New Roman" w:hint="default"/>
      </w:rPr>
    </w:lvl>
    <w:lvl w:ilvl="8" w:tplc="DC761A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FC63F4"/>
    <w:multiLevelType w:val="hybridMultilevel"/>
    <w:tmpl w:val="9F029D0E"/>
    <w:lvl w:ilvl="0" w:tplc="9DCAE8EE">
      <w:start w:val="4"/>
      <w:numFmt w:val="decimal"/>
      <w:lvlText w:val="%1."/>
      <w:lvlJc w:val="left"/>
      <w:pPr>
        <w:tabs>
          <w:tab w:val="num" w:pos="720"/>
        </w:tabs>
        <w:ind w:left="720" w:hanging="360"/>
      </w:pPr>
    </w:lvl>
    <w:lvl w:ilvl="1" w:tplc="7BDE929E" w:tentative="1">
      <w:start w:val="1"/>
      <w:numFmt w:val="decimal"/>
      <w:lvlText w:val="%2."/>
      <w:lvlJc w:val="left"/>
      <w:pPr>
        <w:tabs>
          <w:tab w:val="num" w:pos="1440"/>
        </w:tabs>
        <w:ind w:left="1440" w:hanging="360"/>
      </w:pPr>
    </w:lvl>
    <w:lvl w:ilvl="2" w:tplc="545A7168" w:tentative="1">
      <w:start w:val="1"/>
      <w:numFmt w:val="decimal"/>
      <w:lvlText w:val="%3."/>
      <w:lvlJc w:val="left"/>
      <w:pPr>
        <w:tabs>
          <w:tab w:val="num" w:pos="2160"/>
        </w:tabs>
        <w:ind w:left="2160" w:hanging="360"/>
      </w:pPr>
    </w:lvl>
    <w:lvl w:ilvl="3" w:tplc="0DE67A16" w:tentative="1">
      <w:start w:val="1"/>
      <w:numFmt w:val="decimal"/>
      <w:lvlText w:val="%4."/>
      <w:lvlJc w:val="left"/>
      <w:pPr>
        <w:tabs>
          <w:tab w:val="num" w:pos="2880"/>
        </w:tabs>
        <w:ind w:left="2880" w:hanging="360"/>
      </w:pPr>
    </w:lvl>
    <w:lvl w:ilvl="4" w:tplc="43101E5A" w:tentative="1">
      <w:start w:val="1"/>
      <w:numFmt w:val="decimal"/>
      <w:lvlText w:val="%5."/>
      <w:lvlJc w:val="left"/>
      <w:pPr>
        <w:tabs>
          <w:tab w:val="num" w:pos="3600"/>
        </w:tabs>
        <w:ind w:left="3600" w:hanging="360"/>
      </w:pPr>
    </w:lvl>
    <w:lvl w:ilvl="5" w:tplc="A9EA1ADE" w:tentative="1">
      <w:start w:val="1"/>
      <w:numFmt w:val="decimal"/>
      <w:lvlText w:val="%6."/>
      <w:lvlJc w:val="left"/>
      <w:pPr>
        <w:tabs>
          <w:tab w:val="num" w:pos="4320"/>
        </w:tabs>
        <w:ind w:left="4320" w:hanging="360"/>
      </w:pPr>
    </w:lvl>
    <w:lvl w:ilvl="6" w:tplc="2D3C9E48" w:tentative="1">
      <w:start w:val="1"/>
      <w:numFmt w:val="decimal"/>
      <w:lvlText w:val="%7."/>
      <w:lvlJc w:val="left"/>
      <w:pPr>
        <w:tabs>
          <w:tab w:val="num" w:pos="5040"/>
        </w:tabs>
        <w:ind w:left="5040" w:hanging="360"/>
      </w:pPr>
    </w:lvl>
    <w:lvl w:ilvl="7" w:tplc="B18CBD98" w:tentative="1">
      <w:start w:val="1"/>
      <w:numFmt w:val="decimal"/>
      <w:lvlText w:val="%8."/>
      <w:lvlJc w:val="left"/>
      <w:pPr>
        <w:tabs>
          <w:tab w:val="num" w:pos="5760"/>
        </w:tabs>
        <w:ind w:left="5760" w:hanging="360"/>
      </w:pPr>
    </w:lvl>
    <w:lvl w:ilvl="8" w:tplc="24180D24" w:tentative="1">
      <w:start w:val="1"/>
      <w:numFmt w:val="decimal"/>
      <w:lvlText w:val="%9."/>
      <w:lvlJc w:val="left"/>
      <w:pPr>
        <w:tabs>
          <w:tab w:val="num" w:pos="6480"/>
        </w:tabs>
        <w:ind w:left="6480" w:hanging="360"/>
      </w:pPr>
    </w:lvl>
  </w:abstractNum>
  <w:abstractNum w:abstractNumId="3" w15:restartNumberingAfterBreak="0">
    <w:nsid w:val="1BE97D9F"/>
    <w:multiLevelType w:val="hybridMultilevel"/>
    <w:tmpl w:val="009466D8"/>
    <w:lvl w:ilvl="0" w:tplc="E838510E">
      <w:start w:val="1"/>
      <w:numFmt w:val="decimal"/>
      <w:lvlText w:val="%1."/>
      <w:lvlJc w:val="left"/>
      <w:pPr>
        <w:tabs>
          <w:tab w:val="num" w:pos="720"/>
        </w:tabs>
        <w:ind w:left="720" w:hanging="360"/>
      </w:pPr>
    </w:lvl>
    <w:lvl w:ilvl="1" w:tplc="E6F4DBB4" w:tentative="1">
      <w:start w:val="1"/>
      <w:numFmt w:val="decimal"/>
      <w:lvlText w:val="%2."/>
      <w:lvlJc w:val="left"/>
      <w:pPr>
        <w:tabs>
          <w:tab w:val="num" w:pos="1440"/>
        </w:tabs>
        <w:ind w:left="1440" w:hanging="360"/>
      </w:pPr>
    </w:lvl>
    <w:lvl w:ilvl="2" w:tplc="431620E6" w:tentative="1">
      <w:start w:val="1"/>
      <w:numFmt w:val="decimal"/>
      <w:lvlText w:val="%3."/>
      <w:lvlJc w:val="left"/>
      <w:pPr>
        <w:tabs>
          <w:tab w:val="num" w:pos="2160"/>
        </w:tabs>
        <w:ind w:left="2160" w:hanging="360"/>
      </w:pPr>
    </w:lvl>
    <w:lvl w:ilvl="3" w:tplc="6CC0747C" w:tentative="1">
      <w:start w:val="1"/>
      <w:numFmt w:val="decimal"/>
      <w:lvlText w:val="%4."/>
      <w:lvlJc w:val="left"/>
      <w:pPr>
        <w:tabs>
          <w:tab w:val="num" w:pos="2880"/>
        </w:tabs>
        <w:ind w:left="2880" w:hanging="360"/>
      </w:pPr>
    </w:lvl>
    <w:lvl w:ilvl="4" w:tplc="3526693A" w:tentative="1">
      <w:start w:val="1"/>
      <w:numFmt w:val="decimal"/>
      <w:lvlText w:val="%5."/>
      <w:lvlJc w:val="left"/>
      <w:pPr>
        <w:tabs>
          <w:tab w:val="num" w:pos="3600"/>
        </w:tabs>
        <w:ind w:left="3600" w:hanging="360"/>
      </w:pPr>
    </w:lvl>
    <w:lvl w:ilvl="5" w:tplc="6250F7C8" w:tentative="1">
      <w:start w:val="1"/>
      <w:numFmt w:val="decimal"/>
      <w:lvlText w:val="%6."/>
      <w:lvlJc w:val="left"/>
      <w:pPr>
        <w:tabs>
          <w:tab w:val="num" w:pos="4320"/>
        </w:tabs>
        <w:ind w:left="4320" w:hanging="360"/>
      </w:pPr>
    </w:lvl>
    <w:lvl w:ilvl="6" w:tplc="595C7E8C" w:tentative="1">
      <w:start w:val="1"/>
      <w:numFmt w:val="decimal"/>
      <w:lvlText w:val="%7."/>
      <w:lvlJc w:val="left"/>
      <w:pPr>
        <w:tabs>
          <w:tab w:val="num" w:pos="5040"/>
        </w:tabs>
        <w:ind w:left="5040" w:hanging="360"/>
      </w:pPr>
    </w:lvl>
    <w:lvl w:ilvl="7" w:tplc="52F87054" w:tentative="1">
      <w:start w:val="1"/>
      <w:numFmt w:val="decimal"/>
      <w:lvlText w:val="%8."/>
      <w:lvlJc w:val="left"/>
      <w:pPr>
        <w:tabs>
          <w:tab w:val="num" w:pos="5760"/>
        </w:tabs>
        <w:ind w:left="5760" w:hanging="360"/>
      </w:pPr>
    </w:lvl>
    <w:lvl w:ilvl="8" w:tplc="D2049A92" w:tentative="1">
      <w:start w:val="1"/>
      <w:numFmt w:val="decimal"/>
      <w:lvlText w:val="%9."/>
      <w:lvlJc w:val="left"/>
      <w:pPr>
        <w:tabs>
          <w:tab w:val="num" w:pos="6480"/>
        </w:tabs>
        <w:ind w:left="6480" w:hanging="360"/>
      </w:pPr>
    </w:lvl>
  </w:abstractNum>
  <w:abstractNum w:abstractNumId="4" w15:restartNumberingAfterBreak="0">
    <w:nsid w:val="22914B5C"/>
    <w:multiLevelType w:val="hybridMultilevel"/>
    <w:tmpl w:val="0CBAA55C"/>
    <w:lvl w:ilvl="0" w:tplc="BFE2B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F0A5EF9"/>
    <w:multiLevelType w:val="hybridMultilevel"/>
    <w:tmpl w:val="6F6AD7CC"/>
    <w:lvl w:ilvl="0" w:tplc="29DC2B38">
      <w:start w:val="2"/>
      <w:numFmt w:val="decimal"/>
      <w:lvlText w:val="%1."/>
      <w:lvlJc w:val="left"/>
      <w:pPr>
        <w:tabs>
          <w:tab w:val="num" w:pos="720"/>
        </w:tabs>
        <w:ind w:left="720" w:hanging="360"/>
      </w:pPr>
    </w:lvl>
    <w:lvl w:ilvl="1" w:tplc="7DF6D5C2" w:tentative="1">
      <w:start w:val="1"/>
      <w:numFmt w:val="decimal"/>
      <w:lvlText w:val="%2."/>
      <w:lvlJc w:val="left"/>
      <w:pPr>
        <w:tabs>
          <w:tab w:val="num" w:pos="1440"/>
        </w:tabs>
        <w:ind w:left="1440" w:hanging="360"/>
      </w:pPr>
    </w:lvl>
    <w:lvl w:ilvl="2" w:tplc="2FDA1630" w:tentative="1">
      <w:start w:val="1"/>
      <w:numFmt w:val="decimal"/>
      <w:lvlText w:val="%3."/>
      <w:lvlJc w:val="left"/>
      <w:pPr>
        <w:tabs>
          <w:tab w:val="num" w:pos="2160"/>
        </w:tabs>
        <w:ind w:left="2160" w:hanging="360"/>
      </w:pPr>
    </w:lvl>
    <w:lvl w:ilvl="3" w:tplc="B59E1342" w:tentative="1">
      <w:start w:val="1"/>
      <w:numFmt w:val="decimal"/>
      <w:lvlText w:val="%4."/>
      <w:lvlJc w:val="left"/>
      <w:pPr>
        <w:tabs>
          <w:tab w:val="num" w:pos="2880"/>
        </w:tabs>
        <w:ind w:left="2880" w:hanging="360"/>
      </w:pPr>
    </w:lvl>
    <w:lvl w:ilvl="4" w:tplc="17A8DE4C" w:tentative="1">
      <w:start w:val="1"/>
      <w:numFmt w:val="decimal"/>
      <w:lvlText w:val="%5."/>
      <w:lvlJc w:val="left"/>
      <w:pPr>
        <w:tabs>
          <w:tab w:val="num" w:pos="3600"/>
        </w:tabs>
        <w:ind w:left="3600" w:hanging="360"/>
      </w:pPr>
    </w:lvl>
    <w:lvl w:ilvl="5" w:tplc="96FE227A" w:tentative="1">
      <w:start w:val="1"/>
      <w:numFmt w:val="decimal"/>
      <w:lvlText w:val="%6."/>
      <w:lvlJc w:val="left"/>
      <w:pPr>
        <w:tabs>
          <w:tab w:val="num" w:pos="4320"/>
        </w:tabs>
        <w:ind w:left="4320" w:hanging="360"/>
      </w:pPr>
    </w:lvl>
    <w:lvl w:ilvl="6" w:tplc="15F0FD7E" w:tentative="1">
      <w:start w:val="1"/>
      <w:numFmt w:val="decimal"/>
      <w:lvlText w:val="%7."/>
      <w:lvlJc w:val="left"/>
      <w:pPr>
        <w:tabs>
          <w:tab w:val="num" w:pos="5040"/>
        </w:tabs>
        <w:ind w:left="5040" w:hanging="360"/>
      </w:pPr>
    </w:lvl>
    <w:lvl w:ilvl="7" w:tplc="826E379A" w:tentative="1">
      <w:start w:val="1"/>
      <w:numFmt w:val="decimal"/>
      <w:lvlText w:val="%8."/>
      <w:lvlJc w:val="left"/>
      <w:pPr>
        <w:tabs>
          <w:tab w:val="num" w:pos="5760"/>
        </w:tabs>
        <w:ind w:left="5760" w:hanging="360"/>
      </w:pPr>
    </w:lvl>
    <w:lvl w:ilvl="8" w:tplc="9A0EB83A" w:tentative="1">
      <w:start w:val="1"/>
      <w:numFmt w:val="decimal"/>
      <w:lvlText w:val="%9."/>
      <w:lvlJc w:val="left"/>
      <w:pPr>
        <w:tabs>
          <w:tab w:val="num" w:pos="6480"/>
        </w:tabs>
        <w:ind w:left="6480" w:hanging="360"/>
      </w:pPr>
    </w:lvl>
  </w:abstractNum>
  <w:abstractNum w:abstractNumId="6" w15:restartNumberingAfterBreak="0">
    <w:nsid w:val="37EA37EB"/>
    <w:multiLevelType w:val="hybridMultilevel"/>
    <w:tmpl w:val="E572FC26"/>
    <w:lvl w:ilvl="0" w:tplc="E416BFDC">
      <w:start w:val="1"/>
      <w:numFmt w:val="bullet"/>
      <w:lvlText w:val="-"/>
      <w:lvlJc w:val="left"/>
      <w:pPr>
        <w:tabs>
          <w:tab w:val="num" w:pos="720"/>
        </w:tabs>
        <w:ind w:left="720" w:hanging="360"/>
      </w:pPr>
      <w:rPr>
        <w:rFonts w:ascii="Times New Roman" w:hAnsi="Times New Roman" w:hint="default"/>
      </w:rPr>
    </w:lvl>
    <w:lvl w:ilvl="1" w:tplc="10EA4DB2" w:tentative="1">
      <w:start w:val="1"/>
      <w:numFmt w:val="bullet"/>
      <w:lvlText w:val="-"/>
      <w:lvlJc w:val="left"/>
      <w:pPr>
        <w:tabs>
          <w:tab w:val="num" w:pos="1440"/>
        </w:tabs>
        <w:ind w:left="1440" w:hanging="360"/>
      </w:pPr>
      <w:rPr>
        <w:rFonts w:ascii="Times New Roman" w:hAnsi="Times New Roman" w:hint="default"/>
      </w:rPr>
    </w:lvl>
    <w:lvl w:ilvl="2" w:tplc="1C540C46" w:tentative="1">
      <w:start w:val="1"/>
      <w:numFmt w:val="bullet"/>
      <w:lvlText w:val="-"/>
      <w:lvlJc w:val="left"/>
      <w:pPr>
        <w:tabs>
          <w:tab w:val="num" w:pos="2160"/>
        </w:tabs>
        <w:ind w:left="2160" w:hanging="360"/>
      </w:pPr>
      <w:rPr>
        <w:rFonts w:ascii="Times New Roman" w:hAnsi="Times New Roman" w:hint="default"/>
      </w:rPr>
    </w:lvl>
    <w:lvl w:ilvl="3" w:tplc="26307894" w:tentative="1">
      <w:start w:val="1"/>
      <w:numFmt w:val="bullet"/>
      <w:lvlText w:val="-"/>
      <w:lvlJc w:val="left"/>
      <w:pPr>
        <w:tabs>
          <w:tab w:val="num" w:pos="2880"/>
        </w:tabs>
        <w:ind w:left="2880" w:hanging="360"/>
      </w:pPr>
      <w:rPr>
        <w:rFonts w:ascii="Times New Roman" w:hAnsi="Times New Roman" w:hint="default"/>
      </w:rPr>
    </w:lvl>
    <w:lvl w:ilvl="4" w:tplc="59546452" w:tentative="1">
      <w:start w:val="1"/>
      <w:numFmt w:val="bullet"/>
      <w:lvlText w:val="-"/>
      <w:lvlJc w:val="left"/>
      <w:pPr>
        <w:tabs>
          <w:tab w:val="num" w:pos="3600"/>
        </w:tabs>
        <w:ind w:left="3600" w:hanging="360"/>
      </w:pPr>
      <w:rPr>
        <w:rFonts w:ascii="Times New Roman" w:hAnsi="Times New Roman" w:hint="default"/>
      </w:rPr>
    </w:lvl>
    <w:lvl w:ilvl="5" w:tplc="361C3E4C" w:tentative="1">
      <w:start w:val="1"/>
      <w:numFmt w:val="bullet"/>
      <w:lvlText w:val="-"/>
      <w:lvlJc w:val="left"/>
      <w:pPr>
        <w:tabs>
          <w:tab w:val="num" w:pos="4320"/>
        </w:tabs>
        <w:ind w:left="4320" w:hanging="360"/>
      </w:pPr>
      <w:rPr>
        <w:rFonts w:ascii="Times New Roman" w:hAnsi="Times New Roman" w:hint="default"/>
      </w:rPr>
    </w:lvl>
    <w:lvl w:ilvl="6" w:tplc="771E48EC" w:tentative="1">
      <w:start w:val="1"/>
      <w:numFmt w:val="bullet"/>
      <w:lvlText w:val="-"/>
      <w:lvlJc w:val="left"/>
      <w:pPr>
        <w:tabs>
          <w:tab w:val="num" w:pos="5040"/>
        </w:tabs>
        <w:ind w:left="5040" w:hanging="360"/>
      </w:pPr>
      <w:rPr>
        <w:rFonts w:ascii="Times New Roman" w:hAnsi="Times New Roman" w:hint="default"/>
      </w:rPr>
    </w:lvl>
    <w:lvl w:ilvl="7" w:tplc="02F23C6A" w:tentative="1">
      <w:start w:val="1"/>
      <w:numFmt w:val="bullet"/>
      <w:lvlText w:val="-"/>
      <w:lvlJc w:val="left"/>
      <w:pPr>
        <w:tabs>
          <w:tab w:val="num" w:pos="5760"/>
        </w:tabs>
        <w:ind w:left="5760" w:hanging="360"/>
      </w:pPr>
      <w:rPr>
        <w:rFonts w:ascii="Times New Roman" w:hAnsi="Times New Roman" w:hint="default"/>
      </w:rPr>
    </w:lvl>
    <w:lvl w:ilvl="8" w:tplc="2AC40E2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46067C2"/>
    <w:multiLevelType w:val="hybridMultilevel"/>
    <w:tmpl w:val="9FD06268"/>
    <w:lvl w:ilvl="0" w:tplc="8F2C358A">
      <w:start w:val="1"/>
      <w:numFmt w:val="bullet"/>
      <w:lvlText w:val="-"/>
      <w:lvlJc w:val="left"/>
      <w:pPr>
        <w:tabs>
          <w:tab w:val="num" w:pos="720"/>
        </w:tabs>
        <w:ind w:left="720" w:hanging="360"/>
      </w:pPr>
      <w:rPr>
        <w:rFonts w:ascii="Times New Roman" w:hAnsi="Times New Roman" w:hint="default"/>
      </w:rPr>
    </w:lvl>
    <w:lvl w:ilvl="1" w:tplc="53DEEEA8" w:tentative="1">
      <w:start w:val="1"/>
      <w:numFmt w:val="bullet"/>
      <w:lvlText w:val="-"/>
      <w:lvlJc w:val="left"/>
      <w:pPr>
        <w:tabs>
          <w:tab w:val="num" w:pos="1440"/>
        </w:tabs>
        <w:ind w:left="1440" w:hanging="360"/>
      </w:pPr>
      <w:rPr>
        <w:rFonts w:ascii="Times New Roman" w:hAnsi="Times New Roman" w:hint="default"/>
      </w:rPr>
    </w:lvl>
    <w:lvl w:ilvl="2" w:tplc="58FE8476" w:tentative="1">
      <w:start w:val="1"/>
      <w:numFmt w:val="bullet"/>
      <w:lvlText w:val="-"/>
      <w:lvlJc w:val="left"/>
      <w:pPr>
        <w:tabs>
          <w:tab w:val="num" w:pos="2160"/>
        </w:tabs>
        <w:ind w:left="2160" w:hanging="360"/>
      </w:pPr>
      <w:rPr>
        <w:rFonts w:ascii="Times New Roman" w:hAnsi="Times New Roman" w:hint="default"/>
      </w:rPr>
    </w:lvl>
    <w:lvl w:ilvl="3" w:tplc="4426D91A" w:tentative="1">
      <w:start w:val="1"/>
      <w:numFmt w:val="bullet"/>
      <w:lvlText w:val="-"/>
      <w:lvlJc w:val="left"/>
      <w:pPr>
        <w:tabs>
          <w:tab w:val="num" w:pos="2880"/>
        </w:tabs>
        <w:ind w:left="2880" w:hanging="360"/>
      </w:pPr>
      <w:rPr>
        <w:rFonts w:ascii="Times New Roman" w:hAnsi="Times New Roman" w:hint="default"/>
      </w:rPr>
    </w:lvl>
    <w:lvl w:ilvl="4" w:tplc="5E5C5904" w:tentative="1">
      <w:start w:val="1"/>
      <w:numFmt w:val="bullet"/>
      <w:lvlText w:val="-"/>
      <w:lvlJc w:val="left"/>
      <w:pPr>
        <w:tabs>
          <w:tab w:val="num" w:pos="3600"/>
        </w:tabs>
        <w:ind w:left="3600" w:hanging="360"/>
      </w:pPr>
      <w:rPr>
        <w:rFonts w:ascii="Times New Roman" w:hAnsi="Times New Roman" w:hint="default"/>
      </w:rPr>
    </w:lvl>
    <w:lvl w:ilvl="5" w:tplc="5D4493AE" w:tentative="1">
      <w:start w:val="1"/>
      <w:numFmt w:val="bullet"/>
      <w:lvlText w:val="-"/>
      <w:lvlJc w:val="left"/>
      <w:pPr>
        <w:tabs>
          <w:tab w:val="num" w:pos="4320"/>
        </w:tabs>
        <w:ind w:left="4320" w:hanging="360"/>
      </w:pPr>
      <w:rPr>
        <w:rFonts w:ascii="Times New Roman" w:hAnsi="Times New Roman" w:hint="default"/>
      </w:rPr>
    </w:lvl>
    <w:lvl w:ilvl="6" w:tplc="FC561A9A" w:tentative="1">
      <w:start w:val="1"/>
      <w:numFmt w:val="bullet"/>
      <w:lvlText w:val="-"/>
      <w:lvlJc w:val="left"/>
      <w:pPr>
        <w:tabs>
          <w:tab w:val="num" w:pos="5040"/>
        </w:tabs>
        <w:ind w:left="5040" w:hanging="360"/>
      </w:pPr>
      <w:rPr>
        <w:rFonts w:ascii="Times New Roman" w:hAnsi="Times New Roman" w:hint="default"/>
      </w:rPr>
    </w:lvl>
    <w:lvl w:ilvl="7" w:tplc="F0F219FA" w:tentative="1">
      <w:start w:val="1"/>
      <w:numFmt w:val="bullet"/>
      <w:lvlText w:val="-"/>
      <w:lvlJc w:val="left"/>
      <w:pPr>
        <w:tabs>
          <w:tab w:val="num" w:pos="5760"/>
        </w:tabs>
        <w:ind w:left="5760" w:hanging="360"/>
      </w:pPr>
      <w:rPr>
        <w:rFonts w:ascii="Times New Roman" w:hAnsi="Times New Roman" w:hint="default"/>
      </w:rPr>
    </w:lvl>
    <w:lvl w:ilvl="8" w:tplc="DF1006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6365744"/>
    <w:multiLevelType w:val="hybridMultilevel"/>
    <w:tmpl w:val="3750543A"/>
    <w:lvl w:ilvl="0" w:tplc="A2F07EE6">
      <w:start w:val="1"/>
      <w:numFmt w:val="bullet"/>
      <w:lvlText w:val="-"/>
      <w:lvlJc w:val="left"/>
      <w:pPr>
        <w:tabs>
          <w:tab w:val="num" w:pos="720"/>
        </w:tabs>
        <w:ind w:left="720" w:hanging="360"/>
      </w:pPr>
      <w:rPr>
        <w:rFonts w:ascii="Times New Roman" w:hAnsi="Times New Roman" w:hint="default"/>
      </w:rPr>
    </w:lvl>
    <w:lvl w:ilvl="1" w:tplc="A4F2824A" w:tentative="1">
      <w:start w:val="1"/>
      <w:numFmt w:val="bullet"/>
      <w:lvlText w:val="-"/>
      <w:lvlJc w:val="left"/>
      <w:pPr>
        <w:tabs>
          <w:tab w:val="num" w:pos="1440"/>
        </w:tabs>
        <w:ind w:left="1440" w:hanging="360"/>
      </w:pPr>
      <w:rPr>
        <w:rFonts w:ascii="Times New Roman" w:hAnsi="Times New Roman" w:hint="default"/>
      </w:rPr>
    </w:lvl>
    <w:lvl w:ilvl="2" w:tplc="EC12F910" w:tentative="1">
      <w:start w:val="1"/>
      <w:numFmt w:val="bullet"/>
      <w:lvlText w:val="-"/>
      <w:lvlJc w:val="left"/>
      <w:pPr>
        <w:tabs>
          <w:tab w:val="num" w:pos="2160"/>
        </w:tabs>
        <w:ind w:left="2160" w:hanging="360"/>
      </w:pPr>
      <w:rPr>
        <w:rFonts w:ascii="Times New Roman" w:hAnsi="Times New Roman" w:hint="default"/>
      </w:rPr>
    </w:lvl>
    <w:lvl w:ilvl="3" w:tplc="7F066800" w:tentative="1">
      <w:start w:val="1"/>
      <w:numFmt w:val="bullet"/>
      <w:lvlText w:val="-"/>
      <w:lvlJc w:val="left"/>
      <w:pPr>
        <w:tabs>
          <w:tab w:val="num" w:pos="2880"/>
        </w:tabs>
        <w:ind w:left="2880" w:hanging="360"/>
      </w:pPr>
      <w:rPr>
        <w:rFonts w:ascii="Times New Roman" w:hAnsi="Times New Roman" w:hint="default"/>
      </w:rPr>
    </w:lvl>
    <w:lvl w:ilvl="4" w:tplc="25EE6AD2" w:tentative="1">
      <w:start w:val="1"/>
      <w:numFmt w:val="bullet"/>
      <w:lvlText w:val="-"/>
      <w:lvlJc w:val="left"/>
      <w:pPr>
        <w:tabs>
          <w:tab w:val="num" w:pos="3600"/>
        </w:tabs>
        <w:ind w:left="3600" w:hanging="360"/>
      </w:pPr>
      <w:rPr>
        <w:rFonts w:ascii="Times New Roman" w:hAnsi="Times New Roman" w:hint="default"/>
      </w:rPr>
    </w:lvl>
    <w:lvl w:ilvl="5" w:tplc="8098C392" w:tentative="1">
      <w:start w:val="1"/>
      <w:numFmt w:val="bullet"/>
      <w:lvlText w:val="-"/>
      <w:lvlJc w:val="left"/>
      <w:pPr>
        <w:tabs>
          <w:tab w:val="num" w:pos="4320"/>
        </w:tabs>
        <w:ind w:left="4320" w:hanging="360"/>
      </w:pPr>
      <w:rPr>
        <w:rFonts w:ascii="Times New Roman" w:hAnsi="Times New Roman" w:hint="default"/>
      </w:rPr>
    </w:lvl>
    <w:lvl w:ilvl="6" w:tplc="2E8C34C2" w:tentative="1">
      <w:start w:val="1"/>
      <w:numFmt w:val="bullet"/>
      <w:lvlText w:val="-"/>
      <w:lvlJc w:val="left"/>
      <w:pPr>
        <w:tabs>
          <w:tab w:val="num" w:pos="5040"/>
        </w:tabs>
        <w:ind w:left="5040" w:hanging="360"/>
      </w:pPr>
      <w:rPr>
        <w:rFonts w:ascii="Times New Roman" w:hAnsi="Times New Roman" w:hint="default"/>
      </w:rPr>
    </w:lvl>
    <w:lvl w:ilvl="7" w:tplc="49E8DEA2" w:tentative="1">
      <w:start w:val="1"/>
      <w:numFmt w:val="bullet"/>
      <w:lvlText w:val="-"/>
      <w:lvlJc w:val="left"/>
      <w:pPr>
        <w:tabs>
          <w:tab w:val="num" w:pos="5760"/>
        </w:tabs>
        <w:ind w:left="5760" w:hanging="360"/>
      </w:pPr>
      <w:rPr>
        <w:rFonts w:ascii="Times New Roman" w:hAnsi="Times New Roman" w:hint="default"/>
      </w:rPr>
    </w:lvl>
    <w:lvl w:ilvl="8" w:tplc="92DA4C0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BB8200C"/>
    <w:multiLevelType w:val="hybridMultilevel"/>
    <w:tmpl w:val="2604D1E6"/>
    <w:lvl w:ilvl="0" w:tplc="ED84A374">
      <w:start w:val="1"/>
      <w:numFmt w:val="bullet"/>
      <w:lvlText w:val="-"/>
      <w:lvlJc w:val="left"/>
      <w:pPr>
        <w:tabs>
          <w:tab w:val="num" w:pos="720"/>
        </w:tabs>
        <w:ind w:left="720" w:hanging="360"/>
      </w:pPr>
      <w:rPr>
        <w:rFonts w:ascii="Times New Roman" w:hAnsi="Times New Roman" w:hint="default"/>
      </w:rPr>
    </w:lvl>
    <w:lvl w:ilvl="1" w:tplc="3C6C47FC" w:tentative="1">
      <w:start w:val="1"/>
      <w:numFmt w:val="bullet"/>
      <w:lvlText w:val="-"/>
      <w:lvlJc w:val="left"/>
      <w:pPr>
        <w:tabs>
          <w:tab w:val="num" w:pos="1440"/>
        </w:tabs>
        <w:ind w:left="1440" w:hanging="360"/>
      </w:pPr>
      <w:rPr>
        <w:rFonts w:ascii="Times New Roman" w:hAnsi="Times New Roman" w:hint="default"/>
      </w:rPr>
    </w:lvl>
    <w:lvl w:ilvl="2" w:tplc="03762EF0" w:tentative="1">
      <w:start w:val="1"/>
      <w:numFmt w:val="bullet"/>
      <w:lvlText w:val="-"/>
      <w:lvlJc w:val="left"/>
      <w:pPr>
        <w:tabs>
          <w:tab w:val="num" w:pos="2160"/>
        </w:tabs>
        <w:ind w:left="2160" w:hanging="360"/>
      </w:pPr>
      <w:rPr>
        <w:rFonts w:ascii="Times New Roman" w:hAnsi="Times New Roman" w:hint="default"/>
      </w:rPr>
    </w:lvl>
    <w:lvl w:ilvl="3" w:tplc="1A0E0358" w:tentative="1">
      <w:start w:val="1"/>
      <w:numFmt w:val="bullet"/>
      <w:lvlText w:val="-"/>
      <w:lvlJc w:val="left"/>
      <w:pPr>
        <w:tabs>
          <w:tab w:val="num" w:pos="2880"/>
        </w:tabs>
        <w:ind w:left="2880" w:hanging="360"/>
      </w:pPr>
      <w:rPr>
        <w:rFonts w:ascii="Times New Roman" w:hAnsi="Times New Roman" w:hint="default"/>
      </w:rPr>
    </w:lvl>
    <w:lvl w:ilvl="4" w:tplc="C8CE2AB4" w:tentative="1">
      <w:start w:val="1"/>
      <w:numFmt w:val="bullet"/>
      <w:lvlText w:val="-"/>
      <w:lvlJc w:val="left"/>
      <w:pPr>
        <w:tabs>
          <w:tab w:val="num" w:pos="3600"/>
        </w:tabs>
        <w:ind w:left="3600" w:hanging="360"/>
      </w:pPr>
      <w:rPr>
        <w:rFonts w:ascii="Times New Roman" w:hAnsi="Times New Roman" w:hint="default"/>
      </w:rPr>
    </w:lvl>
    <w:lvl w:ilvl="5" w:tplc="825ED9C6" w:tentative="1">
      <w:start w:val="1"/>
      <w:numFmt w:val="bullet"/>
      <w:lvlText w:val="-"/>
      <w:lvlJc w:val="left"/>
      <w:pPr>
        <w:tabs>
          <w:tab w:val="num" w:pos="4320"/>
        </w:tabs>
        <w:ind w:left="4320" w:hanging="360"/>
      </w:pPr>
      <w:rPr>
        <w:rFonts w:ascii="Times New Roman" w:hAnsi="Times New Roman" w:hint="default"/>
      </w:rPr>
    </w:lvl>
    <w:lvl w:ilvl="6" w:tplc="43BAA2E6" w:tentative="1">
      <w:start w:val="1"/>
      <w:numFmt w:val="bullet"/>
      <w:lvlText w:val="-"/>
      <w:lvlJc w:val="left"/>
      <w:pPr>
        <w:tabs>
          <w:tab w:val="num" w:pos="5040"/>
        </w:tabs>
        <w:ind w:left="5040" w:hanging="360"/>
      </w:pPr>
      <w:rPr>
        <w:rFonts w:ascii="Times New Roman" w:hAnsi="Times New Roman" w:hint="default"/>
      </w:rPr>
    </w:lvl>
    <w:lvl w:ilvl="7" w:tplc="D00AAD60" w:tentative="1">
      <w:start w:val="1"/>
      <w:numFmt w:val="bullet"/>
      <w:lvlText w:val="-"/>
      <w:lvlJc w:val="left"/>
      <w:pPr>
        <w:tabs>
          <w:tab w:val="num" w:pos="5760"/>
        </w:tabs>
        <w:ind w:left="5760" w:hanging="360"/>
      </w:pPr>
      <w:rPr>
        <w:rFonts w:ascii="Times New Roman" w:hAnsi="Times New Roman" w:hint="default"/>
      </w:rPr>
    </w:lvl>
    <w:lvl w:ilvl="8" w:tplc="C346D5B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D8479D3"/>
    <w:multiLevelType w:val="hybridMultilevel"/>
    <w:tmpl w:val="BA2832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DEB6B37"/>
    <w:multiLevelType w:val="hybridMultilevel"/>
    <w:tmpl w:val="C2D63E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FD74243"/>
    <w:multiLevelType w:val="hybridMultilevel"/>
    <w:tmpl w:val="6AF46D80"/>
    <w:lvl w:ilvl="0" w:tplc="67BAC70E">
      <w:start w:val="1"/>
      <w:numFmt w:val="bullet"/>
      <w:lvlText w:val="-"/>
      <w:lvlJc w:val="left"/>
      <w:pPr>
        <w:tabs>
          <w:tab w:val="num" w:pos="720"/>
        </w:tabs>
        <w:ind w:left="720" w:hanging="360"/>
      </w:pPr>
      <w:rPr>
        <w:rFonts w:ascii="Times New Roman" w:hAnsi="Times New Roman" w:hint="default"/>
      </w:rPr>
    </w:lvl>
    <w:lvl w:ilvl="1" w:tplc="F8DCA540" w:tentative="1">
      <w:start w:val="1"/>
      <w:numFmt w:val="bullet"/>
      <w:lvlText w:val="-"/>
      <w:lvlJc w:val="left"/>
      <w:pPr>
        <w:tabs>
          <w:tab w:val="num" w:pos="1440"/>
        </w:tabs>
        <w:ind w:left="1440" w:hanging="360"/>
      </w:pPr>
      <w:rPr>
        <w:rFonts w:ascii="Times New Roman" w:hAnsi="Times New Roman" w:hint="default"/>
      </w:rPr>
    </w:lvl>
    <w:lvl w:ilvl="2" w:tplc="F6B04F3E" w:tentative="1">
      <w:start w:val="1"/>
      <w:numFmt w:val="bullet"/>
      <w:lvlText w:val="-"/>
      <w:lvlJc w:val="left"/>
      <w:pPr>
        <w:tabs>
          <w:tab w:val="num" w:pos="2160"/>
        </w:tabs>
        <w:ind w:left="2160" w:hanging="360"/>
      </w:pPr>
      <w:rPr>
        <w:rFonts w:ascii="Times New Roman" w:hAnsi="Times New Roman" w:hint="default"/>
      </w:rPr>
    </w:lvl>
    <w:lvl w:ilvl="3" w:tplc="795AECE0" w:tentative="1">
      <w:start w:val="1"/>
      <w:numFmt w:val="bullet"/>
      <w:lvlText w:val="-"/>
      <w:lvlJc w:val="left"/>
      <w:pPr>
        <w:tabs>
          <w:tab w:val="num" w:pos="2880"/>
        </w:tabs>
        <w:ind w:left="2880" w:hanging="360"/>
      </w:pPr>
      <w:rPr>
        <w:rFonts w:ascii="Times New Roman" w:hAnsi="Times New Roman" w:hint="default"/>
      </w:rPr>
    </w:lvl>
    <w:lvl w:ilvl="4" w:tplc="FA6EE8A8" w:tentative="1">
      <w:start w:val="1"/>
      <w:numFmt w:val="bullet"/>
      <w:lvlText w:val="-"/>
      <w:lvlJc w:val="left"/>
      <w:pPr>
        <w:tabs>
          <w:tab w:val="num" w:pos="3600"/>
        </w:tabs>
        <w:ind w:left="3600" w:hanging="360"/>
      </w:pPr>
      <w:rPr>
        <w:rFonts w:ascii="Times New Roman" w:hAnsi="Times New Roman" w:hint="default"/>
      </w:rPr>
    </w:lvl>
    <w:lvl w:ilvl="5" w:tplc="FF2CC22A" w:tentative="1">
      <w:start w:val="1"/>
      <w:numFmt w:val="bullet"/>
      <w:lvlText w:val="-"/>
      <w:lvlJc w:val="left"/>
      <w:pPr>
        <w:tabs>
          <w:tab w:val="num" w:pos="4320"/>
        </w:tabs>
        <w:ind w:left="4320" w:hanging="360"/>
      </w:pPr>
      <w:rPr>
        <w:rFonts w:ascii="Times New Roman" w:hAnsi="Times New Roman" w:hint="default"/>
      </w:rPr>
    </w:lvl>
    <w:lvl w:ilvl="6" w:tplc="48A8C446" w:tentative="1">
      <w:start w:val="1"/>
      <w:numFmt w:val="bullet"/>
      <w:lvlText w:val="-"/>
      <w:lvlJc w:val="left"/>
      <w:pPr>
        <w:tabs>
          <w:tab w:val="num" w:pos="5040"/>
        </w:tabs>
        <w:ind w:left="5040" w:hanging="360"/>
      </w:pPr>
      <w:rPr>
        <w:rFonts w:ascii="Times New Roman" w:hAnsi="Times New Roman" w:hint="default"/>
      </w:rPr>
    </w:lvl>
    <w:lvl w:ilvl="7" w:tplc="3A5C6D2E" w:tentative="1">
      <w:start w:val="1"/>
      <w:numFmt w:val="bullet"/>
      <w:lvlText w:val="-"/>
      <w:lvlJc w:val="left"/>
      <w:pPr>
        <w:tabs>
          <w:tab w:val="num" w:pos="5760"/>
        </w:tabs>
        <w:ind w:left="5760" w:hanging="360"/>
      </w:pPr>
      <w:rPr>
        <w:rFonts w:ascii="Times New Roman" w:hAnsi="Times New Roman" w:hint="default"/>
      </w:rPr>
    </w:lvl>
    <w:lvl w:ilvl="8" w:tplc="0442B85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13F2A6C"/>
    <w:multiLevelType w:val="hybridMultilevel"/>
    <w:tmpl w:val="4A3A0964"/>
    <w:lvl w:ilvl="0" w:tplc="A6C2D90E">
      <w:start w:val="1"/>
      <w:numFmt w:val="bullet"/>
      <w:lvlText w:val="-"/>
      <w:lvlJc w:val="left"/>
      <w:pPr>
        <w:tabs>
          <w:tab w:val="num" w:pos="720"/>
        </w:tabs>
        <w:ind w:left="720" w:hanging="360"/>
      </w:pPr>
      <w:rPr>
        <w:rFonts w:ascii="Times New Roman" w:hAnsi="Times New Roman" w:hint="default"/>
      </w:rPr>
    </w:lvl>
    <w:lvl w:ilvl="1" w:tplc="A3BE32C8" w:tentative="1">
      <w:start w:val="1"/>
      <w:numFmt w:val="bullet"/>
      <w:lvlText w:val="-"/>
      <w:lvlJc w:val="left"/>
      <w:pPr>
        <w:tabs>
          <w:tab w:val="num" w:pos="1440"/>
        </w:tabs>
        <w:ind w:left="1440" w:hanging="360"/>
      </w:pPr>
      <w:rPr>
        <w:rFonts w:ascii="Times New Roman" w:hAnsi="Times New Roman" w:hint="default"/>
      </w:rPr>
    </w:lvl>
    <w:lvl w:ilvl="2" w:tplc="A0B49E60" w:tentative="1">
      <w:start w:val="1"/>
      <w:numFmt w:val="bullet"/>
      <w:lvlText w:val="-"/>
      <w:lvlJc w:val="left"/>
      <w:pPr>
        <w:tabs>
          <w:tab w:val="num" w:pos="2160"/>
        </w:tabs>
        <w:ind w:left="2160" w:hanging="360"/>
      </w:pPr>
      <w:rPr>
        <w:rFonts w:ascii="Times New Roman" w:hAnsi="Times New Roman" w:hint="default"/>
      </w:rPr>
    </w:lvl>
    <w:lvl w:ilvl="3" w:tplc="6096F3BA" w:tentative="1">
      <w:start w:val="1"/>
      <w:numFmt w:val="bullet"/>
      <w:lvlText w:val="-"/>
      <w:lvlJc w:val="left"/>
      <w:pPr>
        <w:tabs>
          <w:tab w:val="num" w:pos="2880"/>
        </w:tabs>
        <w:ind w:left="2880" w:hanging="360"/>
      </w:pPr>
      <w:rPr>
        <w:rFonts w:ascii="Times New Roman" w:hAnsi="Times New Roman" w:hint="default"/>
      </w:rPr>
    </w:lvl>
    <w:lvl w:ilvl="4" w:tplc="DCF42B60" w:tentative="1">
      <w:start w:val="1"/>
      <w:numFmt w:val="bullet"/>
      <w:lvlText w:val="-"/>
      <w:lvlJc w:val="left"/>
      <w:pPr>
        <w:tabs>
          <w:tab w:val="num" w:pos="3600"/>
        </w:tabs>
        <w:ind w:left="3600" w:hanging="360"/>
      </w:pPr>
      <w:rPr>
        <w:rFonts w:ascii="Times New Roman" w:hAnsi="Times New Roman" w:hint="default"/>
      </w:rPr>
    </w:lvl>
    <w:lvl w:ilvl="5" w:tplc="6C44E37C" w:tentative="1">
      <w:start w:val="1"/>
      <w:numFmt w:val="bullet"/>
      <w:lvlText w:val="-"/>
      <w:lvlJc w:val="left"/>
      <w:pPr>
        <w:tabs>
          <w:tab w:val="num" w:pos="4320"/>
        </w:tabs>
        <w:ind w:left="4320" w:hanging="360"/>
      </w:pPr>
      <w:rPr>
        <w:rFonts w:ascii="Times New Roman" w:hAnsi="Times New Roman" w:hint="default"/>
      </w:rPr>
    </w:lvl>
    <w:lvl w:ilvl="6" w:tplc="945286F2" w:tentative="1">
      <w:start w:val="1"/>
      <w:numFmt w:val="bullet"/>
      <w:lvlText w:val="-"/>
      <w:lvlJc w:val="left"/>
      <w:pPr>
        <w:tabs>
          <w:tab w:val="num" w:pos="5040"/>
        </w:tabs>
        <w:ind w:left="5040" w:hanging="360"/>
      </w:pPr>
      <w:rPr>
        <w:rFonts w:ascii="Times New Roman" w:hAnsi="Times New Roman" w:hint="default"/>
      </w:rPr>
    </w:lvl>
    <w:lvl w:ilvl="7" w:tplc="6824BF6C" w:tentative="1">
      <w:start w:val="1"/>
      <w:numFmt w:val="bullet"/>
      <w:lvlText w:val="-"/>
      <w:lvlJc w:val="left"/>
      <w:pPr>
        <w:tabs>
          <w:tab w:val="num" w:pos="5760"/>
        </w:tabs>
        <w:ind w:left="5760" w:hanging="360"/>
      </w:pPr>
      <w:rPr>
        <w:rFonts w:ascii="Times New Roman" w:hAnsi="Times New Roman" w:hint="default"/>
      </w:rPr>
    </w:lvl>
    <w:lvl w:ilvl="8" w:tplc="370E60D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C336DE"/>
    <w:multiLevelType w:val="hybridMultilevel"/>
    <w:tmpl w:val="3BCC8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221670"/>
    <w:multiLevelType w:val="hybridMultilevel"/>
    <w:tmpl w:val="E1E47F20"/>
    <w:lvl w:ilvl="0" w:tplc="84BED0CE">
      <w:start w:val="1"/>
      <w:numFmt w:val="bullet"/>
      <w:lvlText w:val="-"/>
      <w:lvlJc w:val="left"/>
      <w:pPr>
        <w:tabs>
          <w:tab w:val="num" w:pos="720"/>
        </w:tabs>
        <w:ind w:left="720" w:hanging="360"/>
      </w:pPr>
      <w:rPr>
        <w:rFonts w:ascii="Times New Roman" w:hAnsi="Times New Roman" w:hint="default"/>
      </w:rPr>
    </w:lvl>
    <w:lvl w:ilvl="1" w:tplc="E65ABD32" w:tentative="1">
      <w:start w:val="1"/>
      <w:numFmt w:val="bullet"/>
      <w:lvlText w:val="-"/>
      <w:lvlJc w:val="left"/>
      <w:pPr>
        <w:tabs>
          <w:tab w:val="num" w:pos="1440"/>
        </w:tabs>
        <w:ind w:left="1440" w:hanging="360"/>
      </w:pPr>
      <w:rPr>
        <w:rFonts w:ascii="Times New Roman" w:hAnsi="Times New Roman" w:hint="default"/>
      </w:rPr>
    </w:lvl>
    <w:lvl w:ilvl="2" w:tplc="D49A9D18" w:tentative="1">
      <w:start w:val="1"/>
      <w:numFmt w:val="bullet"/>
      <w:lvlText w:val="-"/>
      <w:lvlJc w:val="left"/>
      <w:pPr>
        <w:tabs>
          <w:tab w:val="num" w:pos="2160"/>
        </w:tabs>
        <w:ind w:left="2160" w:hanging="360"/>
      </w:pPr>
      <w:rPr>
        <w:rFonts w:ascii="Times New Roman" w:hAnsi="Times New Roman" w:hint="default"/>
      </w:rPr>
    </w:lvl>
    <w:lvl w:ilvl="3" w:tplc="3830E202" w:tentative="1">
      <w:start w:val="1"/>
      <w:numFmt w:val="bullet"/>
      <w:lvlText w:val="-"/>
      <w:lvlJc w:val="left"/>
      <w:pPr>
        <w:tabs>
          <w:tab w:val="num" w:pos="2880"/>
        </w:tabs>
        <w:ind w:left="2880" w:hanging="360"/>
      </w:pPr>
      <w:rPr>
        <w:rFonts w:ascii="Times New Roman" w:hAnsi="Times New Roman" w:hint="default"/>
      </w:rPr>
    </w:lvl>
    <w:lvl w:ilvl="4" w:tplc="0AEEA2C2" w:tentative="1">
      <w:start w:val="1"/>
      <w:numFmt w:val="bullet"/>
      <w:lvlText w:val="-"/>
      <w:lvlJc w:val="left"/>
      <w:pPr>
        <w:tabs>
          <w:tab w:val="num" w:pos="3600"/>
        </w:tabs>
        <w:ind w:left="3600" w:hanging="360"/>
      </w:pPr>
      <w:rPr>
        <w:rFonts w:ascii="Times New Roman" w:hAnsi="Times New Roman" w:hint="default"/>
      </w:rPr>
    </w:lvl>
    <w:lvl w:ilvl="5" w:tplc="6A72273A" w:tentative="1">
      <w:start w:val="1"/>
      <w:numFmt w:val="bullet"/>
      <w:lvlText w:val="-"/>
      <w:lvlJc w:val="left"/>
      <w:pPr>
        <w:tabs>
          <w:tab w:val="num" w:pos="4320"/>
        </w:tabs>
        <w:ind w:left="4320" w:hanging="360"/>
      </w:pPr>
      <w:rPr>
        <w:rFonts w:ascii="Times New Roman" w:hAnsi="Times New Roman" w:hint="default"/>
      </w:rPr>
    </w:lvl>
    <w:lvl w:ilvl="6" w:tplc="4EB00A84" w:tentative="1">
      <w:start w:val="1"/>
      <w:numFmt w:val="bullet"/>
      <w:lvlText w:val="-"/>
      <w:lvlJc w:val="left"/>
      <w:pPr>
        <w:tabs>
          <w:tab w:val="num" w:pos="5040"/>
        </w:tabs>
        <w:ind w:left="5040" w:hanging="360"/>
      </w:pPr>
      <w:rPr>
        <w:rFonts w:ascii="Times New Roman" w:hAnsi="Times New Roman" w:hint="default"/>
      </w:rPr>
    </w:lvl>
    <w:lvl w:ilvl="7" w:tplc="D902DC12" w:tentative="1">
      <w:start w:val="1"/>
      <w:numFmt w:val="bullet"/>
      <w:lvlText w:val="-"/>
      <w:lvlJc w:val="left"/>
      <w:pPr>
        <w:tabs>
          <w:tab w:val="num" w:pos="5760"/>
        </w:tabs>
        <w:ind w:left="5760" w:hanging="360"/>
      </w:pPr>
      <w:rPr>
        <w:rFonts w:ascii="Times New Roman" w:hAnsi="Times New Roman" w:hint="default"/>
      </w:rPr>
    </w:lvl>
    <w:lvl w:ilvl="8" w:tplc="3514B18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71D21F2"/>
    <w:multiLevelType w:val="hybridMultilevel"/>
    <w:tmpl w:val="FD3A4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BE8017C"/>
    <w:multiLevelType w:val="hybridMultilevel"/>
    <w:tmpl w:val="4FA4A8D0"/>
    <w:lvl w:ilvl="0" w:tplc="D0281774">
      <w:start w:val="1"/>
      <w:numFmt w:val="bullet"/>
      <w:lvlText w:val="-"/>
      <w:lvlJc w:val="left"/>
      <w:pPr>
        <w:tabs>
          <w:tab w:val="num" w:pos="720"/>
        </w:tabs>
        <w:ind w:left="720" w:hanging="360"/>
      </w:pPr>
      <w:rPr>
        <w:rFonts w:ascii="Times New Roman" w:hAnsi="Times New Roman" w:hint="default"/>
      </w:rPr>
    </w:lvl>
    <w:lvl w:ilvl="1" w:tplc="2B3CE262" w:tentative="1">
      <w:start w:val="1"/>
      <w:numFmt w:val="bullet"/>
      <w:lvlText w:val="-"/>
      <w:lvlJc w:val="left"/>
      <w:pPr>
        <w:tabs>
          <w:tab w:val="num" w:pos="1440"/>
        </w:tabs>
        <w:ind w:left="1440" w:hanging="360"/>
      </w:pPr>
      <w:rPr>
        <w:rFonts w:ascii="Times New Roman" w:hAnsi="Times New Roman" w:hint="default"/>
      </w:rPr>
    </w:lvl>
    <w:lvl w:ilvl="2" w:tplc="63E4BC86" w:tentative="1">
      <w:start w:val="1"/>
      <w:numFmt w:val="bullet"/>
      <w:lvlText w:val="-"/>
      <w:lvlJc w:val="left"/>
      <w:pPr>
        <w:tabs>
          <w:tab w:val="num" w:pos="2160"/>
        </w:tabs>
        <w:ind w:left="2160" w:hanging="360"/>
      </w:pPr>
      <w:rPr>
        <w:rFonts w:ascii="Times New Roman" w:hAnsi="Times New Roman" w:hint="default"/>
      </w:rPr>
    </w:lvl>
    <w:lvl w:ilvl="3" w:tplc="F1C813FC" w:tentative="1">
      <w:start w:val="1"/>
      <w:numFmt w:val="bullet"/>
      <w:lvlText w:val="-"/>
      <w:lvlJc w:val="left"/>
      <w:pPr>
        <w:tabs>
          <w:tab w:val="num" w:pos="2880"/>
        </w:tabs>
        <w:ind w:left="2880" w:hanging="360"/>
      </w:pPr>
      <w:rPr>
        <w:rFonts w:ascii="Times New Roman" w:hAnsi="Times New Roman" w:hint="default"/>
      </w:rPr>
    </w:lvl>
    <w:lvl w:ilvl="4" w:tplc="FC3C38E8" w:tentative="1">
      <w:start w:val="1"/>
      <w:numFmt w:val="bullet"/>
      <w:lvlText w:val="-"/>
      <w:lvlJc w:val="left"/>
      <w:pPr>
        <w:tabs>
          <w:tab w:val="num" w:pos="3600"/>
        </w:tabs>
        <w:ind w:left="3600" w:hanging="360"/>
      </w:pPr>
      <w:rPr>
        <w:rFonts w:ascii="Times New Roman" w:hAnsi="Times New Roman" w:hint="default"/>
      </w:rPr>
    </w:lvl>
    <w:lvl w:ilvl="5" w:tplc="AAB2F60E" w:tentative="1">
      <w:start w:val="1"/>
      <w:numFmt w:val="bullet"/>
      <w:lvlText w:val="-"/>
      <w:lvlJc w:val="left"/>
      <w:pPr>
        <w:tabs>
          <w:tab w:val="num" w:pos="4320"/>
        </w:tabs>
        <w:ind w:left="4320" w:hanging="360"/>
      </w:pPr>
      <w:rPr>
        <w:rFonts w:ascii="Times New Roman" w:hAnsi="Times New Roman" w:hint="default"/>
      </w:rPr>
    </w:lvl>
    <w:lvl w:ilvl="6" w:tplc="2A78BBAC" w:tentative="1">
      <w:start w:val="1"/>
      <w:numFmt w:val="bullet"/>
      <w:lvlText w:val="-"/>
      <w:lvlJc w:val="left"/>
      <w:pPr>
        <w:tabs>
          <w:tab w:val="num" w:pos="5040"/>
        </w:tabs>
        <w:ind w:left="5040" w:hanging="360"/>
      </w:pPr>
      <w:rPr>
        <w:rFonts w:ascii="Times New Roman" w:hAnsi="Times New Roman" w:hint="default"/>
      </w:rPr>
    </w:lvl>
    <w:lvl w:ilvl="7" w:tplc="46580BCA" w:tentative="1">
      <w:start w:val="1"/>
      <w:numFmt w:val="bullet"/>
      <w:lvlText w:val="-"/>
      <w:lvlJc w:val="left"/>
      <w:pPr>
        <w:tabs>
          <w:tab w:val="num" w:pos="5760"/>
        </w:tabs>
        <w:ind w:left="5760" w:hanging="360"/>
      </w:pPr>
      <w:rPr>
        <w:rFonts w:ascii="Times New Roman" w:hAnsi="Times New Roman" w:hint="default"/>
      </w:rPr>
    </w:lvl>
    <w:lvl w:ilvl="8" w:tplc="BB727BF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4C784B"/>
    <w:multiLevelType w:val="hybridMultilevel"/>
    <w:tmpl w:val="59BA9E02"/>
    <w:lvl w:ilvl="0" w:tplc="2DF0D64A">
      <w:start w:val="1"/>
      <w:numFmt w:val="bullet"/>
      <w:lvlText w:val="-"/>
      <w:lvlJc w:val="left"/>
      <w:pPr>
        <w:tabs>
          <w:tab w:val="num" w:pos="720"/>
        </w:tabs>
        <w:ind w:left="720" w:hanging="360"/>
      </w:pPr>
      <w:rPr>
        <w:rFonts w:ascii="Times New Roman" w:hAnsi="Times New Roman" w:hint="default"/>
      </w:rPr>
    </w:lvl>
    <w:lvl w:ilvl="1" w:tplc="93D0F622" w:tentative="1">
      <w:start w:val="1"/>
      <w:numFmt w:val="bullet"/>
      <w:lvlText w:val="-"/>
      <w:lvlJc w:val="left"/>
      <w:pPr>
        <w:tabs>
          <w:tab w:val="num" w:pos="1440"/>
        </w:tabs>
        <w:ind w:left="1440" w:hanging="360"/>
      </w:pPr>
      <w:rPr>
        <w:rFonts w:ascii="Times New Roman" w:hAnsi="Times New Roman" w:hint="default"/>
      </w:rPr>
    </w:lvl>
    <w:lvl w:ilvl="2" w:tplc="168C7692" w:tentative="1">
      <w:start w:val="1"/>
      <w:numFmt w:val="bullet"/>
      <w:lvlText w:val="-"/>
      <w:lvlJc w:val="left"/>
      <w:pPr>
        <w:tabs>
          <w:tab w:val="num" w:pos="2160"/>
        </w:tabs>
        <w:ind w:left="2160" w:hanging="360"/>
      </w:pPr>
      <w:rPr>
        <w:rFonts w:ascii="Times New Roman" w:hAnsi="Times New Roman" w:hint="default"/>
      </w:rPr>
    </w:lvl>
    <w:lvl w:ilvl="3" w:tplc="24065D2A" w:tentative="1">
      <w:start w:val="1"/>
      <w:numFmt w:val="bullet"/>
      <w:lvlText w:val="-"/>
      <w:lvlJc w:val="left"/>
      <w:pPr>
        <w:tabs>
          <w:tab w:val="num" w:pos="2880"/>
        </w:tabs>
        <w:ind w:left="2880" w:hanging="360"/>
      </w:pPr>
      <w:rPr>
        <w:rFonts w:ascii="Times New Roman" w:hAnsi="Times New Roman" w:hint="default"/>
      </w:rPr>
    </w:lvl>
    <w:lvl w:ilvl="4" w:tplc="996426B4" w:tentative="1">
      <w:start w:val="1"/>
      <w:numFmt w:val="bullet"/>
      <w:lvlText w:val="-"/>
      <w:lvlJc w:val="left"/>
      <w:pPr>
        <w:tabs>
          <w:tab w:val="num" w:pos="3600"/>
        </w:tabs>
        <w:ind w:left="3600" w:hanging="360"/>
      </w:pPr>
      <w:rPr>
        <w:rFonts w:ascii="Times New Roman" w:hAnsi="Times New Roman" w:hint="default"/>
      </w:rPr>
    </w:lvl>
    <w:lvl w:ilvl="5" w:tplc="0AFE2576" w:tentative="1">
      <w:start w:val="1"/>
      <w:numFmt w:val="bullet"/>
      <w:lvlText w:val="-"/>
      <w:lvlJc w:val="left"/>
      <w:pPr>
        <w:tabs>
          <w:tab w:val="num" w:pos="4320"/>
        </w:tabs>
        <w:ind w:left="4320" w:hanging="360"/>
      </w:pPr>
      <w:rPr>
        <w:rFonts w:ascii="Times New Roman" w:hAnsi="Times New Roman" w:hint="default"/>
      </w:rPr>
    </w:lvl>
    <w:lvl w:ilvl="6" w:tplc="70562658" w:tentative="1">
      <w:start w:val="1"/>
      <w:numFmt w:val="bullet"/>
      <w:lvlText w:val="-"/>
      <w:lvlJc w:val="left"/>
      <w:pPr>
        <w:tabs>
          <w:tab w:val="num" w:pos="5040"/>
        </w:tabs>
        <w:ind w:left="5040" w:hanging="360"/>
      </w:pPr>
      <w:rPr>
        <w:rFonts w:ascii="Times New Roman" w:hAnsi="Times New Roman" w:hint="default"/>
      </w:rPr>
    </w:lvl>
    <w:lvl w:ilvl="7" w:tplc="66D2F3D8" w:tentative="1">
      <w:start w:val="1"/>
      <w:numFmt w:val="bullet"/>
      <w:lvlText w:val="-"/>
      <w:lvlJc w:val="left"/>
      <w:pPr>
        <w:tabs>
          <w:tab w:val="num" w:pos="5760"/>
        </w:tabs>
        <w:ind w:left="5760" w:hanging="360"/>
      </w:pPr>
      <w:rPr>
        <w:rFonts w:ascii="Times New Roman" w:hAnsi="Times New Roman" w:hint="default"/>
      </w:rPr>
    </w:lvl>
    <w:lvl w:ilvl="8" w:tplc="48E005A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23E0DF8"/>
    <w:multiLevelType w:val="hybridMultilevel"/>
    <w:tmpl w:val="388A971A"/>
    <w:lvl w:ilvl="0" w:tplc="653C0724">
      <w:start w:val="1"/>
      <w:numFmt w:val="bullet"/>
      <w:lvlText w:val="-"/>
      <w:lvlJc w:val="left"/>
      <w:pPr>
        <w:tabs>
          <w:tab w:val="num" w:pos="720"/>
        </w:tabs>
        <w:ind w:left="720" w:hanging="360"/>
      </w:pPr>
      <w:rPr>
        <w:rFonts w:ascii="Times New Roman" w:hAnsi="Times New Roman" w:hint="default"/>
      </w:rPr>
    </w:lvl>
    <w:lvl w:ilvl="1" w:tplc="4800A62C" w:tentative="1">
      <w:start w:val="1"/>
      <w:numFmt w:val="bullet"/>
      <w:lvlText w:val="-"/>
      <w:lvlJc w:val="left"/>
      <w:pPr>
        <w:tabs>
          <w:tab w:val="num" w:pos="1440"/>
        </w:tabs>
        <w:ind w:left="1440" w:hanging="360"/>
      </w:pPr>
      <w:rPr>
        <w:rFonts w:ascii="Times New Roman" w:hAnsi="Times New Roman" w:hint="default"/>
      </w:rPr>
    </w:lvl>
    <w:lvl w:ilvl="2" w:tplc="881623C0" w:tentative="1">
      <w:start w:val="1"/>
      <w:numFmt w:val="bullet"/>
      <w:lvlText w:val="-"/>
      <w:lvlJc w:val="left"/>
      <w:pPr>
        <w:tabs>
          <w:tab w:val="num" w:pos="2160"/>
        </w:tabs>
        <w:ind w:left="2160" w:hanging="360"/>
      </w:pPr>
      <w:rPr>
        <w:rFonts w:ascii="Times New Roman" w:hAnsi="Times New Roman" w:hint="default"/>
      </w:rPr>
    </w:lvl>
    <w:lvl w:ilvl="3" w:tplc="BEDC8A1E" w:tentative="1">
      <w:start w:val="1"/>
      <w:numFmt w:val="bullet"/>
      <w:lvlText w:val="-"/>
      <w:lvlJc w:val="left"/>
      <w:pPr>
        <w:tabs>
          <w:tab w:val="num" w:pos="2880"/>
        </w:tabs>
        <w:ind w:left="2880" w:hanging="360"/>
      </w:pPr>
      <w:rPr>
        <w:rFonts w:ascii="Times New Roman" w:hAnsi="Times New Roman" w:hint="default"/>
      </w:rPr>
    </w:lvl>
    <w:lvl w:ilvl="4" w:tplc="02D4DE0A" w:tentative="1">
      <w:start w:val="1"/>
      <w:numFmt w:val="bullet"/>
      <w:lvlText w:val="-"/>
      <w:lvlJc w:val="left"/>
      <w:pPr>
        <w:tabs>
          <w:tab w:val="num" w:pos="3600"/>
        </w:tabs>
        <w:ind w:left="3600" w:hanging="360"/>
      </w:pPr>
      <w:rPr>
        <w:rFonts w:ascii="Times New Roman" w:hAnsi="Times New Roman" w:hint="default"/>
      </w:rPr>
    </w:lvl>
    <w:lvl w:ilvl="5" w:tplc="C3F2CE10" w:tentative="1">
      <w:start w:val="1"/>
      <w:numFmt w:val="bullet"/>
      <w:lvlText w:val="-"/>
      <w:lvlJc w:val="left"/>
      <w:pPr>
        <w:tabs>
          <w:tab w:val="num" w:pos="4320"/>
        </w:tabs>
        <w:ind w:left="4320" w:hanging="360"/>
      </w:pPr>
      <w:rPr>
        <w:rFonts w:ascii="Times New Roman" w:hAnsi="Times New Roman" w:hint="default"/>
      </w:rPr>
    </w:lvl>
    <w:lvl w:ilvl="6" w:tplc="C1FA18FE" w:tentative="1">
      <w:start w:val="1"/>
      <w:numFmt w:val="bullet"/>
      <w:lvlText w:val="-"/>
      <w:lvlJc w:val="left"/>
      <w:pPr>
        <w:tabs>
          <w:tab w:val="num" w:pos="5040"/>
        </w:tabs>
        <w:ind w:left="5040" w:hanging="360"/>
      </w:pPr>
      <w:rPr>
        <w:rFonts w:ascii="Times New Roman" w:hAnsi="Times New Roman" w:hint="default"/>
      </w:rPr>
    </w:lvl>
    <w:lvl w:ilvl="7" w:tplc="47F4B11E" w:tentative="1">
      <w:start w:val="1"/>
      <w:numFmt w:val="bullet"/>
      <w:lvlText w:val="-"/>
      <w:lvlJc w:val="left"/>
      <w:pPr>
        <w:tabs>
          <w:tab w:val="num" w:pos="5760"/>
        </w:tabs>
        <w:ind w:left="5760" w:hanging="360"/>
      </w:pPr>
      <w:rPr>
        <w:rFonts w:ascii="Times New Roman" w:hAnsi="Times New Roman" w:hint="default"/>
      </w:rPr>
    </w:lvl>
    <w:lvl w:ilvl="8" w:tplc="6A301D1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25E51B5"/>
    <w:multiLevelType w:val="multilevel"/>
    <w:tmpl w:val="91C0D5D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7F3702E"/>
    <w:multiLevelType w:val="hybridMultilevel"/>
    <w:tmpl w:val="EA4E62B0"/>
    <w:lvl w:ilvl="0" w:tplc="7F3A406A">
      <w:start w:val="1"/>
      <w:numFmt w:val="bullet"/>
      <w:lvlText w:val="-"/>
      <w:lvlJc w:val="left"/>
      <w:pPr>
        <w:tabs>
          <w:tab w:val="num" w:pos="720"/>
        </w:tabs>
        <w:ind w:left="720" w:hanging="360"/>
      </w:pPr>
      <w:rPr>
        <w:rFonts w:ascii="Times New Roman" w:hAnsi="Times New Roman" w:hint="default"/>
      </w:rPr>
    </w:lvl>
    <w:lvl w:ilvl="1" w:tplc="7B7229FA" w:tentative="1">
      <w:start w:val="1"/>
      <w:numFmt w:val="bullet"/>
      <w:lvlText w:val="-"/>
      <w:lvlJc w:val="left"/>
      <w:pPr>
        <w:tabs>
          <w:tab w:val="num" w:pos="1440"/>
        </w:tabs>
        <w:ind w:left="1440" w:hanging="360"/>
      </w:pPr>
      <w:rPr>
        <w:rFonts w:ascii="Times New Roman" w:hAnsi="Times New Roman" w:hint="default"/>
      </w:rPr>
    </w:lvl>
    <w:lvl w:ilvl="2" w:tplc="D1C02C64" w:tentative="1">
      <w:start w:val="1"/>
      <w:numFmt w:val="bullet"/>
      <w:lvlText w:val="-"/>
      <w:lvlJc w:val="left"/>
      <w:pPr>
        <w:tabs>
          <w:tab w:val="num" w:pos="2160"/>
        </w:tabs>
        <w:ind w:left="2160" w:hanging="360"/>
      </w:pPr>
      <w:rPr>
        <w:rFonts w:ascii="Times New Roman" w:hAnsi="Times New Roman" w:hint="default"/>
      </w:rPr>
    </w:lvl>
    <w:lvl w:ilvl="3" w:tplc="783613A4" w:tentative="1">
      <w:start w:val="1"/>
      <w:numFmt w:val="bullet"/>
      <w:lvlText w:val="-"/>
      <w:lvlJc w:val="left"/>
      <w:pPr>
        <w:tabs>
          <w:tab w:val="num" w:pos="2880"/>
        </w:tabs>
        <w:ind w:left="2880" w:hanging="360"/>
      </w:pPr>
      <w:rPr>
        <w:rFonts w:ascii="Times New Roman" w:hAnsi="Times New Roman" w:hint="default"/>
      </w:rPr>
    </w:lvl>
    <w:lvl w:ilvl="4" w:tplc="C6288A84" w:tentative="1">
      <w:start w:val="1"/>
      <w:numFmt w:val="bullet"/>
      <w:lvlText w:val="-"/>
      <w:lvlJc w:val="left"/>
      <w:pPr>
        <w:tabs>
          <w:tab w:val="num" w:pos="3600"/>
        </w:tabs>
        <w:ind w:left="3600" w:hanging="360"/>
      </w:pPr>
      <w:rPr>
        <w:rFonts w:ascii="Times New Roman" w:hAnsi="Times New Roman" w:hint="default"/>
      </w:rPr>
    </w:lvl>
    <w:lvl w:ilvl="5" w:tplc="811471EA" w:tentative="1">
      <w:start w:val="1"/>
      <w:numFmt w:val="bullet"/>
      <w:lvlText w:val="-"/>
      <w:lvlJc w:val="left"/>
      <w:pPr>
        <w:tabs>
          <w:tab w:val="num" w:pos="4320"/>
        </w:tabs>
        <w:ind w:left="4320" w:hanging="360"/>
      </w:pPr>
      <w:rPr>
        <w:rFonts w:ascii="Times New Roman" w:hAnsi="Times New Roman" w:hint="default"/>
      </w:rPr>
    </w:lvl>
    <w:lvl w:ilvl="6" w:tplc="9398CEB8" w:tentative="1">
      <w:start w:val="1"/>
      <w:numFmt w:val="bullet"/>
      <w:lvlText w:val="-"/>
      <w:lvlJc w:val="left"/>
      <w:pPr>
        <w:tabs>
          <w:tab w:val="num" w:pos="5040"/>
        </w:tabs>
        <w:ind w:left="5040" w:hanging="360"/>
      </w:pPr>
      <w:rPr>
        <w:rFonts w:ascii="Times New Roman" w:hAnsi="Times New Roman" w:hint="default"/>
      </w:rPr>
    </w:lvl>
    <w:lvl w:ilvl="7" w:tplc="EE107B9C" w:tentative="1">
      <w:start w:val="1"/>
      <w:numFmt w:val="bullet"/>
      <w:lvlText w:val="-"/>
      <w:lvlJc w:val="left"/>
      <w:pPr>
        <w:tabs>
          <w:tab w:val="num" w:pos="5760"/>
        </w:tabs>
        <w:ind w:left="5760" w:hanging="360"/>
      </w:pPr>
      <w:rPr>
        <w:rFonts w:ascii="Times New Roman" w:hAnsi="Times New Roman" w:hint="default"/>
      </w:rPr>
    </w:lvl>
    <w:lvl w:ilvl="8" w:tplc="98AA51F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A335AD9"/>
    <w:multiLevelType w:val="hybridMultilevel"/>
    <w:tmpl w:val="0EC4EB88"/>
    <w:lvl w:ilvl="0" w:tplc="3E526316">
      <w:start w:val="1"/>
      <w:numFmt w:val="bullet"/>
      <w:lvlText w:val="-"/>
      <w:lvlJc w:val="left"/>
      <w:pPr>
        <w:tabs>
          <w:tab w:val="num" w:pos="720"/>
        </w:tabs>
        <w:ind w:left="720" w:hanging="360"/>
      </w:pPr>
      <w:rPr>
        <w:rFonts w:ascii="Times New Roman" w:hAnsi="Times New Roman" w:hint="default"/>
      </w:rPr>
    </w:lvl>
    <w:lvl w:ilvl="1" w:tplc="BF7EBE76" w:tentative="1">
      <w:start w:val="1"/>
      <w:numFmt w:val="bullet"/>
      <w:lvlText w:val="-"/>
      <w:lvlJc w:val="left"/>
      <w:pPr>
        <w:tabs>
          <w:tab w:val="num" w:pos="1440"/>
        </w:tabs>
        <w:ind w:left="1440" w:hanging="360"/>
      </w:pPr>
      <w:rPr>
        <w:rFonts w:ascii="Times New Roman" w:hAnsi="Times New Roman" w:hint="default"/>
      </w:rPr>
    </w:lvl>
    <w:lvl w:ilvl="2" w:tplc="39802D9A" w:tentative="1">
      <w:start w:val="1"/>
      <w:numFmt w:val="bullet"/>
      <w:lvlText w:val="-"/>
      <w:lvlJc w:val="left"/>
      <w:pPr>
        <w:tabs>
          <w:tab w:val="num" w:pos="2160"/>
        </w:tabs>
        <w:ind w:left="2160" w:hanging="360"/>
      </w:pPr>
      <w:rPr>
        <w:rFonts w:ascii="Times New Roman" w:hAnsi="Times New Roman" w:hint="default"/>
      </w:rPr>
    </w:lvl>
    <w:lvl w:ilvl="3" w:tplc="F61EA84A" w:tentative="1">
      <w:start w:val="1"/>
      <w:numFmt w:val="bullet"/>
      <w:lvlText w:val="-"/>
      <w:lvlJc w:val="left"/>
      <w:pPr>
        <w:tabs>
          <w:tab w:val="num" w:pos="2880"/>
        </w:tabs>
        <w:ind w:left="2880" w:hanging="360"/>
      </w:pPr>
      <w:rPr>
        <w:rFonts w:ascii="Times New Roman" w:hAnsi="Times New Roman" w:hint="default"/>
      </w:rPr>
    </w:lvl>
    <w:lvl w:ilvl="4" w:tplc="AB00AC10" w:tentative="1">
      <w:start w:val="1"/>
      <w:numFmt w:val="bullet"/>
      <w:lvlText w:val="-"/>
      <w:lvlJc w:val="left"/>
      <w:pPr>
        <w:tabs>
          <w:tab w:val="num" w:pos="3600"/>
        </w:tabs>
        <w:ind w:left="3600" w:hanging="360"/>
      </w:pPr>
      <w:rPr>
        <w:rFonts w:ascii="Times New Roman" w:hAnsi="Times New Roman" w:hint="default"/>
      </w:rPr>
    </w:lvl>
    <w:lvl w:ilvl="5" w:tplc="8702C25C" w:tentative="1">
      <w:start w:val="1"/>
      <w:numFmt w:val="bullet"/>
      <w:lvlText w:val="-"/>
      <w:lvlJc w:val="left"/>
      <w:pPr>
        <w:tabs>
          <w:tab w:val="num" w:pos="4320"/>
        </w:tabs>
        <w:ind w:left="4320" w:hanging="360"/>
      </w:pPr>
      <w:rPr>
        <w:rFonts w:ascii="Times New Roman" w:hAnsi="Times New Roman" w:hint="default"/>
      </w:rPr>
    </w:lvl>
    <w:lvl w:ilvl="6" w:tplc="EEB6792A" w:tentative="1">
      <w:start w:val="1"/>
      <w:numFmt w:val="bullet"/>
      <w:lvlText w:val="-"/>
      <w:lvlJc w:val="left"/>
      <w:pPr>
        <w:tabs>
          <w:tab w:val="num" w:pos="5040"/>
        </w:tabs>
        <w:ind w:left="5040" w:hanging="360"/>
      </w:pPr>
      <w:rPr>
        <w:rFonts w:ascii="Times New Roman" w:hAnsi="Times New Roman" w:hint="default"/>
      </w:rPr>
    </w:lvl>
    <w:lvl w:ilvl="7" w:tplc="CE60ECE2" w:tentative="1">
      <w:start w:val="1"/>
      <w:numFmt w:val="bullet"/>
      <w:lvlText w:val="-"/>
      <w:lvlJc w:val="left"/>
      <w:pPr>
        <w:tabs>
          <w:tab w:val="num" w:pos="5760"/>
        </w:tabs>
        <w:ind w:left="5760" w:hanging="360"/>
      </w:pPr>
      <w:rPr>
        <w:rFonts w:ascii="Times New Roman" w:hAnsi="Times New Roman" w:hint="default"/>
      </w:rPr>
    </w:lvl>
    <w:lvl w:ilvl="8" w:tplc="53F0AB4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A834B85"/>
    <w:multiLevelType w:val="hybridMultilevel"/>
    <w:tmpl w:val="EE4805D8"/>
    <w:lvl w:ilvl="0" w:tplc="A4142A5C">
      <w:start w:val="1"/>
      <w:numFmt w:val="bullet"/>
      <w:lvlText w:val="-"/>
      <w:lvlJc w:val="left"/>
      <w:pPr>
        <w:tabs>
          <w:tab w:val="num" w:pos="720"/>
        </w:tabs>
        <w:ind w:left="720" w:hanging="360"/>
      </w:pPr>
      <w:rPr>
        <w:rFonts w:ascii="Times New Roman" w:hAnsi="Times New Roman" w:hint="default"/>
      </w:rPr>
    </w:lvl>
    <w:lvl w:ilvl="1" w:tplc="7A7A0EEC" w:tentative="1">
      <w:start w:val="1"/>
      <w:numFmt w:val="bullet"/>
      <w:lvlText w:val="-"/>
      <w:lvlJc w:val="left"/>
      <w:pPr>
        <w:tabs>
          <w:tab w:val="num" w:pos="1440"/>
        </w:tabs>
        <w:ind w:left="1440" w:hanging="360"/>
      </w:pPr>
      <w:rPr>
        <w:rFonts w:ascii="Times New Roman" w:hAnsi="Times New Roman" w:hint="default"/>
      </w:rPr>
    </w:lvl>
    <w:lvl w:ilvl="2" w:tplc="AFAA910A" w:tentative="1">
      <w:start w:val="1"/>
      <w:numFmt w:val="bullet"/>
      <w:lvlText w:val="-"/>
      <w:lvlJc w:val="left"/>
      <w:pPr>
        <w:tabs>
          <w:tab w:val="num" w:pos="2160"/>
        </w:tabs>
        <w:ind w:left="2160" w:hanging="360"/>
      </w:pPr>
      <w:rPr>
        <w:rFonts w:ascii="Times New Roman" w:hAnsi="Times New Roman" w:hint="default"/>
      </w:rPr>
    </w:lvl>
    <w:lvl w:ilvl="3" w:tplc="CD1A02A0" w:tentative="1">
      <w:start w:val="1"/>
      <w:numFmt w:val="bullet"/>
      <w:lvlText w:val="-"/>
      <w:lvlJc w:val="left"/>
      <w:pPr>
        <w:tabs>
          <w:tab w:val="num" w:pos="2880"/>
        </w:tabs>
        <w:ind w:left="2880" w:hanging="360"/>
      </w:pPr>
      <w:rPr>
        <w:rFonts w:ascii="Times New Roman" w:hAnsi="Times New Roman" w:hint="default"/>
      </w:rPr>
    </w:lvl>
    <w:lvl w:ilvl="4" w:tplc="1722C2A8" w:tentative="1">
      <w:start w:val="1"/>
      <w:numFmt w:val="bullet"/>
      <w:lvlText w:val="-"/>
      <w:lvlJc w:val="left"/>
      <w:pPr>
        <w:tabs>
          <w:tab w:val="num" w:pos="3600"/>
        </w:tabs>
        <w:ind w:left="3600" w:hanging="360"/>
      </w:pPr>
      <w:rPr>
        <w:rFonts w:ascii="Times New Roman" w:hAnsi="Times New Roman" w:hint="default"/>
      </w:rPr>
    </w:lvl>
    <w:lvl w:ilvl="5" w:tplc="5BB2181C" w:tentative="1">
      <w:start w:val="1"/>
      <w:numFmt w:val="bullet"/>
      <w:lvlText w:val="-"/>
      <w:lvlJc w:val="left"/>
      <w:pPr>
        <w:tabs>
          <w:tab w:val="num" w:pos="4320"/>
        </w:tabs>
        <w:ind w:left="4320" w:hanging="360"/>
      </w:pPr>
      <w:rPr>
        <w:rFonts w:ascii="Times New Roman" w:hAnsi="Times New Roman" w:hint="default"/>
      </w:rPr>
    </w:lvl>
    <w:lvl w:ilvl="6" w:tplc="38522584" w:tentative="1">
      <w:start w:val="1"/>
      <w:numFmt w:val="bullet"/>
      <w:lvlText w:val="-"/>
      <w:lvlJc w:val="left"/>
      <w:pPr>
        <w:tabs>
          <w:tab w:val="num" w:pos="5040"/>
        </w:tabs>
        <w:ind w:left="5040" w:hanging="360"/>
      </w:pPr>
      <w:rPr>
        <w:rFonts w:ascii="Times New Roman" w:hAnsi="Times New Roman" w:hint="default"/>
      </w:rPr>
    </w:lvl>
    <w:lvl w:ilvl="7" w:tplc="95A44164" w:tentative="1">
      <w:start w:val="1"/>
      <w:numFmt w:val="bullet"/>
      <w:lvlText w:val="-"/>
      <w:lvlJc w:val="left"/>
      <w:pPr>
        <w:tabs>
          <w:tab w:val="num" w:pos="5760"/>
        </w:tabs>
        <w:ind w:left="5760" w:hanging="360"/>
      </w:pPr>
      <w:rPr>
        <w:rFonts w:ascii="Times New Roman" w:hAnsi="Times New Roman" w:hint="default"/>
      </w:rPr>
    </w:lvl>
    <w:lvl w:ilvl="8" w:tplc="19F2C7B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F065A1E"/>
    <w:multiLevelType w:val="hybridMultilevel"/>
    <w:tmpl w:val="D60642A0"/>
    <w:lvl w:ilvl="0" w:tplc="6F546F64">
      <w:start w:val="3"/>
      <w:numFmt w:val="decimal"/>
      <w:lvlText w:val="%1."/>
      <w:lvlJc w:val="left"/>
      <w:pPr>
        <w:tabs>
          <w:tab w:val="num" w:pos="720"/>
        </w:tabs>
        <w:ind w:left="720" w:hanging="360"/>
      </w:pPr>
    </w:lvl>
    <w:lvl w:ilvl="1" w:tplc="C9AE9FF6" w:tentative="1">
      <w:start w:val="1"/>
      <w:numFmt w:val="decimal"/>
      <w:lvlText w:val="%2."/>
      <w:lvlJc w:val="left"/>
      <w:pPr>
        <w:tabs>
          <w:tab w:val="num" w:pos="1440"/>
        </w:tabs>
        <w:ind w:left="1440" w:hanging="360"/>
      </w:pPr>
    </w:lvl>
    <w:lvl w:ilvl="2" w:tplc="0E8C881C" w:tentative="1">
      <w:start w:val="1"/>
      <w:numFmt w:val="decimal"/>
      <w:lvlText w:val="%3."/>
      <w:lvlJc w:val="left"/>
      <w:pPr>
        <w:tabs>
          <w:tab w:val="num" w:pos="2160"/>
        </w:tabs>
        <w:ind w:left="2160" w:hanging="360"/>
      </w:pPr>
    </w:lvl>
    <w:lvl w:ilvl="3" w:tplc="1960D5BE" w:tentative="1">
      <w:start w:val="1"/>
      <w:numFmt w:val="decimal"/>
      <w:lvlText w:val="%4."/>
      <w:lvlJc w:val="left"/>
      <w:pPr>
        <w:tabs>
          <w:tab w:val="num" w:pos="2880"/>
        </w:tabs>
        <w:ind w:left="2880" w:hanging="360"/>
      </w:pPr>
    </w:lvl>
    <w:lvl w:ilvl="4" w:tplc="76287C38" w:tentative="1">
      <w:start w:val="1"/>
      <w:numFmt w:val="decimal"/>
      <w:lvlText w:val="%5."/>
      <w:lvlJc w:val="left"/>
      <w:pPr>
        <w:tabs>
          <w:tab w:val="num" w:pos="3600"/>
        </w:tabs>
        <w:ind w:left="3600" w:hanging="360"/>
      </w:pPr>
    </w:lvl>
    <w:lvl w:ilvl="5" w:tplc="0580674C" w:tentative="1">
      <w:start w:val="1"/>
      <w:numFmt w:val="decimal"/>
      <w:lvlText w:val="%6."/>
      <w:lvlJc w:val="left"/>
      <w:pPr>
        <w:tabs>
          <w:tab w:val="num" w:pos="4320"/>
        </w:tabs>
        <w:ind w:left="4320" w:hanging="360"/>
      </w:pPr>
    </w:lvl>
    <w:lvl w:ilvl="6" w:tplc="4C6E833E" w:tentative="1">
      <w:start w:val="1"/>
      <w:numFmt w:val="decimal"/>
      <w:lvlText w:val="%7."/>
      <w:lvlJc w:val="left"/>
      <w:pPr>
        <w:tabs>
          <w:tab w:val="num" w:pos="5040"/>
        </w:tabs>
        <w:ind w:left="5040" w:hanging="360"/>
      </w:pPr>
    </w:lvl>
    <w:lvl w:ilvl="7" w:tplc="7716F5E0" w:tentative="1">
      <w:start w:val="1"/>
      <w:numFmt w:val="decimal"/>
      <w:lvlText w:val="%8."/>
      <w:lvlJc w:val="left"/>
      <w:pPr>
        <w:tabs>
          <w:tab w:val="num" w:pos="5760"/>
        </w:tabs>
        <w:ind w:left="5760" w:hanging="360"/>
      </w:pPr>
    </w:lvl>
    <w:lvl w:ilvl="8" w:tplc="46F489CC" w:tentative="1">
      <w:start w:val="1"/>
      <w:numFmt w:val="decimal"/>
      <w:lvlText w:val="%9."/>
      <w:lvlJc w:val="left"/>
      <w:pPr>
        <w:tabs>
          <w:tab w:val="num" w:pos="6480"/>
        </w:tabs>
        <w:ind w:left="6480" w:hanging="360"/>
      </w:pPr>
    </w:lvl>
  </w:abstractNum>
  <w:num w:numId="1">
    <w:abstractNumId w:val="10"/>
  </w:num>
  <w:num w:numId="2">
    <w:abstractNumId w:val="20"/>
  </w:num>
  <w:num w:numId="3">
    <w:abstractNumId w:val="11"/>
  </w:num>
  <w:num w:numId="4">
    <w:abstractNumId w:val="0"/>
  </w:num>
  <w:num w:numId="5">
    <w:abstractNumId w:val="16"/>
  </w:num>
  <w:num w:numId="6">
    <w:abstractNumId w:val="14"/>
  </w:num>
  <w:num w:numId="7">
    <w:abstractNumId w:val="4"/>
  </w:num>
  <w:num w:numId="8">
    <w:abstractNumId w:val="1"/>
  </w:num>
  <w:num w:numId="9">
    <w:abstractNumId w:val="15"/>
  </w:num>
  <w:num w:numId="10">
    <w:abstractNumId w:val="13"/>
  </w:num>
  <w:num w:numId="11">
    <w:abstractNumId w:val="23"/>
  </w:num>
  <w:num w:numId="12">
    <w:abstractNumId w:val="21"/>
  </w:num>
  <w:num w:numId="13">
    <w:abstractNumId w:val="8"/>
  </w:num>
  <w:num w:numId="14">
    <w:abstractNumId w:val="12"/>
  </w:num>
  <w:num w:numId="15">
    <w:abstractNumId w:val="19"/>
  </w:num>
  <w:num w:numId="16">
    <w:abstractNumId w:val="9"/>
  </w:num>
  <w:num w:numId="17">
    <w:abstractNumId w:val="18"/>
  </w:num>
  <w:num w:numId="18">
    <w:abstractNumId w:val="3"/>
  </w:num>
  <w:num w:numId="19">
    <w:abstractNumId w:val="17"/>
  </w:num>
  <w:num w:numId="20">
    <w:abstractNumId w:val="5"/>
  </w:num>
  <w:num w:numId="21">
    <w:abstractNumId w:val="6"/>
  </w:num>
  <w:num w:numId="22">
    <w:abstractNumId w:val="24"/>
  </w:num>
  <w:num w:numId="23">
    <w:abstractNumId w:val="22"/>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A8"/>
    <w:rsid w:val="0001639A"/>
    <w:rsid w:val="00017324"/>
    <w:rsid w:val="00032905"/>
    <w:rsid w:val="00032FEC"/>
    <w:rsid w:val="00067311"/>
    <w:rsid w:val="00071D31"/>
    <w:rsid w:val="0007364D"/>
    <w:rsid w:val="00074323"/>
    <w:rsid w:val="00076A2C"/>
    <w:rsid w:val="00081B73"/>
    <w:rsid w:val="00097C06"/>
    <w:rsid w:val="000B2033"/>
    <w:rsid w:val="000D3972"/>
    <w:rsid w:val="0010302A"/>
    <w:rsid w:val="001131FC"/>
    <w:rsid w:val="00145D19"/>
    <w:rsid w:val="001779D3"/>
    <w:rsid w:val="00192CAD"/>
    <w:rsid w:val="001A392C"/>
    <w:rsid w:val="001B1A28"/>
    <w:rsid w:val="0020728B"/>
    <w:rsid w:val="00225474"/>
    <w:rsid w:val="00274663"/>
    <w:rsid w:val="00284B4F"/>
    <w:rsid w:val="002A091F"/>
    <w:rsid w:val="002C617F"/>
    <w:rsid w:val="002D1013"/>
    <w:rsid w:val="00300392"/>
    <w:rsid w:val="0032171A"/>
    <w:rsid w:val="00321D33"/>
    <w:rsid w:val="00324D37"/>
    <w:rsid w:val="003774FB"/>
    <w:rsid w:val="003B1253"/>
    <w:rsid w:val="003C23B4"/>
    <w:rsid w:val="003C6F35"/>
    <w:rsid w:val="003E27CA"/>
    <w:rsid w:val="003F6F05"/>
    <w:rsid w:val="0040072C"/>
    <w:rsid w:val="00426633"/>
    <w:rsid w:val="00442D2B"/>
    <w:rsid w:val="00500077"/>
    <w:rsid w:val="005138AB"/>
    <w:rsid w:val="00522E20"/>
    <w:rsid w:val="00531551"/>
    <w:rsid w:val="005458E6"/>
    <w:rsid w:val="00562903"/>
    <w:rsid w:val="0057185D"/>
    <w:rsid w:val="00582D98"/>
    <w:rsid w:val="005D3AA0"/>
    <w:rsid w:val="00602D1B"/>
    <w:rsid w:val="00607995"/>
    <w:rsid w:val="006205DD"/>
    <w:rsid w:val="00646639"/>
    <w:rsid w:val="00647739"/>
    <w:rsid w:val="00672F7C"/>
    <w:rsid w:val="00683D5F"/>
    <w:rsid w:val="006A693C"/>
    <w:rsid w:val="006B554E"/>
    <w:rsid w:val="00745E56"/>
    <w:rsid w:val="00762E42"/>
    <w:rsid w:val="00765B6E"/>
    <w:rsid w:val="0078419F"/>
    <w:rsid w:val="00786BD8"/>
    <w:rsid w:val="00791E99"/>
    <w:rsid w:val="007A7C7C"/>
    <w:rsid w:val="007B5315"/>
    <w:rsid w:val="007B54DE"/>
    <w:rsid w:val="007C37E6"/>
    <w:rsid w:val="007C7DE1"/>
    <w:rsid w:val="007D19F2"/>
    <w:rsid w:val="007F7EA8"/>
    <w:rsid w:val="00894426"/>
    <w:rsid w:val="008A5D84"/>
    <w:rsid w:val="008C62E2"/>
    <w:rsid w:val="009045EA"/>
    <w:rsid w:val="00907FE0"/>
    <w:rsid w:val="00910C0F"/>
    <w:rsid w:val="00917C7C"/>
    <w:rsid w:val="009445FA"/>
    <w:rsid w:val="00953BF1"/>
    <w:rsid w:val="009576F5"/>
    <w:rsid w:val="00961847"/>
    <w:rsid w:val="00964EE4"/>
    <w:rsid w:val="00974C94"/>
    <w:rsid w:val="0099590E"/>
    <w:rsid w:val="009C1198"/>
    <w:rsid w:val="009C3627"/>
    <w:rsid w:val="009D74DA"/>
    <w:rsid w:val="009E3F51"/>
    <w:rsid w:val="00A00A96"/>
    <w:rsid w:val="00A20E73"/>
    <w:rsid w:val="00A4646A"/>
    <w:rsid w:val="00A528C1"/>
    <w:rsid w:val="00A54FEB"/>
    <w:rsid w:val="00A60695"/>
    <w:rsid w:val="00A954F2"/>
    <w:rsid w:val="00AB3F56"/>
    <w:rsid w:val="00AC5350"/>
    <w:rsid w:val="00B5454E"/>
    <w:rsid w:val="00B62DE2"/>
    <w:rsid w:val="00B73A72"/>
    <w:rsid w:val="00C145A1"/>
    <w:rsid w:val="00C32909"/>
    <w:rsid w:val="00C521C7"/>
    <w:rsid w:val="00C773DD"/>
    <w:rsid w:val="00C845A1"/>
    <w:rsid w:val="00C920E8"/>
    <w:rsid w:val="00CA21D8"/>
    <w:rsid w:val="00CA2D4C"/>
    <w:rsid w:val="00CB6779"/>
    <w:rsid w:val="00CE1088"/>
    <w:rsid w:val="00D12F14"/>
    <w:rsid w:val="00D2531B"/>
    <w:rsid w:val="00D32486"/>
    <w:rsid w:val="00D45DBD"/>
    <w:rsid w:val="00D546C6"/>
    <w:rsid w:val="00D62079"/>
    <w:rsid w:val="00D6336B"/>
    <w:rsid w:val="00D74515"/>
    <w:rsid w:val="00DA21E5"/>
    <w:rsid w:val="00DA4ED5"/>
    <w:rsid w:val="00DB5404"/>
    <w:rsid w:val="00DC2658"/>
    <w:rsid w:val="00DE2144"/>
    <w:rsid w:val="00DE667E"/>
    <w:rsid w:val="00E04997"/>
    <w:rsid w:val="00E100B9"/>
    <w:rsid w:val="00E23619"/>
    <w:rsid w:val="00E42D4C"/>
    <w:rsid w:val="00E44F0D"/>
    <w:rsid w:val="00E57434"/>
    <w:rsid w:val="00E77341"/>
    <w:rsid w:val="00EC5F5A"/>
    <w:rsid w:val="00EE3A08"/>
    <w:rsid w:val="00EE6003"/>
    <w:rsid w:val="00EF67C3"/>
    <w:rsid w:val="00EF7B60"/>
    <w:rsid w:val="00F912A6"/>
    <w:rsid w:val="00FB79DB"/>
    <w:rsid w:val="00FD7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5F300D"/>
  <w15:docId w15:val="{D1E15D9D-FD02-4E41-99FB-C433A5E5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EA8"/>
    <w:pPr>
      <w:ind w:left="720"/>
      <w:contextualSpacing/>
    </w:pPr>
  </w:style>
  <w:style w:type="paragraph" w:styleId="a4">
    <w:name w:val="Balloon Text"/>
    <w:basedOn w:val="a"/>
    <w:link w:val="a5"/>
    <w:uiPriority w:val="99"/>
    <w:semiHidden/>
    <w:unhideWhenUsed/>
    <w:rsid w:val="00917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C7C"/>
    <w:rPr>
      <w:rFonts w:ascii="Tahoma" w:hAnsi="Tahoma" w:cs="Tahoma"/>
      <w:sz w:val="16"/>
      <w:szCs w:val="16"/>
    </w:rPr>
  </w:style>
  <w:style w:type="paragraph" w:styleId="a6">
    <w:name w:val="header"/>
    <w:basedOn w:val="a"/>
    <w:link w:val="a7"/>
    <w:uiPriority w:val="99"/>
    <w:unhideWhenUsed/>
    <w:rsid w:val="00081B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1B73"/>
  </w:style>
  <w:style w:type="paragraph" w:styleId="a8">
    <w:name w:val="footer"/>
    <w:basedOn w:val="a"/>
    <w:link w:val="a9"/>
    <w:uiPriority w:val="99"/>
    <w:unhideWhenUsed/>
    <w:rsid w:val="00081B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1B73"/>
  </w:style>
  <w:style w:type="table" w:styleId="aa">
    <w:name w:val="Table Grid"/>
    <w:basedOn w:val="a1"/>
    <w:uiPriority w:val="39"/>
    <w:rsid w:val="00081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81B7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c">
    <w:name w:val="Знак Знак"/>
    <w:basedOn w:val="a"/>
    <w:rsid w:val="00CE1088"/>
    <w:pPr>
      <w:spacing w:line="240" w:lineRule="exact"/>
    </w:pPr>
    <w:rPr>
      <w:rFonts w:ascii="Verdana" w:eastAsia="Times New Roman" w:hAnsi="Verdana" w:cs="Verdana"/>
      <w:sz w:val="20"/>
      <w:szCs w:val="20"/>
      <w:lang w:val="en-US"/>
    </w:rPr>
  </w:style>
  <w:style w:type="character" w:styleId="ad">
    <w:name w:val="Strong"/>
    <w:basedOn w:val="a0"/>
    <w:qFormat/>
    <w:rsid w:val="009C3627"/>
    <w:rPr>
      <w:b/>
      <w:bCs/>
    </w:rPr>
  </w:style>
  <w:style w:type="character" w:styleId="ae">
    <w:name w:val="Hyperlink"/>
    <w:basedOn w:val="a0"/>
    <w:rsid w:val="009C3627"/>
    <w:rPr>
      <w:color w:val="0000FF"/>
      <w:u w:val="single"/>
    </w:rPr>
  </w:style>
  <w:style w:type="paragraph" w:customStyle="1" w:styleId="af">
    <w:name w:val="МИФИ шаблон"/>
    <w:basedOn w:val="a"/>
    <w:link w:val="af0"/>
    <w:qFormat/>
    <w:rsid w:val="00192CAD"/>
    <w:pPr>
      <w:spacing w:after="0" w:line="23" w:lineRule="atLeast"/>
      <w:ind w:firstLine="709"/>
      <w:jc w:val="both"/>
    </w:pPr>
    <w:rPr>
      <w:rFonts w:ascii="SeroPro-Bold" w:hAnsi="SeroPro-Bold" w:cs="Times New Roman"/>
      <w:b/>
      <w:bCs/>
      <w:sz w:val="28"/>
      <w:szCs w:val="28"/>
    </w:rPr>
  </w:style>
  <w:style w:type="character" w:customStyle="1" w:styleId="af0">
    <w:name w:val="МИФИ шаблон Знак"/>
    <w:basedOn w:val="a0"/>
    <w:link w:val="af"/>
    <w:rsid w:val="00192CAD"/>
    <w:rPr>
      <w:rFonts w:ascii="SeroPro-Bold" w:hAnsi="SeroPro-Bold"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6881">
      <w:bodyDiv w:val="1"/>
      <w:marLeft w:val="0"/>
      <w:marRight w:val="0"/>
      <w:marTop w:val="0"/>
      <w:marBottom w:val="0"/>
      <w:divBdr>
        <w:top w:val="none" w:sz="0" w:space="0" w:color="auto"/>
        <w:left w:val="none" w:sz="0" w:space="0" w:color="auto"/>
        <w:bottom w:val="none" w:sz="0" w:space="0" w:color="auto"/>
        <w:right w:val="none" w:sz="0" w:space="0" w:color="auto"/>
      </w:divBdr>
      <w:divsChild>
        <w:div w:id="388529351">
          <w:marLeft w:val="446"/>
          <w:marRight w:val="0"/>
          <w:marTop w:val="0"/>
          <w:marBottom w:val="120"/>
          <w:divBdr>
            <w:top w:val="none" w:sz="0" w:space="0" w:color="auto"/>
            <w:left w:val="none" w:sz="0" w:space="0" w:color="auto"/>
            <w:bottom w:val="none" w:sz="0" w:space="0" w:color="auto"/>
            <w:right w:val="none" w:sz="0" w:space="0" w:color="auto"/>
          </w:divBdr>
        </w:div>
      </w:divsChild>
    </w:div>
    <w:div w:id="515508956">
      <w:bodyDiv w:val="1"/>
      <w:marLeft w:val="0"/>
      <w:marRight w:val="0"/>
      <w:marTop w:val="0"/>
      <w:marBottom w:val="0"/>
      <w:divBdr>
        <w:top w:val="none" w:sz="0" w:space="0" w:color="auto"/>
        <w:left w:val="none" w:sz="0" w:space="0" w:color="auto"/>
        <w:bottom w:val="none" w:sz="0" w:space="0" w:color="auto"/>
        <w:right w:val="none" w:sz="0" w:space="0" w:color="auto"/>
      </w:divBdr>
    </w:div>
    <w:div w:id="1195004550">
      <w:bodyDiv w:val="1"/>
      <w:marLeft w:val="0"/>
      <w:marRight w:val="0"/>
      <w:marTop w:val="0"/>
      <w:marBottom w:val="0"/>
      <w:divBdr>
        <w:top w:val="none" w:sz="0" w:space="0" w:color="auto"/>
        <w:left w:val="none" w:sz="0" w:space="0" w:color="auto"/>
        <w:bottom w:val="none" w:sz="0" w:space="0" w:color="auto"/>
        <w:right w:val="none" w:sz="0" w:space="0" w:color="auto"/>
      </w:divBdr>
      <w:divsChild>
        <w:div w:id="708838028">
          <w:marLeft w:val="446"/>
          <w:marRight w:val="0"/>
          <w:marTop w:val="0"/>
          <w:marBottom w:val="120"/>
          <w:divBdr>
            <w:top w:val="none" w:sz="0" w:space="0" w:color="auto"/>
            <w:left w:val="none" w:sz="0" w:space="0" w:color="auto"/>
            <w:bottom w:val="none" w:sz="0" w:space="0" w:color="auto"/>
            <w:right w:val="none" w:sz="0" w:space="0" w:color="auto"/>
          </w:divBdr>
        </w:div>
      </w:divsChild>
    </w:div>
    <w:div w:id="1423453778">
      <w:bodyDiv w:val="1"/>
      <w:marLeft w:val="0"/>
      <w:marRight w:val="0"/>
      <w:marTop w:val="0"/>
      <w:marBottom w:val="0"/>
      <w:divBdr>
        <w:top w:val="none" w:sz="0" w:space="0" w:color="auto"/>
        <w:left w:val="none" w:sz="0" w:space="0" w:color="auto"/>
        <w:bottom w:val="none" w:sz="0" w:space="0" w:color="auto"/>
        <w:right w:val="none" w:sz="0" w:space="0" w:color="auto"/>
      </w:divBdr>
    </w:div>
    <w:div w:id="1433627713">
      <w:bodyDiv w:val="1"/>
      <w:marLeft w:val="0"/>
      <w:marRight w:val="0"/>
      <w:marTop w:val="0"/>
      <w:marBottom w:val="0"/>
      <w:divBdr>
        <w:top w:val="none" w:sz="0" w:space="0" w:color="auto"/>
        <w:left w:val="none" w:sz="0" w:space="0" w:color="auto"/>
        <w:bottom w:val="none" w:sz="0" w:space="0" w:color="auto"/>
        <w:right w:val="none" w:sz="0" w:space="0" w:color="auto"/>
      </w:divBdr>
      <w:divsChild>
        <w:div w:id="1092624949">
          <w:marLeft w:val="446"/>
          <w:marRight w:val="0"/>
          <w:marTop w:val="0"/>
          <w:marBottom w:val="120"/>
          <w:divBdr>
            <w:top w:val="none" w:sz="0" w:space="0" w:color="auto"/>
            <w:left w:val="none" w:sz="0" w:space="0" w:color="auto"/>
            <w:bottom w:val="none" w:sz="0" w:space="0" w:color="auto"/>
            <w:right w:val="none" w:sz="0" w:space="0" w:color="auto"/>
          </w:divBdr>
        </w:div>
      </w:divsChild>
    </w:div>
    <w:div w:id="2126607733">
      <w:bodyDiv w:val="1"/>
      <w:marLeft w:val="0"/>
      <w:marRight w:val="0"/>
      <w:marTop w:val="0"/>
      <w:marBottom w:val="0"/>
      <w:divBdr>
        <w:top w:val="none" w:sz="0" w:space="0" w:color="auto"/>
        <w:left w:val="none" w:sz="0" w:space="0" w:color="auto"/>
        <w:bottom w:val="none" w:sz="0" w:space="0" w:color="auto"/>
        <w:right w:val="none" w:sz="0" w:space="0" w:color="auto"/>
      </w:divBdr>
      <w:divsChild>
        <w:div w:id="1913613223">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microsoft.com/office/2007/relationships/hdphoto" Target="media/hdphoto1.wdp"/><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F8A1D-832E-44BC-A336-CF7C0B5F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19</Pages>
  <Words>3444</Words>
  <Characters>19634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sti</Company>
  <LinksUpToDate>false</LinksUpToDate>
  <CharactersWithSpaces>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zhenay2002 Kulikov</dc:creator>
  <cp:lastModifiedBy>Арсений</cp:lastModifiedBy>
  <cp:revision>21</cp:revision>
  <cp:lastPrinted>2019-12-17T12:43:00Z</cp:lastPrinted>
  <dcterms:created xsi:type="dcterms:W3CDTF">2022-02-07T10:48:00Z</dcterms:created>
  <dcterms:modified xsi:type="dcterms:W3CDTF">2024-12-07T16:36:00Z</dcterms:modified>
</cp:coreProperties>
</file>